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94" w:rsidRDefault="00214394" w:rsidP="00494E92"/>
    <w:p w:rsidR="00214394" w:rsidRDefault="00214394" w:rsidP="0021439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</w:pPr>
      <w:r>
        <w:rPr>
          <w:noProof/>
          <w:position w:val="40"/>
          <w:sz w:val="19"/>
          <w:szCs w:val="20"/>
          <w:lang w:eastAsia="ru-RU"/>
        </w:rPr>
        <w:drawing>
          <wp:inline distT="0" distB="0" distL="0" distR="0" wp14:anchorId="7808765D" wp14:editId="77B1C2AC">
            <wp:extent cx="405130" cy="483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  <w:t xml:space="preserve"> </w:t>
      </w:r>
    </w:p>
    <w:p w:rsidR="00214394" w:rsidRDefault="00214394" w:rsidP="002143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214394" w:rsidRDefault="00214394" w:rsidP="002143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214394" w:rsidRDefault="00214394" w:rsidP="002143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НАРОДНЫХ ДЕПУТАТОВ СТАРОДУБСКОГО </w:t>
      </w:r>
    </w:p>
    <w:p w:rsidR="00214394" w:rsidRDefault="00214394" w:rsidP="002143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</w:p>
    <w:p w:rsidR="00214394" w:rsidRDefault="00214394" w:rsidP="002143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4394" w:rsidRDefault="00214394" w:rsidP="002143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214394" w:rsidRDefault="00214394" w:rsidP="0021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787E">
        <w:rPr>
          <w:rFonts w:ascii="Times New Roman" w:eastAsia="Times New Roman" w:hAnsi="Times New Roman" w:cs="Times New Roman"/>
          <w:sz w:val="28"/>
          <w:szCs w:val="28"/>
          <w:lang w:eastAsia="ru-RU"/>
        </w:rPr>
        <w:t>29.02.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№ </w:t>
      </w:r>
      <w:r w:rsidR="003D787E">
        <w:rPr>
          <w:rFonts w:ascii="Times New Roman" w:eastAsia="Times New Roman" w:hAnsi="Times New Roman" w:cs="Times New Roman"/>
          <w:sz w:val="28"/>
          <w:szCs w:val="28"/>
          <w:lang w:eastAsia="ru-RU"/>
        </w:rPr>
        <w:t>404</w:t>
      </w:r>
      <w:bookmarkStart w:id="0" w:name="_GoBack"/>
      <w:bookmarkEnd w:id="0"/>
    </w:p>
    <w:p w:rsidR="00214394" w:rsidRDefault="00214394" w:rsidP="002143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Стародуб</w:t>
      </w:r>
    </w:p>
    <w:p w:rsidR="00214394" w:rsidRDefault="00214394" w:rsidP="002143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394" w:rsidRDefault="00214394" w:rsidP="00F97277">
      <w:pPr>
        <w:tabs>
          <w:tab w:val="left" w:pos="709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Стародубского муниципального округа № 68 от 26.02.2021 года «Об утверждении Правил благоустройства</w:t>
      </w:r>
      <w:r w:rsidR="00F97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 Стародубский муниципальный округ».</w:t>
      </w:r>
    </w:p>
    <w:p w:rsidR="00214394" w:rsidRDefault="00214394" w:rsidP="00214394">
      <w:pPr>
        <w:tabs>
          <w:tab w:val="left" w:pos="124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4394" w:rsidRDefault="00214394" w:rsidP="00214394">
      <w:pPr>
        <w:tabs>
          <w:tab w:val="left" w:pos="12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Конституцией Российской Федерации, ч. 4</w:t>
      </w:r>
      <w:r w:rsidRPr="00AB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B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09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 закона от 06.10.2003 № 131-ФЗ 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постановлением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года №Ф 641»,  п. п. 36, 38 ст. 1 Градостроительного Кодекса Российской Федерации,  п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п. 17.5 и п. п. 17.6 Методический рекомендаций по разработке норм и правил благоустройства территорий муниципальных образований, утвержденных приказом Минстроя РФ от 29.12.2021 № 1042/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п. 3 СанПиН 2.1.3684-21 «Санитарно – эпидемиологические требования к содержанию территорий городских и сельский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 – противоэпидемических (профилактических) мероприятий»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Стародубского муниципального округа Брянской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Стародубского муниципального округа Брянской области решил: </w:t>
      </w:r>
    </w:p>
    <w:p w:rsidR="00214394" w:rsidRDefault="00214394" w:rsidP="002143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 Внести изменения в ст. 3 Правил благоустройства муниципального образования Стародубский муниципальный округ, утвержденные Решением Совета народных депутатов № 68 от 26.02.2021 года «Об утверждении правил благоустройства </w:t>
      </w:r>
      <w:r w:rsidRPr="00CA5B1B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A5B1B">
        <w:rPr>
          <w:rFonts w:ascii="Times New Roman" w:hAnsi="Times New Roman" w:cs="Times New Roman"/>
          <w:sz w:val="28"/>
          <w:szCs w:val="28"/>
        </w:rPr>
        <w:t xml:space="preserve"> Стародубского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», изложив в новой редакции следующие абзацы: </w:t>
      </w:r>
    </w:p>
    <w:p w:rsidR="00214394" w:rsidRDefault="00214394" w:rsidP="002143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 2 «</w:t>
      </w:r>
      <w:r w:rsidRPr="00423F5B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– деятельность по реализации комплекса мероприятий, установленного правилами благоустройства территории муниципального образования Стародубский муниципальный округ,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 Стародубский муниципальный округ, по содержанию территории населенных пунктов и расположенных на таких территориях объектов, в том числе территорий общего пользования, земельных участков</w:t>
      </w:r>
      <w:proofErr w:type="gramEnd"/>
      <w:r>
        <w:rPr>
          <w:rFonts w:ascii="Times New Roman" w:hAnsi="Times New Roman" w:cs="Times New Roman"/>
          <w:sz w:val="28"/>
          <w:szCs w:val="28"/>
        </w:rPr>
        <w:t>, зданий, строений, сооружений, прилегающих территорий».</w:t>
      </w:r>
    </w:p>
    <w:p w:rsidR="00214394" w:rsidRDefault="00214394" w:rsidP="002143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Абзац 9 </w:t>
      </w:r>
      <w:r w:rsidRPr="00423F5B">
        <w:rPr>
          <w:rFonts w:ascii="Times New Roman" w:hAnsi="Times New Roman" w:cs="Times New Roman"/>
          <w:sz w:val="28"/>
          <w:szCs w:val="28"/>
        </w:rPr>
        <w:t xml:space="preserve">«Контейнер - </w:t>
      </w:r>
      <w:r>
        <w:rPr>
          <w:rFonts w:ascii="Times New Roman" w:hAnsi="Times New Roman" w:cs="Times New Roman"/>
          <w:sz w:val="28"/>
          <w:szCs w:val="28"/>
        </w:rPr>
        <w:t>мусоросборник, предназначений для складирования твердых коммунальных отходов, за исключением крупногабаритных отходов».</w:t>
      </w:r>
    </w:p>
    <w:p w:rsidR="00214394" w:rsidRDefault="00214394" w:rsidP="002143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2F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0C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Абзац 10 </w:t>
      </w:r>
      <w:r w:rsidRPr="00423F5B">
        <w:rPr>
          <w:rFonts w:ascii="Times New Roman" w:hAnsi="Times New Roman" w:cs="Times New Roman"/>
          <w:sz w:val="28"/>
          <w:szCs w:val="28"/>
        </w:rPr>
        <w:t xml:space="preserve">«Крупногабаритные отходы </w:t>
      </w:r>
      <w:r>
        <w:rPr>
          <w:rFonts w:ascii="Times New Roman" w:hAnsi="Times New Roman" w:cs="Times New Roman"/>
          <w:sz w:val="28"/>
          <w:szCs w:val="28"/>
        </w:rPr>
        <w:t>–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контейнерах».</w:t>
      </w:r>
    </w:p>
    <w:p w:rsidR="00214394" w:rsidRDefault="00214394" w:rsidP="002143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Абзац  33 </w:t>
      </w:r>
      <w:r w:rsidRPr="00423F5B">
        <w:rPr>
          <w:rFonts w:ascii="Times New Roman" w:hAnsi="Times New Roman" w:cs="Times New Roman"/>
          <w:sz w:val="28"/>
          <w:szCs w:val="28"/>
        </w:rPr>
        <w:t>«Элементы благоустройства -</w:t>
      </w:r>
      <w:r>
        <w:rPr>
          <w:rFonts w:ascii="Times New Roman" w:hAnsi="Times New Roman" w:cs="Times New Roman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 и сооружений,  малые архитектурные формы, некапитальные нестационарные строения и сооружения, информационные щиты и указатели».</w:t>
      </w:r>
    </w:p>
    <w:p w:rsidR="00214394" w:rsidRDefault="00214394" w:rsidP="002143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Внести изменения в п. 9 ст. 22 Правил благоустройства муниципального образования Стародубский муниципальный округ, утвержденные Решением Совета народных депутатов № 68 от 26.02.2021 года «Об утверждении правил благоустройства </w:t>
      </w:r>
      <w:r w:rsidRPr="00CA5B1B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A5B1B">
        <w:rPr>
          <w:rFonts w:ascii="Times New Roman" w:hAnsi="Times New Roman" w:cs="Times New Roman"/>
          <w:sz w:val="28"/>
          <w:szCs w:val="28"/>
        </w:rPr>
        <w:t xml:space="preserve"> Стародубского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» изложив в новой редакции:</w:t>
      </w:r>
    </w:p>
    <w:p w:rsidR="00214394" w:rsidRDefault="00214394" w:rsidP="002143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«На территории Стародубского муниципального округа в соответствии с территориальной схемой обращения с отходами должны быть обустроены контейнерные площадки для накопления твердых коммунальных отходов (далее - ТКО). </w:t>
      </w:r>
    </w:p>
    <w:p w:rsidR="00214394" w:rsidRDefault="00214394" w:rsidP="002143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Контейнерные площадки, организуемые заинтересованными лицами независимо от видов мусоросборников (контейнеров и бункеров) должны иметь подъездной путь, твердое (асфальтное,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214394" w:rsidRDefault="00214394" w:rsidP="002143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Специальные площадки должны иметь подъездной путь, твердое (асфальтовое, бетонное) покрытие с уклоном для отведения талых и дождевых сточных, а также ограждение с трех сторон высотой не менее 1 метра».</w:t>
      </w:r>
    </w:p>
    <w:p w:rsidR="00214394" w:rsidRPr="00CA5B1B" w:rsidRDefault="00214394" w:rsidP="00214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CA5B1B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вступает в силу с момента его официального опубликования.</w:t>
      </w:r>
    </w:p>
    <w:p w:rsidR="00214394" w:rsidRDefault="00214394" w:rsidP="00214394">
      <w:pPr>
        <w:tabs>
          <w:tab w:val="left" w:pos="12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394" w:rsidRDefault="00214394" w:rsidP="00214394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394" w:rsidRDefault="00214394" w:rsidP="00214394">
      <w:p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214394" w:rsidRDefault="00214394" w:rsidP="00214394">
      <w:pPr>
        <w:tabs>
          <w:tab w:val="left" w:pos="124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p w:rsidR="00494E92" w:rsidRDefault="00494E92" w:rsidP="00494E92"/>
    <w:p w:rsidR="00080C31" w:rsidRDefault="00080C31" w:rsidP="00494E92"/>
    <w:p w:rsidR="00080C31" w:rsidRDefault="00080C31" w:rsidP="00494E92"/>
    <w:p w:rsidR="00080C31" w:rsidRDefault="00080C31" w:rsidP="00494E92"/>
    <w:p w:rsidR="00080C31" w:rsidRDefault="00080C31" w:rsidP="00494E92"/>
    <w:p w:rsidR="00080C31" w:rsidRDefault="00080C31" w:rsidP="00494E92"/>
    <w:p w:rsidR="00080C31" w:rsidRDefault="00080C31" w:rsidP="00494E92"/>
    <w:p w:rsidR="00080C31" w:rsidRDefault="00080C31" w:rsidP="00494E92"/>
    <w:p w:rsidR="00080C31" w:rsidRDefault="00080C31" w:rsidP="00494E92"/>
    <w:p w:rsidR="00080C31" w:rsidRDefault="00080C31" w:rsidP="00494E92"/>
    <w:p w:rsidR="00080C31" w:rsidRDefault="00080C31" w:rsidP="00494E92"/>
    <w:p w:rsidR="00080C31" w:rsidRDefault="00080C31" w:rsidP="00494E92"/>
    <w:p w:rsidR="00080C31" w:rsidRDefault="00080C31" w:rsidP="00494E92"/>
    <w:sectPr w:rsidR="0008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96270"/>
    <w:multiLevelType w:val="hybridMultilevel"/>
    <w:tmpl w:val="8AC64E42"/>
    <w:lvl w:ilvl="0" w:tplc="BF64D792">
      <w:start w:val="1"/>
      <w:numFmt w:val="decimal"/>
      <w:lvlText w:val="%1."/>
      <w:lvlJc w:val="left"/>
      <w:pPr>
        <w:ind w:left="720" w:hanging="4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8A"/>
    <w:rsid w:val="00080C31"/>
    <w:rsid w:val="000E51B1"/>
    <w:rsid w:val="00214394"/>
    <w:rsid w:val="002A4F5D"/>
    <w:rsid w:val="0032498A"/>
    <w:rsid w:val="003D787E"/>
    <w:rsid w:val="00494E92"/>
    <w:rsid w:val="005969B0"/>
    <w:rsid w:val="00AB5D0E"/>
    <w:rsid w:val="00B7028E"/>
    <w:rsid w:val="00F810CF"/>
    <w:rsid w:val="00F9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9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94E92"/>
    <w:rPr>
      <w:color w:val="0000FF"/>
      <w:u w:val="single"/>
    </w:rPr>
  </w:style>
  <w:style w:type="table" w:styleId="a4">
    <w:name w:val="Table Grid"/>
    <w:basedOn w:val="a1"/>
    <w:uiPriority w:val="59"/>
    <w:rsid w:val="00494E9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E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0C31"/>
    <w:pPr>
      <w:ind w:left="720"/>
      <w:contextualSpacing/>
    </w:pPr>
  </w:style>
  <w:style w:type="paragraph" w:styleId="a8">
    <w:name w:val="No Spacing"/>
    <w:uiPriority w:val="1"/>
    <w:qFormat/>
    <w:rsid w:val="00080C31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9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94E92"/>
    <w:rPr>
      <w:color w:val="0000FF"/>
      <w:u w:val="single"/>
    </w:rPr>
  </w:style>
  <w:style w:type="table" w:styleId="a4">
    <w:name w:val="Table Grid"/>
    <w:basedOn w:val="a1"/>
    <w:uiPriority w:val="59"/>
    <w:rsid w:val="00494E9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4E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0C31"/>
    <w:pPr>
      <w:ind w:left="720"/>
      <w:contextualSpacing/>
    </w:pPr>
  </w:style>
  <w:style w:type="paragraph" w:styleId="a8">
    <w:name w:val="No Spacing"/>
    <w:uiPriority w:val="1"/>
    <w:qFormat/>
    <w:rsid w:val="00080C31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4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F4DFA-587F-4E2D-8171-C9B0C277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10</cp:revision>
  <cp:lastPrinted>2024-02-29T11:21:00Z</cp:lastPrinted>
  <dcterms:created xsi:type="dcterms:W3CDTF">2024-01-26T07:19:00Z</dcterms:created>
  <dcterms:modified xsi:type="dcterms:W3CDTF">2024-02-29T11:22:00Z</dcterms:modified>
</cp:coreProperties>
</file>