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2C4" w:rsidRDefault="00134101">
      <w:pPr>
        <w:keepNext/>
        <w:spacing w:after="0" w:line="240" w:lineRule="auto"/>
        <w:ind w:left="-142"/>
        <w:jc w:val="center"/>
        <w:outlineLvl w:val="3"/>
        <w:rPr>
          <w:rFonts w:ascii="Times New Roman" w:eastAsia="Times New Roman" w:hAnsi="Times New Roman" w:cs="Times New Roman"/>
          <w:smallCaps/>
          <w:sz w:val="19"/>
          <w:szCs w:val="20"/>
          <w:lang w:eastAsia="ru-RU"/>
        </w:rPr>
      </w:pPr>
      <w:r>
        <w:rPr>
          <w:noProof/>
          <w:lang w:eastAsia="ru-RU"/>
        </w:rPr>
        <w:drawing>
          <wp:inline distT="0" distB="0" distL="0" distR="0">
            <wp:extent cx="403860" cy="4953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6"/>
                    <a:stretch>
                      <a:fillRect/>
                    </a:stretch>
                  </pic:blipFill>
                  <pic:spPr bwMode="auto">
                    <a:xfrm>
                      <a:off x="0" y="0"/>
                      <a:ext cx="403860" cy="495300"/>
                    </a:xfrm>
                    <a:prstGeom prst="rect">
                      <a:avLst/>
                    </a:prstGeom>
                  </pic:spPr>
                </pic:pic>
              </a:graphicData>
            </a:graphic>
          </wp:inline>
        </w:drawing>
      </w:r>
    </w:p>
    <w:p w:rsidR="005242C4" w:rsidRDefault="005242C4">
      <w:pPr>
        <w:spacing w:after="0" w:line="240" w:lineRule="auto"/>
        <w:jc w:val="center"/>
        <w:rPr>
          <w:rFonts w:ascii="Times New Roman" w:eastAsia="Times New Roman" w:hAnsi="Times New Roman" w:cs="Times New Roman"/>
          <w:bCs/>
          <w:sz w:val="16"/>
          <w:szCs w:val="16"/>
          <w:lang w:eastAsia="ru-RU"/>
        </w:rPr>
      </w:pPr>
    </w:p>
    <w:p w:rsidR="005242C4" w:rsidRDefault="00134101">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Российская Федерация</w:t>
      </w:r>
    </w:p>
    <w:p w:rsidR="005242C4" w:rsidRDefault="00134101">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БРЯНСКАЯ ОБЛАСТЬ</w:t>
      </w:r>
    </w:p>
    <w:p w:rsidR="005242C4" w:rsidRDefault="00134101">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СОВЕТ НАРОДНЫХ ДЕПУТАТОВ СТАРОДУБСКОГО МУНИЦИПАЛЬНОГО ОКРУГА</w:t>
      </w:r>
    </w:p>
    <w:p w:rsidR="005242C4" w:rsidRDefault="005242C4">
      <w:pPr>
        <w:spacing w:after="0" w:line="240" w:lineRule="auto"/>
        <w:jc w:val="center"/>
        <w:rPr>
          <w:rFonts w:ascii="Times New Roman" w:eastAsia="Times New Roman" w:hAnsi="Times New Roman" w:cs="Times New Roman"/>
          <w:bCs/>
          <w:sz w:val="28"/>
          <w:szCs w:val="28"/>
          <w:lang w:eastAsia="ru-RU"/>
        </w:rPr>
      </w:pPr>
    </w:p>
    <w:p w:rsidR="005242C4" w:rsidRDefault="00134101">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w:t>
      </w:r>
    </w:p>
    <w:p w:rsidR="005242C4" w:rsidRDefault="005242C4">
      <w:pPr>
        <w:keepNext/>
        <w:spacing w:after="0" w:line="240" w:lineRule="auto"/>
        <w:jc w:val="both"/>
        <w:outlineLvl w:val="0"/>
        <w:rPr>
          <w:rFonts w:ascii="Times New Roman" w:eastAsia="Times New Roman" w:hAnsi="Times New Roman" w:cs="Times New Roman"/>
          <w:sz w:val="26"/>
          <w:szCs w:val="26"/>
          <w:lang w:eastAsia="ru-RU"/>
        </w:rPr>
      </w:pPr>
    </w:p>
    <w:p w:rsidR="005242C4" w:rsidRDefault="00134101">
      <w:pPr>
        <w:keepNext/>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от </w:t>
      </w:r>
      <w:r w:rsidR="00AB02A2">
        <w:rPr>
          <w:rFonts w:ascii="Times New Roman" w:eastAsia="Times New Roman" w:hAnsi="Times New Roman" w:cs="Times New Roman"/>
          <w:sz w:val="26"/>
          <w:szCs w:val="26"/>
          <w:lang w:eastAsia="ru-RU"/>
        </w:rPr>
        <w:t>25.02.</w:t>
      </w:r>
      <w:r>
        <w:rPr>
          <w:rFonts w:ascii="Times New Roman" w:eastAsia="Times New Roman" w:hAnsi="Times New Roman" w:cs="Times New Roman"/>
          <w:sz w:val="26"/>
          <w:szCs w:val="26"/>
          <w:lang w:eastAsia="ru-RU"/>
        </w:rPr>
        <w:t xml:space="preserve"> 2026 г.  № </w:t>
      </w:r>
      <w:r w:rsidR="00AB02A2">
        <w:rPr>
          <w:rFonts w:ascii="Times New Roman" w:eastAsia="Times New Roman" w:hAnsi="Times New Roman" w:cs="Times New Roman"/>
          <w:sz w:val="26"/>
          <w:szCs w:val="26"/>
          <w:lang w:eastAsia="ru-RU"/>
        </w:rPr>
        <w:t>61</w:t>
      </w:r>
      <w:r>
        <w:rPr>
          <w:rFonts w:ascii="Times New Roman" w:eastAsia="Times New Roman" w:hAnsi="Times New Roman" w:cs="Times New Roman"/>
          <w:sz w:val="26"/>
          <w:szCs w:val="26"/>
          <w:lang w:eastAsia="ru-RU"/>
        </w:rPr>
        <w:t xml:space="preserve">         </w:t>
      </w:r>
    </w:p>
    <w:p w:rsidR="005242C4" w:rsidRDefault="00134101">
      <w:pPr>
        <w:keepNext/>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Стародуб</w:t>
      </w:r>
    </w:p>
    <w:p w:rsidR="005242C4" w:rsidRDefault="00134101">
      <w:pPr>
        <w:shd w:val="clear" w:color="auto" w:fill="FFFFFF"/>
        <w:spacing w:after="0" w:line="408" w:lineRule="atLeast"/>
        <w:rPr>
          <w:rFonts w:ascii="Arial" w:eastAsia="Times New Roman" w:hAnsi="Arial" w:cs="Arial"/>
          <w:color w:val="333333"/>
          <w:sz w:val="18"/>
          <w:szCs w:val="18"/>
          <w:lang w:eastAsia="ru-RU"/>
        </w:rPr>
      </w:pPr>
      <w:r>
        <w:rPr>
          <w:rFonts w:ascii="Arial" w:eastAsia="Times New Roman" w:hAnsi="Arial" w:cs="Arial"/>
          <w:color w:val="333333"/>
          <w:sz w:val="18"/>
          <w:szCs w:val="18"/>
          <w:lang w:eastAsia="ru-RU"/>
        </w:rPr>
        <w:t> </w:t>
      </w:r>
    </w:p>
    <w:p w:rsidR="005242C4" w:rsidRDefault="00087860">
      <w:pPr>
        <w:shd w:val="clear" w:color="auto" w:fill="FFFFFF"/>
        <w:spacing w:after="0" w:line="240" w:lineRule="auto"/>
        <w:ind w:right="481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34101">
        <w:rPr>
          <w:rFonts w:ascii="Times New Roman" w:eastAsia="Times New Roman" w:hAnsi="Times New Roman" w:cs="Times New Roman"/>
          <w:color w:val="000000"/>
          <w:sz w:val="28"/>
          <w:szCs w:val="28"/>
          <w:lang w:eastAsia="ru-RU"/>
        </w:rPr>
        <w:t>Об утверждении Положения о муниципальном жилищном контроле на территории  Стародубского муниципального округа Брянской области</w:t>
      </w:r>
    </w:p>
    <w:p w:rsidR="005242C4" w:rsidRDefault="005242C4">
      <w:pPr>
        <w:shd w:val="clear" w:color="auto" w:fill="FFFFFF"/>
        <w:spacing w:after="0" w:line="240" w:lineRule="auto"/>
        <w:ind w:right="4819"/>
        <w:jc w:val="both"/>
        <w:rPr>
          <w:rFonts w:ascii="Times New Roman" w:eastAsia="Times New Roman" w:hAnsi="Times New Roman" w:cs="Times New Roman"/>
          <w:color w:val="000000"/>
          <w:sz w:val="28"/>
          <w:szCs w:val="28"/>
          <w:lang w:eastAsia="ru-RU"/>
        </w:rPr>
      </w:pPr>
    </w:p>
    <w:p w:rsidR="005242C4" w:rsidRDefault="00134101" w:rsidP="005263B4">
      <w:pPr>
        <w:shd w:val="clear" w:color="auto" w:fill="FFFFFF"/>
        <w:spacing w:after="0" w:line="240" w:lineRule="auto"/>
        <w:ind w:firstLine="567"/>
        <w:jc w:val="both"/>
        <w:rPr>
          <w:rFonts w:ascii="Times New Roman" w:eastAsia="Calibri" w:hAnsi="Times New Roman" w:cs="Times New Roman"/>
          <w:smallCaps/>
          <w:sz w:val="28"/>
          <w:szCs w:val="32"/>
        </w:rPr>
      </w:pPr>
      <w:proofErr w:type="gramStart"/>
      <w:r>
        <w:rPr>
          <w:rFonts w:ascii="Times New Roman" w:eastAsia="Times New Roman" w:hAnsi="Times New Roman" w:cs="Times New Roman"/>
          <w:color w:val="000000"/>
          <w:sz w:val="28"/>
          <w:szCs w:val="28"/>
          <w:lang w:eastAsia="ru-RU"/>
        </w:rPr>
        <w:t>В соответствии 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со ст. 17.1 Федерального закона от 06 октября 2003 года № 131-ФЗ «Об общих принципах организации местного самоуправления в Российской Федерации», Совет народных депутатов Стародубского муниципального округа Брянской области</w:t>
      </w:r>
      <w:r w:rsidR="005263B4">
        <w:rPr>
          <w:rFonts w:ascii="Times New Roman" w:eastAsia="Times New Roman" w:hAnsi="Times New Roman" w:cs="Times New Roman"/>
          <w:color w:val="000000"/>
          <w:sz w:val="28"/>
          <w:szCs w:val="28"/>
          <w:lang w:eastAsia="ru-RU"/>
        </w:rPr>
        <w:t xml:space="preserve"> решил</w:t>
      </w:r>
      <w:r>
        <w:rPr>
          <w:rFonts w:ascii="Times New Roman" w:eastAsia="Calibri" w:hAnsi="Times New Roman" w:cs="Times New Roman"/>
          <w:smallCaps/>
          <w:sz w:val="28"/>
          <w:szCs w:val="32"/>
        </w:rPr>
        <w:t>:</w:t>
      </w:r>
      <w:proofErr w:type="gramEnd"/>
    </w:p>
    <w:p w:rsidR="005242C4" w:rsidRDefault="005242C4">
      <w:pPr>
        <w:spacing w:after="0" w:line="240" w:lineRule="auto"/>
        <w:ind w:firstLine="709"/>
        <w:jc w:val="both"/>
        <w:rPr>
          <w:rFonts w:ascii="Times New Roman" w:eastAsia="Times New Roman" w:hAnsi="Times New Roman" w:cs="Times New Roman"/>
          <w:sz w:val="28"/>
          <w:szCs w:val="28"/>
          <w:lang w:eastAsia="ru-RU"/>
        </w:rPr>
      </w:pPr>
    </w:p>
    <w:p w:rsidR="005242C4" w:rsidRDefault="0013410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Утвердить прилагаемое Положение о муниципальном жилищном контроле на территории  Стародубского муниципального округа Брянской области</w:t>
      </w:r>
      <w:r w:rsidR="003D12A8">
        <w:rPr>
          <w:rFonts w:ascii="Times New Roman" w:eastAsia="Times New Roman" w:hAnsi="Times New Roman" w:cs="Times New Roman"/>
          <w:sz w:val="28"/>
          <w:szCs w:val="28"/>
          <w:lang w:eastAsia="ru-RU"/>
        </w:rPr>
        <w:t>,</w:t>
      </w:r>
      <w:r w:rsidR="00087860">
        <w:rPr>
          <w:rFonts w:ascii="Times New Roman" w:eastAsia="Times New Roman" w:hAnsi="Times New Roman" w:cs="Times New Roman"/>
          <w:sz w:val="28"/>
          <w:szCs w:val="28"/>
          <w:lang w:eastAsia="ru-RU"/>
        </w:rPr>
        <w:t xml:space="preserve"> </w:t>
      </w:r>
      <w:r w:rsidR="003D12A8" w:rsidRPr="003D12A8">
        <w:rPr>
          <w:rFonts w:ascii="Times New Roman" w:eastAsia="Times New Roman" w:hAnsi="Times New Roman" w:cs="Times New Roman"/>
          <w:sz w:val="28"/>
          <w:szCs w:val="28"/>
          <w:lang w:eastAsia="ru-RU"/>
        </w:rPr>
        <w:t>согласно приложению №1 к настоящему решению</w:t>
      </w:r>
      <w:r>
        <w:rPr>
          <w:rFonts w:ascii="Times New Roman" w:eastAsia="Times New Roman" w:hAnsi="Times New Roman" w:cs="Times New Roman"/>
          <w:sz w:val="28"/>
          <w:szCs w:val="28"/>
          <w:lang w:eastAsia="ru-RU"/>
        </w:rPr>
        <w:t>.</w:t>
      </w:r>
    </w:p>
    <w:p w:rsidR="005242C4" w:rsidRDefault="00134101">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Признать утратившими силу</w:t>
      </w:r>
      <w:r w:rsidR="003D12A8">
        <w:rPr>
          <w:rFonts w:ascii="Times New Roman" w:eastAsia="Times New Roman" w:hAnsi="Times New Roman" w:cs="Times New Roman"/>
          <w:sz w:val="28"/>
          <w:szCs w:val="28"/>
          <w:lang w:eastAsia="ru-RU"/>
        </w:rPr>
        <w:t xml:space="preserve"> решение </w:t>
      </w:r>
      <w:r>
        <w:rPr>
          <w:rFonts w:ascii="Times New Roman" w:eastAsia="Times New Roman" w:hAnsi="Times New Roman" w:cs="Times New Roman"/>
          <w:sz w:val="28"/>
          <w:szCs w:val="28"/>
          <w:lang w:eastAsia="ru-RU"/>
        </w:rPr>
        <w:t xml:space="preserve">Совета народных депутатов Стародубского муниципального округа Брянской области  от 27.03.2025 г.  № 514 «Об утверждении положения </w:t>
      </w:r>
      <w:r w:rsidR="003D12A8" w:rsidRPr="003D12A8">
        <w:rPr>
          <w:rFonts w:ascii="Times New Roman" w:eastAsia="Times New Roman" w:hAnsi="Times New Roman" w:cs="Times New Roman"/>
          <w:sz w:val="28"/>
          <w:szCs w:val="28"/>
          <w:lang w:eastAsia="ru-RU"/>
        </w:rPr>
        <w:t>по осуществлению муниципального жилищного контроля на территории Стародубского муниципального округа Брянской области</w:t>
      </w:r>
      <w:r>
        <w:rPr>
          <w:rFonts w:ascii="Times New Roman" w:eastAsia="Times New Roman" w:hAnsi="Times New Roman" w:cs="Times New Roman"/>
          <w:sz w:val="28"/>
          <w:szCs w:val="28"/>
          <w:lang w:eastAsia="ru-RU"/>
        </w:rPr>
        <w:t>».</w:t>
      </w:r>
    </w:p>
    <w:p w:rsidR="005242C4" w:rsidRDefault="00134101">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Настоящее решение вступает в силу с момента его официального опубликования.</w:t>
      </w:r>
    </w:p>
    <w:p w:rsidR="005242C4" w:rsidRDefault="005242C4">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5242C4" w:rsidRDefault="005242C4">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5242C4" w:rsidRDefault="005242C4">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5242C4" w:rsidRDefault="00134101">
      <w:pPr>
        <w:shd w:val="clear" w:color="auto" w:fill="FFFFFF"/>
        <w:spacing w:after="0" w:line="240" w:lineRule="auto"/>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Стародубского </w:t>
      </w:r>
    </w:p>
    <w:p w:rsidR="005242C4" w:rsidRDefault="00134101">
      <w:pPr>
        <w:shd w:val="clear" w:color="auto" w:fill="FFFFFF"/>
        <w:spacing w:after="0" w:line="240" w:lineRule="auto"/>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округа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Н.Н. </w:t>
      </w:r>
      <w:proofErr w:type="spellStart"/>
      <w:r>
        <w:rPr>
          <w:rFonts w:ascii="Times New Roman" w:eastAsia="Times New Roman" w:hAnsi="Times New Roman" w:cs="Times New Roman"/>
          <w:sz w:val="28"/>
          <w:szCs w:val="28"/>
          <w:lang w:eastAsia="ru-RU"/>
        </w:rPr>
        <w:t>Тамилин</w:t>
      </w:r>
      <w:proofErr w:type="spellEnd"/>
    </w:p>
    <w:p w:rsidR="003F37E1" w:rsidRDefault="003F37E1">
      <w:pPr>
        <w:shd w:val="clear" w:color="auto" w:fill="FFFFFF"/>
        <w:spacing w:after="0" w:line="240" w:lineRule="auto"/>
        <w:ind w:firstLine="142"/>
        <w:jc w:val="both"/>
        <w:rPr>
          <w:rFonts w:ascii="Times New Roman" w:eastAsia="Times New Roman" w:hAnsi="Times New Roman" w:cs="Times New Roman"/>
          <w:sz w:val="28"/>
          <w:szCs w:val="28"/>
          <w:lang w:eastAsia="ru-RU"/>
        </w:rPr>
      </w:pPr>
    </w:p>
    <w:p w:rsidR="003D12A8" w:rsidRDefault="003D12A8">
      <w:pPr>
        <w:shd w:val="clear" w:color="auto" w:fill="FFFFFF"/>
        <w:spacing w:after="0" w:line="240" w:lineRule="auto"/>
        <w:ind w:firstLine="142"/>
        <w:jc w:val="both"/>
        <w:rPr>
          <w:rFonts w:ascii="Times New Roman" w:eastAsia="Times New Roman" w:hAnsi="Times New Roman" w:cs="Times New Roman"/>
          <w:sz w:val="28"/>
          <w:szCs w:val="28"/>
          <w:lang w:eastAsia="ru-RU"/>
        </w:rPr>
      </w:pPr>
    </w:p>
    <w:p w:rsidR="005242C4" w:rsidRDefault="005242C4">
      <w:pPr>
        <w:shd w:val="clear" w:color="auto" w:fill="FFFFFF"/>
        <w:spacing w:after="0" w:line="240" w:lineRule="auto"/>
        <w:ind w:firstLine="142"/>
        <w:jc w:val="both"/>
        <w:rPr>
          <w:rFonts w:ascii="Times New Roman" w:eastAsia="Times New Roman" w:hAnsi="Times New Roman" w:cs="Times New Roman"/>
          <w:sz w:val="28"/>
          <w:szCs w:val="28"/>
          <w:lang w:eastAsia="ru-RU"/>
        </w:rPr>
      </w:pPr>
    </w:p>
    <w:p w:rsidR="005242C4" w:rsidRDefault="005242C4">
      <w:pPr>
        <w:shd w:val="clear" w:color="auto" w:fill="FFFFFF"/>
        <w:spacing w:after="0" w:line="240" w:lineRule="auto"/>
        <w:ind w:firstLine="708"/>
        <w:jc w:val="both"/>
        <w:rPr>
          <w:rFonts w:ascii="Times New Roman" w:eastAsia="Times New Roman" w:hAnsi="Times New Roman" w:cs="Times New Roman"/>
          <w:color w:val="FF0000"/>
          <w:sz w:val="28"/>
          <w:szCs w:val="28"/>
          <w:lang w:eastAsia="ru-RU"/>
        </w:rPr>
      </w:pPr>
    </w:p>
    <w:tbl>
      <w:tblPr>
        <w:tblStyle w:val="afc"/>
        <w:tblW w:w="9570" w:type="dxa"/>
        <w:tblLayout w:type="fixed"/>
        <w:tblLook w:val="04A0" w:firstRow="1" w:lastRow="0" w:firstColumn="1" w:lastColumn="0" w:noHBand="0" w:noVBand="1"/>
      </w:tblPr>
      <w:tblGrid>
        <w:gridCol w:w="5497"/>
        <w:gridCol w:w="4073"/>
      </w:tblGrid>
      <w:tr w:rsidR="005242C4" w:rsidTr="00F67609">
        <w:tc>
          <w:tcPr>
            <w:tcW w:w="5497" w:type="dxa"/>
            <w:tcBorders>
              <w:top w:val="nil"/>
              <w:left w:val="nil"/>
              <w:bottom w:val="nil"/>
              <w:right w:val="nil"/>
            </w:tcBorders>
          </w:tcPr>
          <w:p w:rsidR="005242C4" w:rsidRDefault="005242C4">
            <w:pPr>
              <w:widowControl w:val="0"/>
              <w:tabs>
                <w:tab w:val="left" w:pos="950"/>
              </w:tabs>
              <w:spacing w:after="0" w:line="240" w:lineRule="auto"/>
              <w:jc w:val="both"/>
              <w:rPr>
                <w:rFonts w:ascii="Times New Roman" w:eastAsia="Times New Roman" w:hAnsi="Times New Roman" w:cs="Times New Roman"/>
                <w:b/>
                <w:bCs/>
                <w:color w:val="000000" w:themeColor="text1"/>
                <w:sz w:val="24"/>
                <w:szCs w:val="24"/>
                <w:lang w:eastAsia="ru-RU"/>
              </w:rPr>
            </w:pPr>
          </w:p>
        </w:tc>
        <w:tc>
          <w:tcPr>
            <w:tcW w:w="4073" w:type="dxa"/>
            <w:tcBorders>
              <w:top w:val="nil"/>
              <w:left w:val="nil"/>
              <w:bottom w:val="nil"/>
              <w:right w:val="nil"/>
            </w:tcBorders>
          </w:tcPr>
          <w:p w:rsidR="005242C4" w:rsidRDefault="00134101">
            <w:pPr>
              <w:widowControl w:val="0"/>
              <w:shd w:val="clear" w:color="auto" w:fill="FFFFFF"/>
              <w:spacing w:after="0" w:line="240" w:lineRule="auto"/>
              <w:jc w:val="right"/>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color w:val="000000" w:themeColor="text1"/>
                <w:spacing w:val="-4"/>
                <w:sz w:val="20"/>
                <w:szCs w:val="20"/>
                <w:lang w:eastAsia="ru-RU"/>
              </w:rPr>
              <w:t>Приложение 1</w:t>
            </w:r>
          </w:p>
          <w:p w:rsidR="005242C4" w:rsidRDefault="00134101">
            <w:pPr>
              <w:widowControl w:val="0"/>
              <w:shd w:val="clear" w:color="auto" w:fill="FFFFFF"/>
              <w:spacing w:after="0" w:line="240" w:lineRule="auto"/>
              <w:jc w:val="both"/>
              <w:rPr>
                <w:rFonts w:ascii="Times New Roman" w:eastAsia="Times New Roman" w:hAnsi="Times New Roman" w:cs="Times New Roman"/>
                <w:color w:val="000000" w:themeColor="text1"/>
                <w:spacing w:val="-1"/>
                <w:sz w:val="20"/>
                <w:szCs w:val="20"/>
                <w:lang w:eastAsia="ru-RU"/>
              </w:rPr>
            </w:pPr>
            <w:r>
              <w:rPr>
                <w:rFonts w:ascii="Times New Roman" w:eastAsia="Times New Roman" w:hAnsi="Times New Roman" w:cs="Times New Roman"/>
                <w:color w:val="000000" w:themeColor="text1"/>
                <w:spacing w:val="1"/>
                <w:sz w:val="20"/>
                <w:szCs w:val="20"/>
                <w:lang w:eastAsia="ru-RU"/>
              </w:rPr>
              <w:t xml:space="preserve">к решению Совета народных </w:t>
            </w:r>
            <w:r>
              <w:rPr>
                <w:rFonts w:ascii="Times New Roman" w:eastAsia="Times New Roman" w:hAnsi="Times New Roman" w:cs="Times New Roman"/>
                <w:color w:val="000000" w:themeColor="text1"/>
                <w:spacing w:val="-1"/>
                <w:sz w:val="20"/>
                <w:szCs w:val="20"/>
                <w:lang w:eastAsia="ru-RU"/>
              </w:rPr>
              <w:t>депутатов Стародубского муниципального округа</w:t>
            </w:r>
          </w:p>
          <w:p w:rsidR="005242C4" w:rsidRDefault="00134101">
            <w:pPr>
              <w:widowControl w:val="0"/>
              <w:shd w:val="clear" w:color="auto" w:fill="FFFFFF"/>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color w:val="000000" w:themeColor="text1"/>
                <w:spacing w:val="-1"/>
                <w:sz w:val="20"/>
                <w:szCs w:val="20"/>
                <w:lang w:eastAsia="ru-RU"/>
              </w:rPr>
              <w:t xml:space="preserve"> от </w:t>
            </w:r>
            <w:r w:rsidR="00AB02A2">
              <w:rPr>
                <w:rFonts w:ascii="Times New Roman" w:eastAsia="Times New Roman" w:hAnsi="Times New Roman" w:cs="Times New Roman"/>
                <w:color w:val="000000" w:themeColor="text1"/>
                <w:spacing w:val="-1"/>
                <w:sz w:val="20"/>
                <w:szCs w:val="20"/>
                <w:lang w:eastAsia="ru-RU"/>
              </w:rPr>
              <w:t xml:space="preserve">25.02.2026 </w:t>
            </w:r>
            <w:bookmarkStart w:id="0" w:name="_GoBack"/>
            <w:bookmarkEnd w:id="0"/>
            <w:r>
              <w:rPr>
                <w:rFonts w:ascii="Times New Roman" w:eastAsia="Times New Roman" w:hAnsi="Times New Roman" w:cs="Times New Roman"/>
                <w:color w:val="000000" w:themeColor="text1"/>
                <w:spacing w:val="-1"/>
                <w:sz w:val="20"/>
                <w:szCs w:val="20"/>
                <w:lang w:eastAsia="ru-RU"/>
              </w:rPr>
              <w:t>года  №</w:t>
            </w:r>
            <w:r w:rsidR="00AB02A2">
              <w:rPr>
                <w:rFonts w:ascii="Times New Roman" w:eastAsia="Times New Roman" w:hAnsi="Times New Roman" w:cs="Times New Roman"/>
                <w:color w:val="000000" w:themeColor="text1"/>
                <w:spacing w:val="-1"/>
                <w:sz w:val="20"/>
                <w:szCs w:val="20"/>
                <w:lang w:eastAsia="ru-RU"/>
              </w:rPr>
              <w:t>61</w:t>
            </w:r>
          </w:p>
          <w:p w:rsidR="005242C4" w:rsidRDefault="005242C4">
            <w:pPr>
              <w:widowControl w:val="0"/>
              <w:tabs>
                <w:tab w:val="left" w:pos="950"/>
              </w:tabs>
              <w:spacing w:after="0" w:line="240" w:lineRule="auto"/>
              <w:ind w:firstLine="708"/>
              <w:jc w:val="both"/>
              <w:rPr>
                <w:rFonts w:ascii="Times New Roman" w:eastAsia="Times New Roman" w:hAnsi="Times New Roman" w:cs="Times New Roman"/>
                <w:b/>
                <w:bCs/>
                <w:color w:val="000000" w:themeColor="text1"/>
                <w:sz w:val="24"/>
                <w:szCs w:val="24"/>
                <w:lang w:eastAsia="ru-RU"/>
              </w:rPr>
            </w:pPr>
          </w:p>
        </w:tc>
      </w:tr>
    </w:tbl>
    <w:p w:rsidR="005242C4" w:rsidRDefault="005242C4">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p>
    <w:p w:rsidR="005242C4" w:rsidRDefault="00134101">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Положение</w:t>
      </w:r>
    </w:p>
    <w:p w:rsidR="005242C4" w:rsidRDefault="00134101">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 муниципальном жилищном контроле на территории  Стародубского муниципального округа Брянской области </w:t>
      </w:r>
    </w:p>
    <w:p w:rsidR="005242C4" w:rsidRDefault="005242C4">
      <w:pPr>
        <w:spacing w:after="0" w:line="360" w:lineRule="auto"/>
        <w:jc w:val="center"/>
        <w:rPr>
          <w:rFonts w:ascii="Times New Roman" w:eastAsia="Times New Roman" w:hAnsi="Times New Roman" w:cs="Times New Roman"/>
          <w:b/>
          <w:bCs/>
          <w:color w:val="000000"/>
          <w:sz w:val="28"/>
          <w:szCs w:val="28"/>
          <w:lang w:eastAsia="zh-CN"/>
        </w:rPr>
      </w:pPr>
    </w:p>
    <w:p w:rsidR="005242C4" w:rsidRDefault="00134101">
      <w:pPr>
        <w:spacing w:after="0" w:line="360" w:lineRule="auto"/>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1. Общие положения</w:t>
      </w:r>
    </w:p>
    <w:p w:rsidR="005242C4" w:rsidRDefault="00134101">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1.1. Настоящее Положение о муниципальном жилищном контроле на территории  Стародубского муниципального округа Брянской области (далее Положение) устанавливает порядок организации и осуществления муниципального жилищного контроля на территории Стародубского муниципального округа Брянской области (далее – муниципальный жилищный контроль).</w:t>
      </w:r>
    </w:p>
    <w:p w:rsidR="005242C4" w:rsidRPr="00134101" w:rsidRDefault="00134101" w:rsidP="00134101">
      <w:pPr>
        <w:spacing w:after="0"/>
        <w:ind w:firstLine="560"/>
        <w:jc w:val="both"/>
        <w:rPr>
          <w:rFonts w:ascii="Times New Roman" w:hAnsi="Times New Roman" w:cs="Times New Roman"/>
          <w:sz w:val="28"/>
        </w:rPr>
      </w:pPr>
      <w:r w:rsidRPr="00134101">
        <w:rPr>
          <w:rFonts w:ascii="Times New Roman" w:hAnsi="Times New Roman" w:cs="Times New Roman"/>
          <w:sz w:val="28"/>
        </w:rPr>
        <w:t xml:space="preserve">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обязательные требования): </w:t>
      </w:r>
    </w:p>
    <w:p w:rsidR="005242C4" w:rsidRPr="00134101" w:rsidRDefault="00134101" w:rsidP="00134101">
      <w:pPr>
        <w:spacing w:after="0"/>
        <w:ind w:firstLine="560"/>
        <w:jc w:val="both"/>
        <w:rPr>
          <w:rFonts w:ascii="Times New Roman" w:hAnsi="Times New Roman" w:cs="Times New Roman"/>
          <w:sz w:val="28"/>
        </w:rPr>
      </w:pPr>
      <w:proofErr w:type="gramStart"/>
      <w:r w:rsidRPr="00134101">
        <w:rPr>
          <w:rFonts w:ascii="Times New Roman" w:hAnsi="Times New Roman" w:cs="Times New Roman"/>
          <w:sz w:val="28"/>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5242C4" w:rsidRPr="00134101" w:rsidRDefault="00134101" w:rsidP="00134101">
      <w:pPr>
        <w:spacing w:after="0"/>
        <w:ind w:firstLine="560"/>
        <w:jc w:val="both"/>
        <w:rPr>
          <w:rFonts w:ascii="Times New Roman" w:hAnsi="Times New Roman" w:cs="Times New Roman"/>
          <w:sz w:val="28"/>
        </w:rPr>
      </w:pPr>
      <w:r w:rsidRPr="00134101">
        <w:rPr>
          <w:rFonts w:ascii="Times New Roman" w:hAnsi="Times New Roman" w:cs="Times New Roman"/>
          <w:sz w:val="28"/>
        </w:rPr>
        <w:t>2) требований к формированию фондов капитального ремонта;</w:t>
      </w:r>
    </w:p>
    <w:p w:rsidR="005242C4" w:rsidRPr="00134101" w:rsidRDefault="00134101" w:rsidP="00134101">
      <w:pPr>
        <w:spacing w:after="0"/>
        <w:ind w:firstLine="560"/>
        <w:jc w:val="both"/>
        <w:rPr>
          <w:rFonts w:ascii="Times New Roman" w:hAnsi="Times New Roman" w:cs="Times New Roman"/>
          <w:sz w:val="28"/>
        </w:rPr>
      </w:pPr>
      <w:r w:rsidRPr="00134101">
        <w:rPr>
          <w:rFonts w:ascii="Times New Roman" w:hAnsi="Times New Roman" w:cs="Times New Roman"/>
          <w:sz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5242C4" w:rsidRPr="00134101" w:rsidRDefault="00134101" w:rsidP="00134101">
      <w:pPr>
        <w:spacing w:after="0"/>
        <w:ind w:firstLine="560"/>
        <w:jc w:val="both"/>
        <w:rPr>
          <w:rFonts w:ascii="Times New Roman" w:hAnsi="Times New Roman" w:cs="Times New Roman"/>
          <w:sz w:val="28"/>
        </w:rPr>
      </w:pPr>
      <w:r w:rsidRPr="00134101">
        <w:rPr>
          <w:rFonts w:ascii="Times New Roman" w:hAnsi="Times New Roman" w:cs="Times New Roman"/>
          <w:sz w:val="28"/>
        </w:rPr>
        <w:t>4) требований к предоставлению коммунальных услуг собственникам и пользователям помещений в многоквартирных домах и жилых домов;</w:t>
      </w:r>
    </w:p>
    <w:p w:rsidR="005242C4" w:rsidRPr="00134101" w:rsidRDefault="00134101" w:rsidP="00134101">
      <w:pPr>
        <w:spacing w:after="0"/>
        <w:ind w:firstLine="560"/>
        <w:jc w:val="both"/>
        <w:rPr>
          <w:rFonts w:ascii="Times New Roman" w:hAnsi="Times New Roman" w:cs="Times New Roman"/>
          <w:sz w:val="28"/>
        </w:rPr>
      </w:pPr>
      <w:r w:rsidRPr="00134101">
        <w:rPr>
          <w:rFonts w:ascii="Times New Roman" w:hAnsi="Times New Roman" w:cs="Times New Roman"/>
          <w:sz w:val="28"/>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w:t>
      </w:r>
      <w:r w:rsidRPr="00134101">
        <w:rPr>
          <w:rFonts w:ascii="Times New Roman" w:hAnsi="Times New Roman" w:cs="Times New Roman"/>
          <w:sz w:val="28"/>
        </w:rPr>
        <w:lastRenderedPageBreak/>
        <w:t>качества и (или) с перерывами, превышающими установленную продолжительность;</w:t>
      </w:r>
    </w:p>
    <w:p w:rsidR="005242C4" w:rsidRPr="00134101" w:rsidRDefault="00134101" w:rsidP="00134101">
      <w:pPr>
        <w:spacing w:after="0"/>
        <w:ind w:firstLine="560"/>
        <w:jc w:val="both"/>
        <w:rPr>
          <w:rFonts w:ascii="Times New Roman" w:hAnsi="Times New Roman" w:cs="Times New Roman"/>
          <w:sz w:val="28"/>
        </w:rPr>
      </w:pPr>
      <w:r w:rsidRPr="00134101">
        <w:rPr>
          <w:rFonts w:ascii="Times New Roman" w:hAnsi="Times New Roman" w:cs="Times New Roman"/>
          <w:sz w:val="28"/>
        </w:rPr>
        <w:t>6) правил содержания общего имущества в многоквартирном доме и правил изменения размера платы за содержание жилого помещения;</w:t>
      </w:r>
    </w:p>
    <w:p w:rsidR="005242C4" w:rsidRPr="00134101" w:rsidRDefault="00134101" w:rsidP="00134101">
      <w:pPr>
        <w:spacing w:after="0"/>
        <w:ind w:firstLine="560"/>
        <w:jc w:val="both"/>
        <w:rPr>
          <w:rFonts w:ascii="Times New Roman" w:hAnsi="Times New Roman" w:cs="Times New Roman"/>
          <w:sz w:val="28"/>
        </w:rPr>
      </w:pPr>
      <w:r w:rsidRPr="00134101">
        <w:rPr>
          <w:rFonts w:ascii="Times New Roman" w:hAnsi="Times New Roman" w:cs="Times New Roman"/>
          <w:sz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5242C4" w:rsidRPr="00134101" w:rsidRDefault="00134101" w:rsidP="00134101">
      <w:pPr>
        <w:spacing w:after="0"/>
        <w:ind w:firstLine="560"/>
        <w:jc w:val="both"/>
        <w:rPr>
          <w:rFonts w:ascii="Times New Roman" w:hAnsi="Times New Roman" w:cs="Times New Roman"/>
          <w:sz w:val="28"/>
        </w:rPr>
      </w:pPr>
      <w:r w:rsidRPr="00134101">
        <w:rPr>
          <w:rFonts w:ascii="Times New Roman" w:hAnsi="Times New Roman" w:cs="Times New Roman"/>
          <w:sz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5242C4" w:rsidRPr="00134101" w:rsidRDefault="00134101" w:rsidP="00134101">
      <w:pPr>
        <w:spacing w:after="0"/>
        <w:ind w:firstLine="560"/>
        <w:jc w:val="both"/>
        <w:rPr>
          <w:rFonts w:ascii="Times New Roman" w:hAnsi="Times New Roman" w:cs="Times New Roman"/>
          <w:sz w:val="28"/>
        </w:rPr>
      </w:pPr>
      <w:r w:rsidRPr="00134101">
        <w:rPr>
          <w:rFonts w:ascii="Times New Roman" w:hAnsi="Times New Roman" w:cs="Times New Roman"/>
          <w:sz w:val="28"/>
        </w:rPr>
        <w:t xml:space="preserve">9) требований к порядку размещения </w:t>
      </w:r>
      <w:proofErr w:type="spellStart"/>
      <w:r w:rsidRPr="00134101">
        <w:rPr>
          <w:rFonts w:ascii="Times New Roman" w:hAnsi="Times New Roman" w:cs="Times New Roman"/>
          <w:sz w:val="28"/>
        </w:rPr>
        <w:t>ресурсоснабжающими</w:t>
      </w:r>
      <w:proofErr w:type="spellEnd"/>
      <w:r w:rsidRPr="00134101">
        <w:rPr>
          <w:rFonts w:ascii="Times New Roman" w:hAnsi="Times New Roman" w:cs="Times New Roman"/>
          <w:sz w:val="28"/>
        </w:rPr>
        <w:t xml:space="preserve"> организациями, лицами, осуществляющими деятельность по управлению многоквартирными домами, информации в системе;</w:t>
      </w:r>
    </w:p>
    <w:p w:rsidR="005242C4" w:rsidRPr="00134101" w:rsidRDefault="00134101" w:rsidP="00134101">
      <w:pPr>
        <w:spacing w:after="0"/>
        <w:ind w:firstLine="560"/>
        <w:jc w:val="both"/>
        <w:rPr>
          <w:rFonts w:ascii="Times New Roman" w:hAnsi="Times New Roman" w:cs="Times New Roman"/>
          <w:sz w:val="28"/>
        </w:rPr>
      </w:pPr>
      <w:r w:rsidRPr="00134101">
        <w:rPr>
          <w:rFonts w:ascii="Times New Roman" w:hAnsi="Times New Roman" w:cs="Times New Roman"/>
          <w:sz w:val="28"/>
        </w:rPr>
        <w:t>10) требований к обеспечению доступности для инвалидов помещений в многоквартирных домах;</w:t>
      </w:r>
    </w:p>
    <w:p w:rsidR="005242C4" w:rsidRPr="00134101" w:rsidRDefault="00134101" w:rsidP="00134101">
      <w:pPr>
        <w:spacing w:after="0"/>
        <w:ind w:firstLine="560"/>
        <w:jc w:val="both"/>
        <w:rPr>
          <w:rFonts w:ascii="Times New Roman" w:hAnsi="Times New Roman" w:cs="Times New Roman"/>
          <w:sz w:val="28"/>
        </w:rPr>
      </w:pPr>
      <w:r w:rsidRPr="00134101">
        <w:rPr>
          <w:rFonts w:ascii="Times New Roman" w:hAnsi="Times New Roman" w:cs="Times New Roman"/>
          <w:sz w:val="28"/>
        </w:rPr>
        <w:t>11) требований к предоставлению жилых помещений в наемных домах социального использования;</w:t>
      </w:r>
    </w:p>
    <w:p w:rsidR="005242C4" w:rsidRPr="00134101" w:rsidRDefault="00134101" w:rsidP="00134101">
      <w:pPr>
        <w:spacing w:after="0" w:line="240" w:lineRule="auto"/>
        <w:ind w:firstLine="560"/>
        <w:jc w:val="both"/>
        <w:rPr>
          <w:rFonts w:ascii="Times New Roman" w:hAnsi="Times New Roman" w:cs="Times New Roman"/>
          <w:sz w:val="28"/>
        </w:rPr>
      </w:pPr>
      <w:r w:rsidRPr="00134101">
        <w:rPr>
          <w:rFonts w:ascii="Times New Roman" w:hAnsi="Times New Roman" w:cs="Times New Roman"/>
          <w:sz w:val="28"/>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5242C4" w:rsidRPr="00134101" w:rsidRDefault="00134101" w:rsidP="00134101">
      <w:pPr>
        <w:pStyle w:val="ConsPlusNormal"/>
        <w:ind w:firstLine="709"/>
        <w:jc w:val="both"/>
        <w:rPr>
          <w:rFonts w:ascii="Times New Roman" w:hAnsi="Times New Roman" w:cs="Times New Roman"/>
          <w:sz w:val="28"/>
          <w:szCs w:val="28"/>
        </w:rPr>
      </w:pPr>
      <w:r w:rsidRPr="00134101">
        <w:rPr>
          <w:rFonts w:ascii="Times New Roman" w:hAnsi="Times New Roman" w:cs="Times New Roman"/>
          <w:color w:val="000000"/>
          <w:sz w:val="28"/>
          <w:szCs w:val="28"/>
        </w:rPr>
        <w:t xml:space="preserve">1.3. </w:t>
      </w:r>
      <w:bookmarkStart w:id="1" w:name="_Hlk211850757"/>
      <w:r w:rsidRPr="00134101">
        <w:rPr>
          <w:rFonts w:ascii="Times New Roman" w:hAnsi="Times New Roman" w:cs="Times New Roman"/>
          <w:sz w:val="28"/>
          <w:szCs w:val="28"/>
        </w:rPr>
        <w:t>Муниципальный жилищный контроль</w:t>
      </w:r>
      <w:r w:rsidRPr="00134101">
        <w:rPr>
          <w:rFonts w:ascii="Times New Roman" w:hAnsi="Times New Roman" w:cs="Times New Roman"/>
          <w:color w:val="000000"/>
          <w:sz w:val="28"/>
          <w:szCs w:val="28"/>
        </w:rPr>
        <w:t xml:space="preserve"> </w:t>
      </w:r>
      <w:bookmarkEnd w:id="1"/>
      <w:r w:rsidRPr="00134101">
        <w:rPr>
          <w:rFonts w:ascii="Times New Roman" w:hAnsi="Times New Roman" w:cs="Times New Roman"/>
          <w:color w:val="000000"/>
          <w:sz w:val="28"/>
          <w:szCs w:val="28"/>
        </w:rPr>
        <w:t>осуществляется администрацией Стародубского муниципального округа Брянской области</w:t>
      </w:r>
      <w:r w:rsidRPr="00134101">
        <w:rPr>
          <w:rFonts w:ascii="Times New Roman" w:hAnsi="Times New Roman" w:cs="Times New Roman"/>
          <w:i/>
          <w:iCs/>
          <w:color w:val="000000"/>
          <w:sz w:val="28"/>
          <w:szCs w:val="28"/>
        </w:rPr>
        <w:t xml:space="preserve"> </w:t>
      </w:r>
      <w:r w:rsidRPr="00134101">
        <w:rPr>
          <w:rFonts w:ascii="Times New Roman" w:hAnsi="Times New Roman" w:cs="Times New Roman"/>
          <w:color w:val="000000"/>
          <w:sz w:val="28"/>
          <w:szCs w:val="28"/>
        </w:rPr>
        <w:t>(далее – контрольный орган, администрация).</w:t>
      </w:r>
    </w:p>
    <w:p w:rsidR="005242C4" w:rsidRPr="00134101" w:rsidRDefault="00134101" w:rsidP="00134101">
      <w:pPr>
        <w:spacing w:after="0" w:line="240" w:lineRule="auto"/>
        <w:ind w:firstLine="709"/>
        <w:jc w:val="both"/>
        <w:rPr>
          <w:rFonts w:ascii="Times New Roman" w:eastAsia="Times New Roman" w:hAnsi="Times New Roman" w:cs="Times New Roman"/>
          <w:color w:val="000000"/>
          <w:sz w:val="28"/>
          <w:szCs w:val="28"/>
          <w:lang w:eastAsia="zh-CN"/>
        </w:rPr>
      </w:pPr>
      <w:r w:rsidRPr="00134101">
        <w:rPr>
          <w:rFonts w:ascii="Times New Roman" w:eastAsia="Times New Roman" w:hAnsi="Times New Roman" w:cs="Times New Roman"/>
          <w:color w:val="000000"/>
          <w:sz w:val="28"/>
          <w:szCs w:val="28"/>
          <w:lang w:eastAsia="zh-CN"/>
        </w:rPr>
        <w:t>1.4. Должностными лицами администрации, уполномоченными осуществлять муниципальный жилищный контроль, являются ведущий специалист отдела строительства, архитектуры, транспорта и ЖКХ администрации Стародубского муниципального округа, старший инспектор отдела строительства, архитектуры, транспорта и ЖКХ администрации Стародубского муниципального округа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5242C4" w:rsidRDefault="00134101" w:rsidP="00134101">
      <w:pPr>
        <w:spacing w:after="0" w:line="240" w:lineRule="auto"/>
        <w:ind w:firstLine="709"/>
        <w:jc w:val="both"/>
        <w:rPr>
          <w:rFonts w:ascii="Times New Roman" w:eastAsia="Times New Roman" w:hAnsi="Times New Roman" w:cs="Times New Roman"/>
          <w:color w:val="000000"/>
          <w:sz w:val="28"/>
          <w:szCs w:val="28"/>
          <w:lang w:eastAsia="zh-CN"/>
        </w:rPr>
      </w:pPr>
      <w:r w:rsidRPr="00134101">
        <w:rPr>
          <w:rFonts w:ascii="Times New Roman" w:eastAsia="Times New Roman" w:hAnsi="Times New Roman" w:cs="Times New Roman"/>
          <w:color w:val="000000"/>
          <w:sz w:val="28"/>
          <w:szCs w:val="28"/>
          <w:lang w:eastAsia="zh-CN"/>
        </w:rPr>
        <w:t>1.5. Должностным лицом, уполномоченным на принятие решений о проведении контрольных мероприятий, является</w:t>
      </w:r>
      <w:r>
        <w:rPr>
          <w:rFonts w:ascii="Times New Roman" w:eastAsia="Times New Roman" w:hAnsi="Times New Roman" w:cs="Times New Roman"/>
          <w:color w:val="000000"/>
          <w:sz w:val="28"/>
          <w:szCs w:val="28"/>
          <w:lang w:eastAsia="zh-CN"/>
        </w:rPr>
        <w:t xml:space="preserve"> руководитель контрольного органа - глава администрации, а в случае его отсутствия - лицо, исполняющее его обязанности.</w:t>
      </w:r>
    </w:p>
    <w:p w:rsidR="005242C4" w:rsidRDefault="0013410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К отношениям, связанным с осуществлением муниципального жилищного контроля,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rsidR="005242C4" w:rsidRDefault="0013410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1.7. Должностные лица, уполномоченные на осуществление муниципального жилищного контроля,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 установленными статьей 29 Федерального закона № 248-ФЗ.</w:t>
      </w:r>
    </w:p>
    <w:p w:rsidR="005242C4" w:rsidRDefault="00134101">
      <w:pPr>
        <w:pStyle w:val="ConsPlusNormal"/>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1.8. </w:t>
      </w:r>
      <w:r>
        <w:rPr>
          <w:rFonts w:ascii="Times New Roman" w:hAnsi="Times New Roman" w:cs="Times New Roman"/>
          <w:sz w:val="28"/>
          <w:szCs w:val="28"/>
          <w:lang w:eastAsia="ru-RU"/>
        </w:rPr>
        <w:t xml:space="preserve">Объектами </w:t>
      </w:r>
      <w:r>
        <w:rPr>
          <w:rFonts w:ascii="Times New Roman" w:hAnsi="Times New Roman" w:cs="Times New Roman"/>
          <w:color w:val="000000"/>
          <w:sz w:val="28"/>
          <w:szCs w:val="28"/>
        </w:rPr>
        <w:t>муниципального жилищного контроля</w:t>
      </w:r>
      <w:r>
        <w:rPr>
          <w:rFonts w:ascii="Times New Roman" w:hAnsi="Times New Roman" w:cs="Times New Roman"/>
          <w:sz w:val="28"/>
          <w:szCs w:val="28"/>
          <w:lang w:eastAsia="ru-RU"/>
        </w:rPr>
        <w:t xml:space="preserve"> (далее - объект контроля) являются:</w:t>
      </w:r>
    </w:p>
    <w:p w:rsidR="005242C4" w:rsidRDefault="00134101">
      <w:pPr>
        <w:pStyle w:val="ConsPlusNormal"/>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пункте 1.2 настоящего Положения;</w:t>
      </w:r>
    </w:p>
    <w:p w:rsidR="005242C4" w:rsidRDefault="00134101">
      <w:pPr>
        <w:pStyle w:val="ConsPlusNormal"/>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 результаты деятельности контролируемых лиц, к которым предъявляются обязательные требования, указанные в пункте 1.2 настоящего Положения;</w:t>
      </w:r>
    </w:p>
    <w:p w:rsidR="005242C4" w:rsidRDefault="00134101">
      <w:pPr>
        <w:pStyle w:val="ConsPlusNormal"/>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жилые помещения муниципального жилищного фонда, общее имущество в многоквартирных домах, в которых все жилые помещения относятся к муниципальному жилищному фонду, и другие объекты, к которым предъявляются обязательные требования, указанные в пункте 1.2 настоящего Положения. </w:t>
      </w:r>
    </w:p>
    <w:p w:rsidR="005242C4" w:rsidRDefault="00134101">
      <w:pPr>
        <w:pStyle w:val="ConsPlusNormal"/>
        <w:ind w:firstLine="709"/>
        <w:jc w:val="both"/>
      </w:pPr>
      <w:r>
        <w:rPr>
          <w:rFonts w:ascii="Times New Roman" w:hAnsi="Times New Roman" w:cs="Times New Roman"/>
          <w:sz w:val="28"/>
          <w:szCs w:val="28"/>
        </w:rPr>
        <w:t>1.9. Контрольный орган осуществляет учет объектов контроля.</w:t>
      </w:r>
    </w:p>
    <w:p w:rsidR="005242C4" w:rsidRDefault="00134101">
      <w:pPr>
        <w:pStyle w:val="ConsPlusNormal"/>
        <w:ind w:firstLine="709"/>
        <w:jc w:val="both"/>
      </w:pPr>
      <w:r>
        <w:rPr>
          <w:rFonts w:ascii="Times New Roman" w:hAnsi="Times New Roman" w:cs="Times New Roman"/>
          <w:sz w:val="28"/>
          <w:szCs w:val="28"/>
        </w:rPr>
        <w:t>1.10.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242C4" w:rsidRDefault="00134101">
      <w:pPr>
        <w:pStyle w:val="ConsPlusNormal"/>
        <w:ind w:firstLine="709"/>
        <w:jc w:val="both"/>
      </w:pPr>
      <w:r>
        <w:rPr>
          <w:rFonts w:ascii="Times New Roman" w:hAnsi="Times New Roman" w:cs="Times New Roman"/>
          <w:sz w:val="28"/>
          <w:szCs w:val="28"/>
          <w:lang w:eastAsia="ru-RU"/>
        </w:rPr>
        <w:t>1.11.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242C4" w:rsidRDefault="00134101">
      <w:pPr>
        <w:pStyle w:val="ConsPlusNormal"/>
        <w:ind w:firstLine="709"/>
        <w:jc w:val="both"/>
      </w:pPr>
      <w:r>
        <w:rPr>
          <w:rFonts w:ascii="Times New Roman" w:hAnsi="Times New Roman" w:cs="Times New Roman"/>
          <w:sz w:val="28"/>
          <w:szCs w:val="28"/>
          <w:lang w:eastAsia="ru-RU"/>
        </w:rPr>
        <w:t>1.12. При осуществлении муниципального жилищного контроля</w:t>
      </w:r>
      <w:r>
        <w:rPr>
          <w:rFonts w:ascii="Times New Roman" w:eastAsia="Calibri" w:hAnsi="Times New Roman" w:cs="Times New Roman"/>
          <w:spacing w:val="-5"/>
          <w:sz w:val="28"/>
          <w:szCs w:val="28"/>
          <w:lang w:eastAsia="ru-RU"/>
        </w:rPr>
        <w:t xml:space="preserve"> </w:t>
      </w:r>
      <w:r>
        <w:rPr>
          <w:rFonts w:ascii="Times New Roman" w:hAnsi="Times New Roman" w:cs="Times New Roman"/>
          <w:sz w:val="28"/>
          <w:szCs w:val="28"/>
          <w:lang w:eastAsia="ru-RU"/>
        </w:rPr>
        <w:t>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5242C4" w:rsidRDefault="00134101">
      <w:pPr>
        <w:pStyle w:val="ConsPlusNormal"/>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1.13.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7" w:anchor="64U0IK" w:history="1">
        <w:r>
          <w:rPr>
            <w:rStyle w:val="a9"/>
            <w:rFonts w:ascii="Times New Roman" w:hAnsi="Times New Roman" w:cs="Times New Roman"/>
            <w:color w:val="auto"/>
            <w:sz w:val="28"/>
            <w:szCs w:val="28"/>
            <w:u w:val="none"/>
            <w:lang w:eastAsia="ru-RU"/>
          </w:rPr>
          <w:t xml:space="preserve">Федеральным законом </w:t>
        </w:r>
      </w:hyperlink>
      <w:r>
        <w:rPr>
          <w:rFonts w:ascii="Times New Roman" w:hAnsi="Times New Roman" w:cs="Times New Roman"/>
          <w:sz w:val="28"/>
          <w:szCs w:val="28"/>
          <w:lang w:eastAsia="ru-RU"/>
        </w:rPr>
        <w:t xml:space="preserve">№ 248-ФЗ, осуществляются с учетом требований законодательства Российской Федерации о государственной и иной охраняемой законом тайне. </w:t>
      </w:r>
    </w:p>
    <w:p w:rsidR="005242C4" w:rsidRDefault="00134101">
      <w:pPr>
        <w:ind w:firstLine="709"/>
        <w:jc w:val="both"/>
        <w:rPr>
          <w:rFonts w:ascii="Times New Roman" w:hAnsi="Times New Roman" w:cs="Times New Roman"/>
          <w:sz w:val="28"/>
          <w:szCs w:val="28"/>
          <w:lang w:eastAsia="ru-RU"/>
        </w:rPr>
      </w:pPr>
      <w:bookmarkStart w:id="2" w:name="_Hlk211938967"/>
      <w:r>
        <w:rPr>
          <w:rFonts w:ascii="Times New Roman" w:hAnsi="Times New Roman" w:cs="Times New Roman"/>
          <w:sz w:val="28"/>
          <w:szCs w:val="28"/>
        </w:rPr>
        <w:t xml:space="preserve">1.14. Контрольный орган ведет перечень объектов муниципального жилищного контроля в реестре объектов контроля единого реестра видов федерального государственного контроля (надзора), регионального </w:t>
      </w:r>
      <w:r>
        <w:rPr>
          <w:rFonts w:ascii="Times New Roman" w:hAnsi="Times New Roman" w:cs="Times New Roman"/>
          <w:sz w:val="28"/>
          <w:szCs w:val="28"/>
        </w:rPr>
        <w:lastRenderedPageBreak/>
        <w:t>государственного контроля (надзора), муниципального контроля и размещает его на официальном сайте администрации в сети «Интернет».</w:t>
      </w:r>
      <w:bookmarkEnd w:id="2"/>
    </w:p>
    <w:p w:rsidR="005242C4" w:rsidRDefault="00134101">
      <w:pPr>
        <w:spacing w:after="0" w:line="240" w:lineRule="auto"/>
        <w:ind w:firstLine="709"/>
        <w:jc w:val="both"/>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eastAsia="zh-CN"/>
        </w:rPr>
        <w:t>2. Управление рисками причинения вреда (ущерба) охраняемым законом ценностям при осуществлении муниципального контроля</w:t>
      </w:r>
    </w:p>
    <w:p w:rsidR="005242C4" w:rsidRDefault="005242C4">
      <w:pPr>
        <w:spacing w:after="0" w:line="240" w:lineRule="auto"/>
        <w:ind w:firstLine="709"/>
        <w:jc w:val="both"/>
        <w:rPr>
          <w:rFonts w:ascii="Times New Roman" w:eastAsia="Times New Roman" w:hAnsi="Times New Roman" w:cs="Times New Roman"/>
          <w:color w:val="000000"/>
          <w:sz w:val="28"/>
          <w:szCs w:val="28"/>
          <w:lang w:eastAsia="zh-CN"/>
        </w:rPr>
      </w:pPr>
    </w:p>
    <w:p w:rsidR="005242C4" w:rsidRDefault="00134101">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5242C4" w:rsidRDefault="00134101">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2.2. Контрольный орган для целей управления рисками причинения вреда (ущерба) при осуществлении муниципального жилищного контроля относит объекты контроля к одной из следующих категорий риска причинения вреда (ущерба) (далее - категории риска):</w:t>
      </w:r>
    </w:p>
    <w:p w:rsidR="005242C4" w:rsidRDefault="00134101">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1) средний риск;</w:t>
      </w:r>
    </w:p>
    <w:p w:rsidR="005242C4" w:rsidRDefault="00134101">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 умеренный риск;</w:t>
      </w:r>
    </w:p>
    <w:p w:rsidR="005242C4" w:rsidRDefault="00134101">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3) низкий риск.</w:t>
      </w:r>
    </w:p>
    <w:p w:rsidR="005242C4" w:rsidRDefault="00134101">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Отнесение объектов контроля к одной из категорий риска осуществляется контрольным органом на основе сопоставления его характеристик с критериями, указанными в приложении 1 к настоящему Положению.</w:t>
      </w:r>
    </w:p>
    <w:p w:rsidR="005242C4" w:rsidRDefault="00134101">
      <w:pPr>
        <w:pStyle w:val="ConsPlusTitle"/>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2.3. Контрольный орган относит объект муниципального контроля к категориям риска в порядке, определенном статьей 24 Федерального закона № 248-ФЗ.</w:t>
      </w:r>
    </w:p>
    <w:p w:rsidR="005242C4" w:rsidRDefault="00134101">
      <w:pPr>
        <w:pStyle w:val="ConsPlusTitle"/>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2.3. Контрольный орган относит объект муниципального контроля к категориям риска в порядке, определенном статьей 24 Федерального закона № 248-ФЗ.</w:t>
      </w:r>
    </w:p>
    <w:p w:rsidR="005242C4" w:rsidRDefault="00134101">
      <w:pPr>
        <w:pStyle w:val="ConsPlusTitle"/>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2.4. При наличии критериев, позволяющих отнести объект контроля к различным категориям риска, подлежат применению критерии, относящие к более высокой категории риска.</w:t>
      </w:r>
    </w:p>
    <w:p w:rsidR="005242C4" w:rsidRDefault="00134101">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В случае</w:t>
      </w:r>
      <w:proofErr w:type="gramStart"/>
      <w:r>
        <w:rPr>
          <w:rFonts w:ascii="Times New Roman" w:hAnsi="Times New Roman" w:cs="Times New Roman"/>
          <w:b w:val="0"/>
          <w:sz w:val="28"/>
          <w:szCs w:val="28"/>
          <w:lang w:eastAsia="en-US"/>
        </w:rPr>
        <w:t>,</w:t>
      </w:r>
      <w:proofErr w:type="gramEnd"/>
      <w:r>
        <w:rPr>
          <w:rFonts w:ascii="Times New Roman" w:hAnsi="Times New Roman" w:cs="Times New Roman"/>
          <w:b w:val="0"/>
          <w:sz w:val="28"/>
          <w:szCs w:val="28"/>
          <w:lang w:eastAsia="en-US"/>
        </w:rPr>
        <w:t xml:space="preserve"> если объект контроля не отнесен к определенной категории риска, он считается отнесенным</w:t>
      </w:r>
      <w:r>
        <w:rPr>
          <w:rFonts w:ascii="Times New Roman" w:hAnsi="Times New Roman" w:cs="Times New Roman"/>
          <w:sz w:val="28"/>
          <w:szCs w:val="28"/>
          <w:lang w:eastAsia="en-US"/>
        </w:rPr>
        <w:t xml:space="preserve"> </w:t>
      </w:r>
      <w:r>
        <w:rPr>
          <w:rFonts w:ascii="Times New Roman" w:hAnsi="Times New Roman" w:cs="Times New Roman"/>
          <w:b w:val="0"/>
          <w:sz w:val="28"/>
          <w:szCs w:val="28"/>
          <w:lang w:eastAsia="en-US"/>
        </w:rPr>
        <w:t>к категории низкого риска.</w:t>
      </w:r>
    </w:p>
    <w:p w:rsidR="005242C4" w:rsidRDefault="00134101">
      <w:pPr>
        <w:pStyle w:val="ConsPlusTitle"/>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 xml:space="preserve">2.5. При осуществлении муниципального жилищного контроля плановые контрольные мероприятия не проводятся. </w:t>
      </w:r>
    </w:p>
    <w:p w:rsidR="005242C4" w:rsidRDefault="00134101">
      <w:pPr>
        <w:pStyle w:val="ConsPlusTitle"/>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2.6. В отношении объектов муниципального жилищного контроля, отнесенных к категориям среднего или умеренного риска, обязательные профилактические визиты осуществляются с периодичностью, установленной Правительством Российской Федерации.</w:t>
      </w:r>
    </w:p>
    <w:p w:rsidR="005242C4" w:rsidRDefault="00134101">
      <w:pPr>
        <w:pStyle w:val="ConsPlusTitle"/>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2.7. В отношении объектов муниципального жилищного контроля, отнесенных к категории низкого риска, обязательные профилактические визиты не проводятся.</w:t>
      </w:r>
    </w:p>
    <w:p w:rsidR="005242C4" w:rsidRDefault="00134101">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 xml:space="preserve">2.8. </w:t>
      </w:r>
      <w:proofErr w:type="gramStart"/>
      <w:r>
        <w:rPr>
          <w:rFonts w:ascii="Times New Roman" w:hAnsi="Times New Roman" w:cs="Times New Roman"/>
          <w:b w:val="0"/>
          <w:sz w:val="28"/>
          <w:szCs w:val="28"/>
          <w:lang w:eastAsia="en-US"/>
        </w:rPr>
        <w:t xml:space="preserve">Контролируемое лицо вправе подать,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 контрольный орган заявление </w:t>
      </w:r>
      <w:r>
        <w:rPr>
          <w:rFonts w:ascii="Times New Roman" w:hAnsi="Times New Roman" w:cs="Times New Roman"/>
          <w:b w:val="0"/>
          <w:sz w:val="28"/>
          <w:szCs w:val="28"/>
          <w:lang w:eastAsia="en-US"/>
        </w:rPr>
        <w:lastRenderedPageBreak/>
        <w:t>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roofErr w:type="gramEnd"/>
    </w:p>
    <w:p w:rsidR="005242C4" w:rsidRDefault="00134101">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2.9.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которых изложен в приложении 2 к настоящему Положению.</w:t>
      </w:r>
    </w:p>
    <w:p w:rsidR="005242C4" w:rsidRDefault="00134101">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2.10.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указанное в пункте 1.4 настоящего Положения, направляет уполномоченному должностному лицу контрольного органа, указанному в пункте 1.5 настоящего Положения, представление о проведении контрольного мероприятия.</w:t>
      </w:r>
    </w:p>
    <w:p w:rsidR="005242C4" w:rsidRDefault="005242C4">
      <w:pPr>
        <w:spacing w:after="0" w:line="240" w:lineRule="auto"/>
        <w:jc w:val="center"/>
        <w:rPr>
          <w:rFonts w:ascii="Times New Roman" w:eastAsia="Times New Roman" w:hAnsi="Times New Roman" w:cs="Times New Roman"/>
          <w:b/>
          <w:bCs/>
          <w:color w:val="000000"/>
          <w:sz w:val="28"/>
          <w:szCs w:val="28"/>
          <w:lang w:eastAsia="zh-CN"/>
        </w:rPr>
      </w:pPr>
    </w:p>
    <w:p w:rsidR="005242C4" w:rsidRDefault="00134101">
      <w:pPr>
        <w:spacing w:after="0" w:line="240" w:lineRule="auto"/>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3. Профилактика рисков причинения вреда (ущерба) охраняемым законом ценностям</w:t>
      </w:r>
    </w:p>
    <w:p w:rsidR="00134101" w:rsidRDefault="00134101">
      <w:pPr>
        <w:spacing w:after="0" w:line="240" w:lineRule="auto"/>
        <w:jc w:val="center"/>
        <w:rPr>
          <w:rFonts w:ascii="Times New Roman" w:eastAsia="Times New Roman" w:hAnsi="Times New Roman" w:cs="Times New Roman"/>
          <w:b/>
          <w:bCs/>
          <w:color w:val="000000"/>
          <w:sz w:val="28"/>
          <w:szCs w:val="28"/>
          <w:lang w:eastAsia="zh-CN"/>
        </w:rPr>
      </w:pP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proofErr w:type="gramStart"/>
      <w:r>
        <w:rPr>
          <w:rFonts w:ascii="Times New Roman" w:eastAsia="Times New Roman" w:hAnsi="Times New Roman" w:cs="Times New Roman"/>
          <w:sz w:val="28"/>
          <w:szCs w:val="28"/>
          <w:lang w:eastAsia="ru-RU"/>
        </w:rPr>
        <w:t>Контрольный орган ежегодно в соответствии с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roofErr w:type="gramEnd"/>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Утвержденная программа профилактики размещается на официальном сайте администрации в сети «Интернет» в течение пяти дней со дня утверждения.</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При осуществлении муниципального жилищного контроля контрольный орган проводит следующие виды профилактических мероприятий:</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информирование;</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объявление предостережения;</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консультирование;</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профилактический визит.</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Информирование осуществляется посредством размещения и поддержания актуальных сведений на официальном сайте администрации в сети «Интернет».</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3.5. </w:t>
      </w:r>
      <w:proofErr w:type="gramStart"/>
      <w:r>
        <w:rPr>
          <w:rFonts w:ascii="Times New Roman" w:eastAsia="Times New Roman" w:hAnsi="Times New Roman" w:cs="Times New Roman"/>
          <w:sz w:val="28"/>
          <w:szCs w:val="28"/>
          <w:lang w:eastAsia="ru-RU"/>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w:t>
      </w:r>
      <w:proofErr w:type="gramEnd"/>
      <w:r>
        <w:rPr>
          <w:rFonts w:ascii="Times New Roman" w:eastAsia="Times New Roman" w:hAnsi="Times New Roman" w:cs="Times New Roman"/>
          <w:sz w:val="28"/>
          <w:szCs w:val="28"/>
          <w:lang w:eastAsia="ru-RU"/>
        </w:rPr>
        <w:t xml:space="preserve"> нарушения обязательных требований и предлагает принять меры по обеспечению соблюдения обязательных требований (далее - предостережение). </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 В соответствии со статьей 49 Федерального закона № 248-ФЗ контролируемое лицо</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в течение 10 дней со дня получения предостережения вправе подать в отношении этого предостережения возражение.</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w:t>
      </w:r>
      <w:bookmarkStart w:id="3" w:name="_Hlk186028102"/>
      <w:r>
        <w:rPr>
          <w:rFonts w:ascii="Times New Roman" w:eastAsia="Times New Roman" w:hAnsi="Times New Roman" w:cs="Times New Roman"/>
          <w:sz w:val="28"/>
          <w:szCs w:val="28"/>
          <w:lang w:eastAsia="ru-RU"/>
        </w:rPr>
        <w:t xml:space="preserve">с использованием </w:t>
      </w:r>
      <w:bookmarkEnd w:id="3"/>
      <w:r>
        <w:rPr>
          <w:rFonts w:ascii="Times New Roman" w:eastAsia="Times New Roman" w:hAnsi="Times New Roman" w:cs="Times New Roman"/>
          <w:sz w:val="28"/>
          <w:szCs w:val="28"/>
          <w:lang w:eastAsia="ru-RU"/>
        </w:rPr>
        <w:t xml:space="preserve">единого портала государственных и муниципальных услуг. </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 Возражение в отношении предостережения должно содержать:</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электронной почты, по которым должен быть направлен ответ;</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сведения о предостережении (дату и номер) и должностном лице, направившем такое предостережение;</w:t>
      </w:r>
    </w:p>
    <w:p w:rsidR="005242C4" w:rsidRDefault="00134101">
      <w:pPr>
        <w:spacing w:after="0" w:line="240" w:lineRule="auto"/>
        <w:ind w:firstLine="680"/>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в) доводы, на основании которых контролируемое лицо </w:t>
      </w:r>
      <w:proofErr w:type="gramStart"/>
      <w:r>
        <w:rPr>
          <w:rFonts w:ascii="Times New Roman" w:eastAsia="Times New Roman" w:hAnsi="Times New Roman" w:cs="Times New Roman"/>
          <w:sz w:val="28"/>
          <w:szCs w:val="28"/>
          <w:lang w:eastAsia="ru-RU"/>
        </w:rPr>
        <w:t>не согласно</w:t>
      </w:r>
      <w:proofErr w:type="gramEnd"/>
      <w:r>
        <w:rPr>
          <w:rFonts w:ascii="Times New Roman" w:eastAsia="Times New Roman" w:hAnsi="Times New Roman" w:cs="Times New Roman"/>
          <w:sz w:val="28"/>
          <w:szCs w:val="28"/>
          <w:lang w:eastAsia="ru-RU"/>
        </w:rPr>
        <w:t xml:space="preserve"> с предостережением (с приложением подтверждающих указанные доводы сведений и (или) документов). </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 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3.10. Возражение в отношении предостережения рассматривается контрольным органом в течение 10 рабочих дней со дня его поступления в контрольный орган. </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 По результатам рассмотрения контрольным органом возражения в отношении предостережения принимается одно из следующих решений:</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об оставлении предостережения без изменения;</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об отмене предостережения.</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 Информация о принятом решении, предусмотренном пунктом 3.11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3.13. </w:t>
      </w:r>
      <w:proofErr w:type="gramStart"/>
      <w:r>
        <w:rPr>
          <w:rFonts w:ascii="Times New Roman" w:eastAsia="Times New Roman" w:hAnsi="Times New Roman" w:cs="Times New Roman"/>
          <w:sz w:val="28"/>
          <w:szCs w:val="28"/>
          <w:lang w:eastAsia="ru-RU"/>
        </w:rPr>
        <w:t xml:space="preserve">Должностные лица, </w:t>
      </w:r>
      <w:r>
        <w:rPr>
          <w:rFonts w:ascii="Times New Roman" w:eastAsia="Calibri" w:hAnsi="Times New Roman" w:cs="Times New Roman"/>
          <w:spacing w:val="-5"/>
          <w:sz w:val="28"/>
          <w:szCs w:val="28"/>
          <w:lang w:eastAsia="ru-RU"/>
        </w:rPr>
        <w:t>уполномоченные на осуществление контроля</w:t>
      </w:r>
      <w:r>
        <w:rPr>
          <w:rFonts w:ascii="Times New Roman" w:eastAsia="Times New Roman" w:hAnsi="Times New Roman" w:cs="Times New Roman"/>
          <w:sz w:val="28"/>
          <w:szCs w:val="28"/>
          <w:lang w:eastAsia="ru-RU"/>
        </w:rPr>
        <w:t>,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w:t>
      </w:r>
      <w:proofErr w:type="gramEnd"/>
      <w:r>
        <w:rPr>
          <w:rFonts w:ascii="Times New Roman" w:eastAsia="Times New Roman" w:hAnsi="Times New Roman" w:cs="Times New Roman"/>
          <w:sz w:val="28"/>
          <w:szCs w:val="28"/>
          <w:lang w:eastAsia="ru-RU"/>
        </w:rPr>
        <w:t>.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5242C4" w:rsidRDefault="00134101">
      <w:pPr>
        <w:tabs>
          <w:tab w:val="left" w:pos="709"/>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 Консультирование осуществляется по следующим вопросам:</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применение обязательных требований, соблюдение которых является предметом муниципального жилищного контроля в соответствии с пунктом 1.2 настоящего Положения, содержание и последствия их несоблюдения;</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соблюдение которых является предметом муниципального жилищного контроля в соответствии с пунктом 1.2 настоящего Положения;</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осуществление муниципального жилищного контроля.</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3.16. </w:t>
      </w:r>
      <w:proofErr w:type="gramStart"/>
      <w:r>
        <w:rPr>
          <w:rFonts w:ascii="Times New Roman" w:eastAsia="Times New Roman" w:hAnsi="Times New Roman" w:cs="Times New Roman"/>
          <w:sz w:val="28"/>
          <w:szCs w:val="28"/>
          <w:lang w:eastAsia="ru-RU"/>
        </w:rPr>
        <w:t>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сети «Интернет»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roofErr w:type="gramEnd"/>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3.17.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3.18. Профилактический визит проводится в форме профилактической беседы должностным лицом, </w:t>
      </w:r>
      <w:r>
        <w:rPr>
          <w:rFonts w:ascii="Times New Roman" w:eastAsia="Calibri" w:hAnsi="Times New Roman" w:cs="Times New Roman"/>
          <w:spacing w:val="-5"/>
          <w:sz w:val="28"/>
          <w:szCs w:val="28"/>
          <w:lang w:eastAsia="ru-RU"/>
        </w:rPr>
        <w:t>уполномоченным на осуществление контроля</w:t>
      </w:r>
      <w:r>
        <w:rPr>
          <w:rFonts w:ascii="Times New Roman" w:eastAsia="Times New Roman" w:hAnsi="Times New Roman" w:cs="Times New Roman"/>
          <w:sz w:val="28"/>
          <w:szCs w:val="28"/>
          <w:lang w:eastAsia="ru-RU"/>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3.19. </w:t>
      </w:r>
      <w:proofErr w:type="gramStart"/>
      <w:r>
        <w:rPr>
          <w:rFonts w:ascii="Times New Roman" w:eastAsia="Times New Roman" w:hAnsi="Times New Roman" w:cs="Times New Roman"/>
          <w:sz w:val="28"/>
          <w:szCs w:val="28"/>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мероприятий, проводимых в отношении объекта контроля исходя из его </w:t>
      </w:r>
      <w:r>
        <w:rPr>
          <w:rFonts w:ascii="Times New Roman" w:eastAsia="Times New Roman" w:hAnsi="Times New Roman" w:cs="Times New Roman"/>
          <w:sz w:val="28"/>
          <w:szCs w:val="28"/>
          <w:lang w:eastAsia="ru-RU"/>
        </w:rPr>
        <w:lastRenderedPageBreak/>
        <w:t>отнесения к соответствующей категории риска, а должностное лицо,</w:t>
      </w:r>
      <w:r>
        <w:rPr>
          <w:rFonts w:ascii="Times New Roman" w:eastAsia="Calibri" w:hAnsi="Times New Roman" w:cs="Times New Roman"/>
          <w:spacing w:val="-5"/>
          <w:sz w:val="28"/>
          <w:szCs w:val="28"/>
          <w:lang w:eastAsia="ru-RU"/>
        </w:rPr>
        <w:t xml:space="preserve"> уполномоченное на осуществление контроля</w:t>
      </w:r>
      <w:r>
        <w:rPr>
          <w:rFonts w:ascii="Times New Roman" w:eastAsia="Times New Roman" w:hAnsi="Times New Roman" w:cs="Times New Roman"/>
          <w:sz w:val="28"/>
          <w:szCs w:val="28"/>
          <w:lang w:eastAsia="ru-RU"/>
        </w:rPr>
        <w:t>, осуществляет</w:t>
      </w:r>
      <w:proofErr w:type="gramEnd"/>
      <w:r>
        <w:rPr>
          <w:rFonts w:ascii="Times New Roman" w:eastAsia="Times New Roman" w:hAnsi="Times New Roman" w:cs="Times New Roman"/>
          <w:sz w:val="28"/>
          <w:szCs w:val="28"/>
          <w:lang w:eastAsia="ru-RU"/>
        </w:rPr>
        <w:t xml:space="preserve">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3.20.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 Обязательный профилактический визит в рамках муниципального жилищного контроля проводится в случаях, предусмотренных пунктом 1, подпунктами а) и б) пункта 4 части 1 статьи 52.1 Федерального закона № 248-ФЗ.</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В случае, предусмотренном пунктом 1 части 1 статьи 52.1 Федерального закона № 248-ФЗ, обязательный профилактический визит проводится в отношении объектов муниципального контроля, отнесенных к категориям среднего или умеренного риска с учетом периодичности проведения обязательных профилактических мероприятий, установленной Правительством Российской Федерации.</w:t>
      </w:r>
    </w:p>
    <w:p w:rsidR="005242C4" w:rsidRDefault="00134101">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3.23.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5242C4" w:rsidRDefault="005242C4">
      <w:pPr>
        <w:spacing w:after="0" w:line="360" w:lineRule="auto"/>
        <w:ind w:firstLine="709"/>
        <w:jc w:val="both"/>
        <w:rPr>
          <w:rFonts w:ascii="Times New Roman" w:eastAsia="Times New Roman" w:hAnsi="Times New Roman" w:cs="Times New Roman"/>
          <w:b/>
          <w:color w:val="000000"/>
          <w:sz w:val="28"/>
          <w:szCs w:val="28"/>
          <w:lang w:eastAsia="zh-CN"/>
        </w:rPr>
      </w:pPr>
    </w:p>
    <w:p w:rsidR="005242C4" w:rsidRDefault="00134101">
      <w:pPr>
        <w:pStyle w:val="ConsPlusNormal"/>
        <w:ind w:firstLine="0"/>
        <w:jc w:val="center"/>
        <w:rPr>
          <w:sz w:val="28"/>
          <w:szCs w:val="28"/>
        </w:rPr>
      </w:pPr>
      <w:r>
        <w:rPr>
          <w:rFonts w:ascii="Times New Roman" w:hAnsi="Times New Roman" w:cs="Times New Roman"/>
          <w:b/>
          <w:color w:val="000000"/>
          <w:sz w:val="28"/>
          <w:szCs w:val="28"/>
        </w:rPr>
        <w:t xml:space="preserve">4. </w:t>
      </w:r>
      <w:r>
        <w:rPr>
          <w:rFonts w:ascii="Times New Roman" w:hAnsi="Times New Roman" w:cs="Times New Roman"/>
          <w:b/>
          <w:bCs/>
          <w:sz w:val="28"/>
          <w:szCs w:val="28"/>
        </w:rPr>
        <w:t>. Осуществление муниципального контроля, порядок организации</w:t>
      </w:r>
    </w:p>
    <w:p w:rsidR="005242C4" w:rsidRDefault="00134101">
      <w:pPr>
        <w:spacing w:after="0" w:line="240" w:lineRule="auto"/>
        <w:jc w:val="center"/>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контрольных мероприятий и контрольных действий</w:t>
      </w:r>
    </w:p>
    <w:p w:rsidR="005242C4" w:rsidRDefault="005242C4">
      <w:pPr>
        <w:spacing w:after="0" w:line="360" w:lineRule="auto"/>
        <w:ind w:firstLine="709"/>
        <w:jc w:val="center"/>
        <w:rPr>
          <w:rFonts w:ascii="Times New Roman" w:eastAsia="Times New Roman" w:hAnsi="Times New Roman" w:cs="Times New Roman"/>
          <w:b/>
          <w:color w:val="000000"/>
          <w:sz w:val="28"/>
          <w:szCs w:val="28"/>
          <w:lang w:eastAsia="zh-CN"/>
        </w:rPr>
      </w:pP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4.1. При осуществлении </w:t>
      </w:r>
      <w:r>
        <w:rPr>
          <w:rStyle w:val="ac"/>
          <w:sz w:val="28"/>
        </w:rPr>
        <w:t>муниципального жилищного контроля</w:t>
      </w:r>
      <w:r>
        <w:rPr>
          <w:rFonts w:ascii="Times New Roman" w:hAnsi="Times New Roman" w:cs="Times New Roman"/>
          <w:sz w:val="28"/>
          <w:szCs w:val="28"/>
        </w:rPr>
        <w:t xml:space="preserve"> плановые контрольные мероприятия не проводятся.</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4.2. В рамках осуществления </w:t>
      </w:r>
      <w:r>
        <w:rPr>
          <w:rStyle w:val="ac"/>
          <w:sz w:val="28"/>
        </w:rPr>
        <w:t>муниципального жилищного контроля</w:t>
      </w:r>
      <w:r>
        <w:rPr>
          <w:rFonts w:ascii="Times New Roman" w:hAnsi="Times New Roman" w:cs="Times New Roman"/>
          <w:sz w:val="28"/>
          <w:szCs w:val="28"/>
        </w:rPr>
        <w:t xml:space="preserve"> проводятся следующие контрольные мероприятия с взаимодействием с контролируемым лицом: </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а) инспекционный визит;</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б) документарная проверка;</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в) выездная проверка.</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4.3. Без взаимодействия с контролируемым лицом проводятся следующие контрольные мероприятия:</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а) наблюдение за соблюдением обязательных требований (мониторинг безопасности);</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б) выездное обследование.</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4.4. Для проведения контрольного мероприятия, предусматривающего взаимодействие с контролируемым лицом, а также документарной проверки </w:t>
      </w:r>
      <w:r>
        <w:rPr>
          <w:rFonts w:ascii="Times New Roman" w:hAnsi="Times New Roman" w:cs="Times New Roman"/>
          <w:sz w:val="28"/>
          <w:szCs w:val="28"/>
        </w:rPr>
        <w:lastRenderedPageBreak/>
        <w:t xml:space="preserve">принимается решение контрольного органа, подписанное </w:t>
      </w:r>
      <w:bookmarkStart w:id="4" w:name="_Hlk192241220"/>
      <w:r>
        <w:rPr>
          <w:rFonts w:ascii="Times New Roman" w:hAnsi="Times New Roman" w:cs="Times New Roman"/>
          <w:sz w:val="28"/>
          <w:szCs w:val="28"/>
        </w:rPr>
        <w:t xml:space="preserve">должностным лицом контрольного органа, указанным в пункте </w:t>
      </w:r>
      <w:bookmarkEnd w:id="4"/>
      <w:r>
        <w:rPr>
          <w:rFonts w:ascii="Times New Roman" w:hAnsi="Times New Roman" w:cs="Times New Roman"/>
          <w:sz w:val="28"/>
          <w:szCs w:val="28"/>
        </w:rPr>
        <w:t>1.5 настоящего Положения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алее - решение о проведении контрольного мероприятия)</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bCs/>
          <w:sz w:val="28"/>
          <w:szCs w:val="28"/>
        </w:rPr>
        <w:t>4.5. В решении о проведении контрольного мероприятия указываются сведения, предусмотренные частью 1 статьи 64 Федерального закона № 248-ФЗ.</w:t>
      </w:r>
    </w:p>
    <w:p w:rsidR="005242C4" w:rsidRDefault="00134101">
      <w:pPr>
        <w:pStyle w:val="ConsPlusNormal"/>
        <w:ind w:firstLine="680"/>
        <w:jc w:val="both"/>
        <w:rPr>
          <w:rFonts w:ascii="Times New Roman" w:hAnsi="Times New Roman" w:cs="Times New Roman"/>
          <w:i/>
          <w:sz w:val="28"/>
          <w:szCs w:val="28"/>
        </w:rPr>
      </w:pPr>
      <w:r>
        <w:rPr>
          <w:rFonts w:ascii="Times New Roman" w:hAnsi="Times New Roman" w:cs="Times New Roman"/>
          <w:sz w:val="28"/>
          <w:szCs w:val="28"/>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1.5 настоящего Положения, включая задания, содержащиеся в планах работы контрольного органа. </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Pr>
          <w:rFonts w:ascii="Times New Roman" w:hAnsi="Times New Roman" w:cs="Times New Roman"/>
          <w:color w:val="000000" w:themeColor="text1"/>
          <w:sz w:val="28"/>
          <w:szCs w:val="28"/>
        </w:rPr>
        <w:t>8,</w:t>
      </w:r>
      <w:r>
        <w:rPr>
          <w:rFonts w:ascii="Times New Roman" w:hAnsi="Times New Roman" w:cs="Times New Roman"/>
          <w:sz w:val="28"/>
          <w:szCs w:val="28"/>
        </w:rPr>
        <w:t xml:space="preserve"> 9 части 1 статьи 57 Федерального закона № 248-ФЗ. </w:t>
      </w:r>
    </w:p>
    <w:p w:rsidR="005242C4" w:rsidRDefault="00134101">
      <w:pPr>
        <w:spacing w:after="0"/>
        <w:ind w:firstLine="68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4.8.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roofErr w:type="gramStart"/>
      <w:r>
        <w:rPr>
          <w:rFonts w:ascii="Times New Roman" w:hAnsi="Times New Roman" w:cs="Times New Roman"/>
          <w:sz w:val="28"/>
          <w:szCs w:val="28"/>
          <w:lang w:eastAsia="zh-CN"/>
        </w:rP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roofErr w:type="gramEnd"/>
    </w:p>
    <w:p w:rsidR="005242C4" w:rsidRDefault="00134101">
      <w:pPr>
        <w:spacing w:after="0"/>
        <w:ind w:firstLine="680"/>
        <w:jc w:val="both"/>
        <w:rPr>
          <w:rFonts w:ascii="Times New Roman" w:hAnsi="Times New Roman" w:cs="Times New Roman"/>
          <w:sz w:val="28"/>
          <w:szCs w:val="28"/>
          <w:lang w:eastAsia="zh-CN"/>
        </w:rPr>
      </w:pPr>
      <w:r>
        <w:rPr>
          <w:rFonts w:ascii="Times New Roman" w:hAnsi="Times New Roman" w:cs="Times New Roman"/>
          <w:sz w:val="28"/>
          <w:szCs w:val="28"/>
          <w:lang w:eastAsia="zh-CN"/>
        </w:rPr>
        <w:t>4.9.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5242C4" w:rsidRDefault="00134101">
      <w:pPr>
        <w:spacing w:after="0"/>
        <w:ind w:firstLine="680"/>
        <w:jc w:val="both"/>
        <w:rPr>
          <w:rFonts w:ascii="Times New Roman" w:hAnsi="Times New Roman" w:cs="Times New Roman"/>
          <w:sz w:val="28"/>
          <w:szCs w:val="28"/>
          <w:lang w:eastAsia="zh-CN"/>
        </w:rPr>
      </w:pPr>
      <w:r>
        <w:rPr>
          <w:rFonts w:ascii="Times New Roman" w:hAnsi="Times New Roman" w:cs="Times New Roman"/>
          <w:sz w:val="28"/>
          <w:szCs w:val="28"/>
          <w:lang w:eastAsia="zh-CN"/>
        </w:rPr>
        <w:t>4.10.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242C4" w:rsidRDefault="00134101">
      <w:pPr>
        <w:spacing w:after="0"/>
        <w:ind w:firstLine="680"/>
        <w:jc w:val="both"/>
        <w:rPr>
          <w:rFonts w:ascii="Times New Roman" w:hAnsi="Times New Roman" w:cs="Times New Roman"/>
          <w:sz w:val="28"/>
          <w:szCs w:val="28"/>
          <w:lang w:eastAsia="ru-RU"/>
        </w:rPr>
      </w:pPr>
      <w:r>
        <w:rPr>
          <w:rFonts w:ascii="Times New Roman" w:hAnsi="Times New Roman" w:cs="Times New Roman"/>
          <w:sz w:val="28"/>
          <w:szCs w:val="28"/>
        </w:rPr>
        <w:lastRenderedPageBreak/>
        <w:t>4.11.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242C4" w:rsidRDefault="00134101">
      <w:pPr>
        <w:spacing w:after="0"/>
        <w:ind w:firstLine="680"/>
        <w:jc w:val="both"/>
        <w:rPr>
          <w:rFonts w:ascii="Times New Roman" w:hAnsi="Times New Roman" w:cs="Times New Roman"/>
          <w:sz w:val="28"/>
          <w:szCs w:val="28"/>
        </w:rPr>
      </w:pPr>
      <w:r>
        <w:rPr>
          <w:rFonts w:ascii="Times New Roman" w:hAnsi="Times New Roman" w:cs="Times New Roman"/>
          <w:sz w:val="28"/>
          <w:szCs w:val="28"/>
        </w:rPr>
        <w:t>4.12.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rsidR="005242C4" w:rsidRDefault="00134101">
      <w:pPr>
        <w:spacing w:after="0"/>
        <w:ind w:firstLine="680"/>
        <w:jc w:val="both"/>
        <w:rPr>
          <w:rFonts w:ascii="Times New Roman" w:hAnsi="Times New Roman" w:cs="Times New Roman"/>
          <w:sz w:val="28"/>
          <w:szCs w:val="28"/>
        </w:rPr>
      </w:pPr>
      <w:r>
        <w:rPr>
          <w:rFonts w:ascii="Times New Roman" w:hAnsi="Times New Roman" w:cs="Times New Roman"/>
          <w:sz w:val="28"/>
          <w:szCs w:val="28"/>
        </w:rPr>
        <w:t>временной нетрудоспособности контролируемого лица;</w:t>
      </w:r>
    </w:p>
    <w:p w:rsidR="005242C4" w:rsidRDefault="00134101">
      <w:pPr>
        <w:spacing w:after="0"/>
        <w:ind w:firstLine="680"/>
        <w:jc w:val="both"/>
        <w:rPr>
          <w:rFonts w:ascii="Times New Roman" w:hAnsi="Times New Roman" w:cs="Times New Roman"/>
          <w:sz w:val="28"/>
          <w:szCs w:val="28"/>
        </w:rPr>
      </w:pPr>
      <w:r>
        <w:rPr>
          <w:rFonts w:ascii="Times New Roman" w:hAnsi="Times New Roman" w:cs="Times New Roman"/>
          <w:sz w:val="28"/>
          <w:szCs w:val="28"/>
        </w:rPr>
        <w:t>нахождения контролируемого лица за пределами Брянской области (в служебной командировке, в связи с отпуском);</w:t>
      </w:r>
    </w:p>
    <w:p w:rsidR="005242C4" w:rsidRDefault="00134101">
      <w:pPr>
        <w:spacing w:after="0"/>
        <w:ind w:firstLine="680"/>
        <w:jc w:val="both"/>
        <w:rPr>
          <w:rFonts w:ascii="Times New Roman" w:hAnsi="Times New Roman" w:cs="Times New Roman"/>
          <w:sz w:val="28"/>
          <w:szCs w:val="28"/>
        </w:rPr>
      </w:pPr>
      <w:r>
        <w:rPr>
          <w:rFonts w:ascii="Times New Roman" w:hAnsi="Times New Roman" w:cs="Times New Roman"/>
          <w:sz w:val="28"/>
          <w:szCs w:val="28"/>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rsidR="005242C4" w:rsidRDefault="00134101">
      <w:pPr>
        <w:spacing w:after="0"/>
        <w:ind w:firstLine="680"/>
        <w:jc w:val="both"/>
        <w:rPr>
          <w:rFonts w:ascii="Times New Roman" w:hAnsi="Times New Roman" w:cs="Times New Roman"/>
          <w:sz w:val="28"/>
          <w:szCs w:val="28"/>
        </w:rPr>
      </w:pPr>
      <w:r>
        <w:rPr>
          <w:rFonts w:ascii="Times New Roman" w:hAnsi="Times New Roman" w:cs="Times New Roman"/>
          <w:sz w:val="28"/>
          <w:szCs w:val="28"/>
        </w:rPr>
        <w:t>4.13. Информация контролируемого лица должна содержать описание обстоятельств, препятствующих присутствию при проведении контрольного мероприятия.</w:t>
      </w:r>
    </w:p>
    <w:p w:rsidR="005242C4" w:rsidRDefault="00134101">
      <w:pPr>
        <w:spacing w:after="0"/>
        <w:ind w:firstLine="680"/>
        <w:jc w:val="both"/>
        <w:rPr>
          <w:rFonts w:ascii="Times New Roman" w:hAnsi="Times New Roman" w:cs="Times New Roman"/>
          <w:sz w:val="28"/>
          <w:szCs w:val="28"/>
        </w:rPr>
      </w:pPr>
      <w:r>
        <w:rPr>
          <w:rFonts w:ascii="Times New Roman" w:hAnsi="Times New Roman" w:cs="Times New Roman"/>
          <w:sz w:val="28"/>
          <w:szCs w:val="28"/>
        </w:rPr>
        <w:t>4.14. При представлении указанной информации проведение контрольного мероприятия 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4.15.1. В ходе инспекционного визита могут совершаться следующие контрольные действия:</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осмотр;</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опрос;</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получение письменных объяснений;</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4.15.2. Инспекционный визит проводится без предварительного уведомления контролируемого лица и собственника производственного объекта.</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4.15.3.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lastRenderedPageBreak/>
        <w:t xml:space="preserve">4.15.4.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4.16. Документарная проверка проводится в порядке, установленном статьей 72 Федерального закона № 248-ФЗ.</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4.16.1.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4.16.2. В ходе документарной проверки могут совершаться следующие контрольные действия:</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получение письменных объяснений;</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истребование документов.</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4.16.3. Срок проведения документарной проверки не может превышать десять рабочих дней. </w:t>
      </w:r>
      <w:proofErr w:type="gramStart"/>
      <w:r>
        <w:rPr>
          <w:rFonts w:ascii="Times New Roman" w:hAnsi="Times New Roman" w:cs="Times New Roman"/>
          <w:sz w:val="28"/>
          <w:szCs w:val="28"/>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Pr>
          <w:rFonts w:ascii="Times New Roman" w:hAnsi="Times New Roman" w:cs="Times New Roman"/>
          <w:sz w:val="28"/>
          <w:szCs w:val="28"/>
        </w:rP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4.16.4.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4.17.1. В ходе выездной проверки могут совершаться следующие контрольные действия:</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осмотр;</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опрос;</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получение письменных объяснений;</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lastRenderedPageBreak/>
        <w:t>экспертиза.</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4.17.2.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4.17.3.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cs="Times New Roman"/>
          <w:sz w:val="28"/>
          <w:szCs w:val="28"/>
        </w:rPr>
        <w:t>микропредприятия</w:t>
      </w:r>
      <w:proofErr w:type="spellEnd"/>
      <w:r>
        <w:rPr>
          <w:rFonts w:ascii="Times New Roman" w:hAnsi="Times New Roman" w:cs="Times New Roman"/>
          <w:sz w:val="28"/>
          <w:szCs w:val="28"/>
        </w:rPr>
        <w:t>.</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4.18. </w:t>
      </w:r>
      <w:proofErr w:type="gramStart"/>
      <w:r>
        <w:rPr>
          <w:rFonts w:ascii="Times New Roman" w:hAnsi="Times New Roman" w:cs="Times New Roman"/>
          <w:sz w:val="28"/>
          <w:szCs w:val="28"/>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4.18.1.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4.18.2.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5242C4" w:rsidRDefault="0013410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4.19. Выездное обследование проводится в порядке, установленном статьей 75 Федерального закона № 248-ФЗ.</w:t>
      </w:r>
    </w:p>
    <w:p w:rsidR="005242C4" w:rsidRDefault="005242C4">
      <w:pPr>
        <w:pStyle w:val="af6"/>
        <w:spacing w:after="0"/>
        <w:ind w:left="0"/>
        <w:jc w:val="center"/>
        <w:rPr>
          <w:rFonts w:eastAsia="Calibri"/>
          <w:b/>
          <w:color w:val="000000"/>
          <w:sz w:val="28"/>
          <w:szCs w:val="28"/>
        </w:rPr>
      </w:pPr>
    </w:p>
    <w:p w:rsidR="005242C4" w:rsidRDefault="00134101">
      <w:pPr>
        <w:pStyle w:val="af6"/>
        <w:spacing w:after="0"/>
        <w:ind w:left="0"/>
        <w:jc w:val="center"/>
        <w:rPr>
          <w:sz w:val="28"/>
          <w:szCs w:val="28"/>
        </w:rPr>
      </w:pPr>
      <w:r>
        <w:rPr>
          <w:rFonts w:eastAsia="Calibri"/>
          <w:b/>
          <w:color w:val="000000"/>
          <w:sz w:val="28"/>
          <w:szCs w:val="28"/>
        </w:rPr>
        <w:t>5. Результаты контрольного мероприятия</w:t>
      </w:r>
    </w:p>
    <w:p w:rsidR="005242C4" w:rsidRDefault="00134101">
      <w:pPr>
        <w:ind w:firstLine="709"/>
        <w:jc w:val="both"/>
        <w:rPr>
          <w:rStyle w:val="ac"/>
          <w:rFonts w:eastAsiaTheme="minorHAnsi"/>
        </w:rPr>
      </w:pPr>
      <w:r>
        <w:rPr>
          <w:rStyle w:val="ac"/>
          <w:rFonts w:eastAsiaTheme="minorHAnsi"/>
          <w:sz w:val="28"/>
        </w:rPr>
        <w:t>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По результатам проведения контрольного мероприятия без взаимодействия акт составляется в случае выявления нарушений обязательных требований. Акт направляется контролируемому лицу в порядке, предусмотренном частью 5 статьи 21 Федерального закона № 248-ФЗ.</w:t>
      </w:r>
    </w:p>
    <w:p w:rsidR="005242C4" w:rsidRDefault="00134101">
      <w:pPr>
        <w:pStyle w:val="ConsPlusNormal"/>
        <w:ind w:firstLine="709"/>
        <w:jc w:val="both"/>
        <w:rPr>
          <w:sz w:val="28"/>
          <w:szCs w:val="28"/>
        </w:rPr>
      </w:pPr>
      <w:r>
        <w:rPr>
          <w:rFonts w:ascii="Times New Roman" w:hAnsi="Times New Roman" w:cs="Times New Roman"/>
          <w:sz w:val="28"/>
          <w:szCs w:val="28"/>
        </w:rPr>
        <w:t>5.2. Результаты контрольного мероприятия оформляются в порядке, предусмотренном статьей 87 Федерального закона № 248-ФЗ.</w:t>
      </w:r>
    </w:p>
    <w:p w:rsidR="005242C4" w:rsidRDefault="00134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 По результатам контрольных мероприятий контрольный орган принимает решения, предусмотренные частью 2 статьи 90 Федерального закона № 248-ФЗ.</w:t>
      </w:r>
    </w:p>
    <w:p w:rsidR="005242C4" w:rsidRDefault="00134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5.4. Предписание об устранении выявленных нарушений выдается контролируемому лицу в соответствии со статьей 90.1 Федерального закона № 248-ФЗ.</w:t>
      </w:r>
    </w:p>
    <w:p w:rsidR="005242C4" w:rsidRDefault="005242C4">
      <w:pPr>
        <w:spacing w:after="0" w:line="240" w:lineRule="auto"/>
        <w:jc w:val="center"/>
        <w:rPr>
          <w:rFonts w:ascii="Times New Roman" w:eastAsia="Times New Roman" w:hAnsi="Times New Roman" w:cs="Times New Roman"/>
          <w:b/>
          <w:bCs/>
          <w:color w:val="000000"/>
          <w:sz w:val="28"/>
          <w:szCs w:val="28"/>
          <w:lang w:eastAsia="zh-CN"/>
        </w:rPr>
      </w:pPr>
    </w:p>
    <w:p w:rsidR="005242C4" w:rsidRDefault="00134101">
      <w:pPr>
        <w:spacing w:after="0" w:line="240" w:lineRule="auto"/>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6. Досудебный порядок подачи жалобы</w:t>
      </w:r>
    </w:p>
    <w:p w:rsidR="005242C4" w:rsidRDefault="005242C4">
      <w:pPr>
        <w:spacing w:after="0" w:line="240" w:lineRule="auto"/>
        <w:jc w:val="center"/>
        <w:rPr>
          <w:rFonts w:ascii="Times New Roman" w:eastAsia="Times New Roman" w:hAnsi="Times New Roman" w:cs="Times New Roman"/>
          <w:b/>
          <w:bCs/>
          <w:color w:val="000000"/>
          <w:sz w:val="28"/>
          <w:szCs w:val="28"/>
          <w:lang w:eastAsia="zh-CN"/>
        </w:rPr>
      </w:pPr>
    </w:p>
    <w:p w:rsidR="005242C4" w:rsidRDefault="00134101">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6.1. 6.1. Досудебный порядок подачи жалоб при осуществлении муниципального жилищного контроля не применяется.</w:t>
      </w:r>
    </w:p>
    <w:p w:rsidR="005242C4" w:rsidRDefault="005242C4">
      <w:pPr>
        <w:spacing w:after="0" w:line="360" w:lineRule="auto"/>
        <w:jc w:val="center"/>
        <w:rPr>
          <w:rFonts w:ascii="Times New Roman" w:eastAsia="Times New Roman" w:hAnsi="Times New Roman" w:cs="Times New Roman"/>
          <w:b/>
          <w:bCs/>
          <w:color w:val="000000"/>
          <w:sz w:val="28"/>
          <w:szCs w:val="28"/>
          <w:lang w:eastAsia="zh-CN"/>
        </w:rPr>
      </w:pPr>
    </w:p>
    <w:p w:rsidR="005242C4" w:rsidRDefault="00134101">
      <w:pPr>
        <w:spacing w:after="0" w:line="240" w:lineRule="auto"/>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7. Ключевые показатели муниципального жилищного контроля и их целевые значения</w:t>
      </w:r>
    </w:p>
    <w:p w:rsidR="005242C4" w:rsidRDefault="005242C4">
      <w:pPr>
        <w:spacing w:after="0" w:line="240" w:lineRule="auto"/>
        <w:jc w:val="center"/>
        <w:rPr>
          <w:rFonts w:ascii="Times New Roman" w:eastAsia="Times New Roman" w:hAnsi="Times New Roman" w:cs="Times New Roman"/>
          <w:b/>
          <w:bCs/>
          <w:color w:val="000000"/>
          <w:sz w:val="28"/>
          <w:szCs w:val="28"/>
          <w:lang w:eastAsia="zh-CN"/>
        </w:rPr>
      </w:pPr>
    </w:p>
    <w:p w:rsidR="005242C4" w:rsidRDefault="00134101">
      <w:pPr>
        <w:spacing w:after="0" w:line="240" w:lineRule="auto"/>
        <w:jc w:val="both"/>
        <w:rPr>
          <w:rFonts w:ascii="Times New Roman" w:eastAsia="Times New Roman" w:hAnsi="Times New Roman" w:cs="Times New Roman"/>
          <w:bCs/>
          <w:color w:val="000000"/>
          <w:sz w:val="28"/>
          <w:szCs w:val="28"/>
          <w:lang w:eastAsia="zh-CN"/>
        </w:rPr>
      </w:pPr>
      <w:r>
        <w:rPr>
          <w:rFonts w:ascii="Times New Roman" w:eastAsia="Times New Roman" w:hAnsi="Times New Roman" w:cs="Times New Roman"/>
          <w:bCs/>
          <w:color w:val="000000"/>
          <w:sz w:val="28"/>
          <w:szCs w:val="28"/>
          <w:lang w:eastAsia="zh-CN"/>
        </w:rPr>
        <w:tab/>
        <w:t xml:space="preserve">7.1.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5242C4" w:rsidRDefault="00134101">
      <w:pPr>
        <w:spacing w:after="0" w:line="240" w:lineRule="auto"/>
        <w:jc w:val="both"/>
        <w:rPr>
          <w:rFonts w:ascii="Times New Roman" w:eastAsia="Times New Roman" w:hAnsi="Times New Roman" w:cs="Times New Roman"/>
          <w:bCs/>
          <w:color w:val="000000"/>
          <w:sz w:val="28"/>
          <w:szCs w:val="28"/>
          <w:lang w:eastAsia="zh-CN"/>
        </w:rPr>
      </w:pPr>
      <w:r>
        <w:rPr>
          <w:rFonts w:ascii="Times New Roman" w:eastAsia="Times New Roman" w:hAnsi="Times New Roman" w:cs="Times New Roman"/>
          <w:bCs/>
          <w:color w:val="000000"/>
          <w:sz w:val="28"/>
          <w:szCs w:val="28"/>
          <w:lang w:eastAsia="zh-CN"/>
        </w:rPr>
        <w:tab/>
        <w:t>7.2. Ключевые показатели вида контроля и их целевые значения, индикативные показатели для муниципального жилищного контроля установлены приложением № 3 к настоящему Положению.</w:t>
      </w: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p w:rsidR="005242C4" w:rsidRDefault="005242C4">
      <w:pPr>
        <w:spacing w:after="0" w:line="240" w:lineRule="auto"/>
        <w:jc w:val="both"/>
        <w:rPr>
          <w:rFonts w:ascii="Times New Roman" w:eastAsia="Times New Roman" w:hAnsi="Times New Roman" w:cs="Times New Roman"/>
          <w:bCs/>
          <w:color w:val="000000"/>
          <w:sz w:val="28"/>
          <w:szCs w:val="28"/>
          <w:lang w:eastAsia="zh-CN"/>
        </w:rPr>
      </w:pPr>
    </w:p>
    <w:tbl>
      <w:tblPr>
        <w:tblStyle w:val="afc"/>
        <w:tblW w:w="9571" w:type="dxa"/>
        <w:tblLayout w:type="fixed"/>
        <w:tblLook w:val="04A0" w:firstRow="1" w:lastRow="0" w:firstColumn="1" w:lastColumn="0" w:noHBand="0" w:noVBand="1"/>
      </w:tblPr>
      <w:tblGrid>
        <w:gridCol w:w="5355"/>
        <w:gridCol w:w="4216"/>
      </w:tblGrid>
      <w:tr w:rsidR="005242C4">
        <w:trPr>
          <w:trHeight w:val="992"/>
        </w:trPr>
        <w:tc>
          <w:tcPr>
            <w:tcW w:w="5354" w:type="dxa"/>
            <w:tcBorders>
              <w:top w:val="nil"/>
              <w:left w:val="nil"/>
              <w:bottom w:val="nil"/>
              <w:right w:val="nil"/>
            </w:tcBorders>
          </w:tcPr>
          <w:p w:rsidR="005242C4" w:rsidRDefault="005242C4">
            <w:pPr>
              <w:spacing w:after="0" w:line="240" w:lineRule="auto"/>
              <w:jc w:val="right"/>
              <w:rPr>
                <w:rFonts w:ascii="Times New Roman" w:eastAsia="Times New Roman" w:hAnsi="Times New Roman" w:cs="Times New Roman"/>
                <w:sz w:val="18"/>
                <w:szCs w:val="18"/>
                <w:lang w:eastAsia="zh-CN"/>
              </w:rPr>
            </w:pPr>
          </w:p>
        </w:tc>
        <w:tc>
          <w:tcPr>
            <w:tcW w:w="4216" w:type="dxa"/>
            <w:tcBorders>
              <w:top w:val="nil"/>
              <w:left w:val="nil"/>
              <w:bottom w:val="nil"/>
              <w:right w:val="nil"/>
            </w:tcBorders>
          </w:tcPr>
          <w:p w:rsidR="005242C4" w:rsidRDefault="00134101">
            <w:pPr>
              <w:spacing w:after="0" w:line="240" w:lineRule="auto"/>
              <w:jc w:val="both"/>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 xml:space="preserve">                                               Приложение № 1</w:t>
            </w:r>
          </w:p>
          <w:p w:rsidR="005242C4" w:rsidRDefault="00134101">
            <w:pPr>
              <w:spacing w:after="0" w:line="240" w:lineRule="auto"/>
              <w:jc w:val="right"/>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 xml:space="preserve"> к Положению о муниципальном жилищном контроле на территории  Стародубского муниципального округа Брянской области</w:t>
            </w:r>
          </w:p>
        </w:tc>
      </w:tr>
    </w:tbl>
    <w:p w:rsidR="005242C4" w:rsidRDefault="00134101">
      <w:pPr>
        <w:tabs>
          <w:tab w:val="left" w:pos="1842"/>
        </w:tabs>
        <w:spacing w:after="0" w:line="240" w:lineRule="auto"/>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Критерии отнесения объектов контроля к категориям риска причинения вреда (ущерба) при осуществлении муниципального жилищного контроля на территории Стародубского муниципального округа Брянской области</w:t>
      </w:r>
    </w:p>
    <w:p w:rsidR="005242C4" w:rsidRDefault="005242C4">
      <w:pPr>
        <w:spacing w:after="0" w:line="240" w:lineRule="auto"/>
        <w:jc w:val="both"/>
        <w:rPr>
          <w:rFonts w:ascii="Times New Roman" w:eastAsia="Times New Roman" w:hAnsi="Times New Roman" w:cs="Times New Roman"/>
          <w:b/>
          <w:sz w:val="28"/>
          <w:szCs w:val="28"/>
          <w:lang w:eastAsia="zh-CN"/>
        </w:rPr>
      </w:pPr>
    </w:p>
    <w:p w:rsidR="005242C4" w:rsidRDefault="00134101">
      <w:pPr>
        <w:pStyle w:val="s1"/>
        <w:shd w:val="clear" w:color="auto" w:fill="FFFFFF"/>
        <w:rPr>
          <w:rFonts w:ascii="Times New Roman" w:hAnsi="Times New Roman" w:cs="Times New Roman"/>
          <w:sz w:val="28"/>
          <w:szCs w:val="28"/>
        </w:rPr>
      </w:pPr>
      <w:r>
        <w:rPr>
          <w:rFonts w:ascii="Times New Roman" w:hAnsi="Times New Roman" w:cs="Times New Roman"/>
          <w:sz w:val="28"/>
          <w:szCs w:val="28"/>
        </w:rPr>
        <w:t xml:space="preserve"> С учетом вероятности наступления и тяжести потенциальных негативных последствий несоблюдения обязательных требований объекты контроля в области жилищного законодательства, установленных в отношении муниципального жилищного фонда, подлежат отнесению к категориям среднего, умеренного и низкого риска.</w:t>
      </w:r>
    </w:p>
    <w:p w:rsidR="005242C4" w:rsidRDefault="00134101">
      <w:pPr>
        <w:pStyle w:val="s1"/>
        <w:shd w:val="clear" w:color="auto" w:fill="FFFFFF"/>
        <w:rPr>
          <w:color w:val="000000"/>
        </w:rPr>
      </w:pPr>
      <w:r>
        <w:rPr>
          <w:rFonts w:ascii="Times New Roman" w:hAnsi="Times New Roman" w:cs="Times New Roman"/>
          <w:color w:val="000000"/>
          <w:sz w:val="28"/>
          <w:szCs w:val="28"/>
        </w:rPr>
        <w:t xml:space="preserve">2. </w:t>
      </w:r>
      <w:proofErr w:type="gramStart"/>
      <w:r>
        <w:rPr>
          <w:rFonts w:ascii="Times New Roman" w:hAnsi="Times New Roman" w:cs="Times New Roman"/>
          <w:color w:val="000000"/>
          <w:sz w:val="28"/>
          <w:szCs w:val="28"/>
        </w:rPr>
        <w:t>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постановления (решения) по делу об административном правонарушении, связанного с нарушением обязательных требований, являющихся предметом муниципального контроля, ответственность за которое предусмотрена статьей 19.5 Кодекса Российской Федерации об административных правонарушениях;</w:t>
      </w:r>
      <w:proofErr w:type="gramEnd"/>
      <w:r>
        <w:rPr>
          <w:rFonts w:ascii="Times New Roman" w:hAnsi="Times New Roman" w:cs="Times New Roman"/>
          <w:color w:val="000000"/>
          <w:sz w:val="28"/>
          <w:szCs w:val="28"/>
        </w:rPr>
        <w:t xml:space="preserve"> выданного контрольным органом предписания об устранении выявленных нарушений обязательных требований. </w:t>
      </w:r>
    </w:p>
    <w:p w:rsidR="005242C4" w:rsidRDefault="00134101">
      <w:pPr>
        <w:pStyle w:val="s1"/>
        <w:shd w:val="clear" w:color="auto" w:fill="FFFFFF"/>
        <w:rPr>
          <w:color w:val="000000"/>
        </w:rPr>
      </w:pPr>
      <w:r>
        <w:rPr>
          <w:rFonts w:ascii="Times New Roman" w:hAnsi="Times New Roman" w:cs="Times New Roman"/>
          <w:color w:val="000000"/>
          <w:sz w:val="28"/>
          <w:szCs w:val="28"/>
        </w:rPr>
        <w:t xml:space="preserve">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предостережения о недопустимости нарушения обязательных требований. </w:t>
      </w:r>
    </w:p>
    <w:p w:rsidR="005242C4" w:rsidRDefault="00134101">
      <w:pPr>
        <w:pStyle w:val="s1"/>
        <w:shd w:val="clear" w:color="auto" w:fill="FFFFFF"/>
        <w:rPr>
          <w:color w:val="000000"/>
        </w:rPr>
      </w:pPr>
      <w:r>
        <w:rPr>
          <w:rFonts w:ascii="Times New Roman" w:hAnsi="Times New Roman" w:cs="Times New Roman"/>
          <w:color w:val="000000"/>
          <w:sz w:val="28"/>
          <w:szCs w:val="28"/>
        </w:rPr>
        <w:t xml:space="preserve">4. К категории низкого риска относятся объекты контроля, не предусмотренные категориями среднего и умеренного риска. </w:t>
      </w:r>
    </w:p>
    <w:p w:rsidR="005242C4" w:rsidRDefault="005242C4">
      <w:pPr>
        <w:pStyle w:val="s1"/>
        <w:shd w:val="clear" w:color="auto" w:fill="FFFFFF"/>
        <w:rPr>
          <w:rFonts w:ascii="Times New Roman" w:hAnsi="Times New Roman" w:cs="Times New Roman"/>
          <w:sz w:val="28"/>
          <w:szCs w:val="28"/>
        </w:rPr>
      </w:pPr>
    </w:p>
    <w:p w:rsidR="005242C4" w:rsidRDefault="005242C4">
      <w:pPr>
        <w:pStyle w:val="s1"/>
        <w:shd w:val="clear" w:color="auto" w:fill="FFFFFF"/>
        <w:rPr>
          <w:rFonts w:ascii="Times New Roman" w:hAnsi="Times New Roman" w:cs="Times New Roman"/>
          <w:sz w:val="28"/>
          <w:szCs w:val="28"/>
        </w:rPr>
      </w:pPr>
    </w:p>
    <w:p w:rsidR="005242C4" w:rsidRDefault="005242C4">
      <w:pPr>
        <w:pStyle w:val="s1"/>
        <w:shd w:val="clear" w:color="auto" w:fill="FFFFFF"/>
        <w:rPr>
          <w:rFonts w:ascii="Times New Roman" w:hAnsi="Times New Roman" w:cs="Times New Roman"/>
          <w:sz w:val="28"/>
          <w:szCs w:val="28"/>
        </w:rPr>
      </w:pPr>
    </w:p>
    <w:p w:rsidR="005242C4" w:rsidRDefault="005242C4">
      <w:pPr>
        <w:pStyle w:val="s1"/>
        <w:shd w:val="clear" w:color="auto" w:fill="FFFFFF"/>
        <w:ind w:firstLine="0"/>
        <w:rPr>
          <w:rFonts w:ascii="Times New Roman" w:hAnsi="Times New Roman" w:cs="Times New Roman"/>
          <w:sz w:val="28"/>
          <w:szCs w:val="28"/>
        </w:rPr>
      </w:pPr>
    </w:p>
    <w:tbl>
      <w:tblPr>
        <w:tblStyle w:val="afc"/>
        <w:tblW w:w="9571" w:type="dxa"/>
        <w:tblLayout w:type="fixed"/>
        <w:tblLook w:val="04A0" w:firstRow="1" w:lastRow="0" w:firstColumn="1" w:lastColumn="0" w:noHBand="0" w:noVBand="1"/>
      </w:tblPr>
      <w:tblGrid>
        <w:gridCol w:w="5355"/>
        <w:gridCol w:w="4216"/>
      </w:tblGrid>
      <w:tr w:rsidR="005242C4">
        <w:trPr>
          <w:trHeight w:val="992"/>
        </w:trPr>
        <w:tc>
          <w:tcPr>
            <w:tcW w:w="5354" w:type="dxa"/>
            <w:tcBorders>
              <w:top w:val="nil"/>
              <w:left w:val="nil"/>
              <w:bottom w:val="nil"/>
              <w:right w:val="nil"/>
            </w:tcBorders>
          </w:tcPr>
          <w:p w:rsidR="005242C4" w:rsidRDefault="005242C4">
            <w:pPr>
              <w:spacing w:after="0" w:line="240" w:lineRule="auto"/>
              <w:jc w:val="right"/>
              <w:rPr>
                <w:rFonts w:ascii="Times New Roman" w:eastAsia="Times New Roman" w:hAnsi="Times New Roman" w:cs="Times New Roman"/>
                <w:sz w:val="18"/>
                <w:szCs w:val="18"/>
                <w:lang w:eastAsia="zh-CN"/>
              </w:rPr>
            </w:pPr>
          </w:p>
        </w:tc>
        <w:tc>
          <w:tcPr>
            <w:tcW w:w="4216" w:type="dxa"/>
            <w:tcBorders>
              <w:top w:val="nil"/>
              <w:left w:val="nil"/>
              <w:bottom w:val="nil"/>
              <w:right w:val="nil"/>
            </w:tcBorders>
          </w:tcPr>
          <w:p w:rsidR="005242C4" w:rsidRDefault="00134101">
            <w:pPr>
              <w:spacing w:after="0" w:line="240" w:lineRule="auto"/>
              <w:jc w:val="both"/>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 xml:space="preserve">                                               Приложение № 2</w:t>
            </w:r>
          </w:p>
          <w:p w:rsidR="005242C4" w:rsidRDefault="00134101">
            <w:pPr>
              <w:spacing w:after="0" w:line="240" w:lineRule="auto"/>
              <w:jc w:val="right"/>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 xml:space="preserve"> к Положению о муниципальном жилищном контроле на территории  Стародубского муниципального округа Брянской области</w:t>
            </w:r>
          </w:p>
        </w:tc>
      </w:tr>
    </w:tbl>
    <w:p w:rsidR="005242C4" w:rsidRDefault="00134101">
      <w:pPr>
        <w:spacing w:after="0" w:line="240" w:lineRule="auto"/>
        <w:jc w:val="center"/>
        <w:rPr>
          <w:rFonts w:ascii="Times New Roman" w:eastAsia="Times New Roman" w:hAnsi="Times New Roman" w:cs="Times New Roman"/>
          <w:b/>
          <w:bCs/>
          <w:i/>
          <w:sz w:val="28"/>
          <w:szCs w:val="28"/>
          <w:lang w:eastAsia="zh-CN"/>
        </w:rPr>
      </w:pPr>
      <w:r>
        <w:rPr>
          <w:rFonts w:ascii="Times New Roman" w:eastAsia="Times New Roman" w:hAnsi="Times New Roman" w:cs="Times New Roman"/>
          <w:b/>
          <w:bCs/>
          <w:sz w:val="28"/>
          <w:szCs w:val="28"/>
          <w:lang w:eastAsia="zh-CN"/>
        </w:rPr>
        <w:t>Перечень индикаторов риска нарушения обязательных требований, проверяемых в рамках осуществления муниципального жилищного контроля на территории</w:t>
      </w:r>
      <w:r>
        <w:t xml:space="preserve"> </w:t>
      </w:r>
      <w:r>
        <w:rPr>
          <w:rFonts w:ascii="Times New Roman" w:eastAsia="Times New Roman" w:hAnsi="Times New Roman" w:cs="Times New Roman"/>
          <w:b/>
          <w:bCs/>
          <w:sz w:val="28"/>
          <w:szCs w:val="28"/>
          <w:lang w:eastAsia="zh-CN"/>
        </w:rPr>
        <w:t>Стародубского муниципального округа</w:t>
      </w:r>
      <w:r>
        <w:rPr>
          <w:rFonts w:ascii="Times New Roman" w:eastAsia="Times New Roman" w:hAnsi="Times New Roman" w:cs="Times New Roman"/>
          <w:b/>
          <w:bCs/>
          <w:i/>
          <w:sz w:val="28"/>
          <w:szCs w:val="28"/>
          <w:lang w:eastAsia="zh-CN"/>
        </w:rPr>
        <w:t xml:space="preserve">, </w:t>
      </w:r>
    </w:p>
    <w:p w:rsidR="005242C4" w:rsidRDefault="005242C4">
      <w:pPr>
        <w:spacing w:after="0" w:line="240" w:lineRule="auto"/>
        <w:jc w:val="center"/>
        <w:rPr>
          <w:rFonts w:ascii="Times New Roman" w:eastAsia="Times New Roman" w:hAnsi="Times New Roman" w:cs="Times New Roman"/>
          <w:b/>
          <w:bCs/>
          <w:i/>
          <w:sz w:val="28"/>
          <w:szCs w:val="28"/>
          <w:lang w:eastAsia="zh-CN"/>
        </w:rPr>
      </w:pPr>
    </w:p>
    <w:p w:rsidR="005242C4" w:rsidRDefault="00134101">
      <w:pPr>
        <w:spacing w:after="0" w:line="240" w:lineRule="auto"/>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4.2 настоящего Положения при осуществлении </w:t>
      </w:r>
      <w:r>
        <w:rPr>
          <w:rFonts w:ascii="Times New Roman" w:eastAsia="Times New Roman" w:hAnsi="Times New Roman" w:cs="Times New Roman"/>
          <w:b/>
          <w:bCs/>
          <w:sz w:val="28"/>
          <w:szCs w:val="28"/>
          <w:lang w:eastAsia="zh-CN"/>
        </w:rPr>
        <w:t>муниципального жилищного контроля на территории</w:t>
      </w:r>
      <w:r>
        <w:t xml:space="preserve"> </w:t>
      </w:r>
      <w:r>
        <w:rPr>
          <w:rFonts w:ascii="Times New Roman" w:eastAsia="Times New Roman" w:hAnsi="Times New Roman" w:cs="Times New Roman"/>
          <w:b/>
          <w:bCs/>
          <w:sz w:val="28"/>
          <w:szCs w:val="28"/>
          <w:lang w:eastAsia="zh-CN"/>
        </w:rPr>
        <w:t>Стародубского муниципального округа</w:t>
      </w:r>
      <w:r>
        <w:rPr>
          <w:rFonts w:ascii="Times New Roman" w:eastAsia="Times New Roman" w:hAnsi="Times New Roman" w:cs="Times New Roman"/>
          <w:b/>
          <w:sz w:val="28"/>
          <w:szCs w:val="28"/>
          <w:lang w:eastAsia="zh-CN"/>
        </w:rPr>
        <w:t>, являются:</w:t>
      </w:r>
    </w:p>
    <w:p w:rsidR="005242C4" w:rsidRDefault="005242C4">
      <w:pPr>
        <w:spacing w:after="0" w:line="240" w:lineRule="auto"/>
        <w:jc w:val="center"/>
        <w:rPr>
          <w:rFonts w:ascii="Times New Roman" w:eastAsia="Times New Roman" w:hAnsi="Times New Roman" w:cs="Times New Roman"/>
          <w:b/>
          <w:i/>
          <w:sz w:val="28"/>
          <w:szCs w:val="28"/>
          <w:lang w:eastAsia="zh-CN"/>
        </w:rPr>
      </w:pPr>
    </w:p>
    <w:p w:rsidR="005242C4" w:rsidRDefault="00134101">
      <w:pPr>
        <w:spacing w:after="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lang w:eastAsia="zh-CN"/>
        </w:rPr>
        <w:lastRenderedPageBreak/>
        <w:t xml:space="preserve">           </w:t>
      </w:r>
      <w:r>
        <w:rPr>
          <w:rFonts w:ascii="Times New Roman" w:hAnsi="Times New Roman" w:cs="Times New Roman"/>
          <w:sz w:val="28"/>
          <w:szCs w:val="28"/>
        </w:rPr>
        <w:t xml:space="preserve">1. </w:t>
      </w:r>
      <w:proofErr w:type="gramStart"/>
      <w:r>
        <w:rPr>
          <w:rFonts w:ascii="Times New Roman" w:hAnsi="Times New Roman" w:cs="Times New Roman"/>
          <w:sz w:val="28"/>
          <w:szCs w:val="28"/>
        </w:rPr>
        <w:t>Наличие у контрольного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w:t>
      </w:r>
      <w:proofErr w:type="gramEnd"/>
      <w:r>
        <w:rPr>
          <w:rFonts w:ascii="Times New Roman" w:hAnsi="Times New Roman" w:cs="Times New Roman"/>
          <w:sz w:val="28"/>
          <w:szCs w:val="28"/>
        </w:rPr>
        <w:t xml:space="preserve">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Pr>
          <w:rFonts w:ascii="Times New Roman" w:hAnsi="Times New Roman" w:cs="Times New Roman"/>
          <w:sz w:val="28"/>
          <w:szCs w:val="28"/>
        </w:rPr>
        <w:t>сумма</w:t>
      </w:r>
      <w:proofErr w:type="gramEnd"/>
      <w:r>
        <w:rPr>
          <w:rFonts w:ascii="Times New Roman" w:hAnsi="Times New Roman" w:cs="Times New Roman"/>
          <w:sz w:val="28"/>
          <w:szCs w:val="28"/>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rsidR="005242C4" w:rsidRDefault="00134101">
      <w:pPr>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Наличие у контрольного органа, осуществляющего муниципальный жилищный контроль, сведений о начислении платы за коммунальную услугу по отоплению</w:t>
      </w:r>
      <w:r>
        <w:rPr>
          <w:rFonts w:ascii="Times New Roman" w:eastAsia="Times New Roman" w:hAnsi="Times New Roman" w:cs="Times New Roman"/>
          <w:sz w:val="28"/>
          <w:szCs w:val="28"/>
          <w:vertAlign w:val="superscript"/>
          <w:lang w:eastAsia="ru-RU"/>
        </w:rPr>
        <w:t> 1</w:t>
      </w:r>
      <w:r>
        <w:rPr>
          <w:rFonts w:ascii="Times New Roman" w:eastAsia="Times New Roman" w:hAnsi="Times New Roman" w:cs="Times New Roman"/>
          <w:sz w:val="28"/>
          <w:szCs w:val="28"/>
          <w:lang w:eastAsia="ru-RU"/>
        </w:rPr>
        <w:t xml:space="preserve"> исходя из норматива потребления, утвержденного уполномоченным органом государственной власти Брянской области</w:t>
      </w:r>
      <w:r>
        <w:rPr>
          <w:rFonts w:ascii="Times New Roman" w:eastAsia="Times New Roman" w:hAnsi="Times New Roman" w:cs="Times New Roman"/>
          <w:sz w:val="28"/>
          <w:szCs w:val="28"/>
          <w:vertAlign w:val="superscript"/>
          <w:lang w:eastAsia="ru-RU"/>
        </w:rPr>
        <w:t> 2</w:t>
      </w:r>
      <w:r>
        <w:rPr>
          <w:rFonts w:ascii="Times New Roman" w:eastAsia="Times New Roman" w:hAnsi="Times New Roman" w:cs="Times New Roman"/>
          <w:sz w:val="28"/>
          <w:szCs w:val="28"/>
          <w:lang w:eastAsia="ru-RU"/>
        </w:rPr>
        <w:t>, более трех расчетных периодов</w:t>
      </w:r>
      <w:r>
        <w:rPr>
          <w:rFonts w:ascii="Times New Roman" w:eastAsia="Times New Roman" w:hAnsi="Times New Roman" w:cs="Times New Roman"/>
          <w:sz w:val="28"/>
          <w:szCs w:val="28"/>
          <w:vertAlign w:val="superscript"/>
          <w:lang w:eastAsia="ru-RU"/>
        </w:rPr>
        <w:t> 3</w:t>
      </w:r>
      <w:r>
        <w:rPr>
          <w:rFonts w:ascii="Times New Roman" w:eastAsia="Times New Roman" w:hAnsi="Times New Roman" w:cs="Times New Roman"/>
          <w:sz w:val="28"/>
          <w:szCs w:val="28"/>
          <w:lang w:eastAsia="ru-RU"/>
        </w:rPr>
        <w:t xml:space="preserve"> подряд.</w:t>
      </w:r>
    </w:p>
    <w:p w:rsidR="005242C4" w:rsidRDefault="00134101">
      <w:pPr>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Более 5 случаев в неделю вызовов ремонтных бригад для проведения работ по устранению неисправностей общего имущества в многоквартирном доме, находящемся в управлении контролируемого лица, при условии, что в данном доме имеются жилые помещения, находящиеся в муниципальной собственности, по информации муниципального казенного учреждения «Единая дежурно-диспетчерская служба Стародубского муниципального округа».</w:t>
      </w:r>
    </w:p>
    <w:p w:rsidR="005242C4" w:rsidRDefault="001341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w:t>
      </w:r>
    </w:p>
    <w:p w:rsidR="005242C4" w:rsidRDefault="00134101">
      <w:pPr>
        <w:shd w:val="clear" w:color="auto" w:fill="FFFFFF"/>
        <w:spacing w:after="0" w:line="240" w:lineRule="auto"/>
        <w:jc w:val="both"/>
        <w:rPr>
          <w:rFonts w:ascii="Times New Roman" w:eastAsia="Times New Roman" w:hAnsi="Times New Roman" w:cs="Times New Roman"/>
          <w:color w:val="22272F"/>
          <w:lang w:eastAsia="ru-RU"/>
        </w:rPr>
      </w:pPr>
      <w:r>
        <w:rPr>
          <w:rFonts w:ascii="Times New Roman" w:eastAsia="Times New Roman" w:hAnsi="Times New Roman" w:cs="Times New Roman"/>
          <w:color w:val="22272F"/>
          <w:vertAlign w:val="superscript"/>
          <w:lang w:eastAsia="ru-RU"/>
        </w:rPr>
        <w:t>1</w:t>
      </w:r>
      <w:r>
        <w:rPr>
          <w:rFonts w:ascii="Times New Roman" w:eastAsia="Times New Roman" w:hAnsi="Times New Roman" w:cs="Times New Roman"/>
          <w:color w:val="22272F"/>
          <w:lang w:eastAsia="ru-RU"/>
        </w:rPr>
        <w:t> Часть 2 статьи 155 Жилищного кодекса Российской Федерации.</w:t>
      </w:r>
    </w:p>
    <w:p w:rsidR="005242C4" w:rsidRDefault="00134101">
      <w:pPr>
        <w:shd w:val="clear" w:color="auto" w:fill="FFFFFF"/>
        <w:spacing w:after="0" w:line="240" w:lineRule="auto"/>
        <w:jc w:val="both"/>
        <w:rPr>
          <w:rFonts w:ascii="Times New Roman" w:eastAsia="Times New Roman" w:hAnsi="Times New Roman" w:cs="Times New Roman"/>
          <w:color w:val="22272F"/>
          <w:lang w:eastAsia="ru-RU"/>
        </w:rPr>
      </w:pPr>
      <w:r>
        <w:rPr>
          <w:rFonts w:ascii="Times New Roman" w:eastAsia="Times New Roman" w:hAnsi="Times New Roman" w:cs="Times New Roman"/>
          <w:color w:val="22272F"/>
          <w:vertAlign w:val="superscript"/>
          <w:lang w:eastAsia="ru-RU"/>
        </w:rPr>
        <w:t>2</w:t>
      </w:r>
      <w:r>
        <w:rPr>
          <w:rFonts w:ascii="Times New Roman" w:eastAsia="Times New Roman" w:hAnsi="Times New Roman" w:cs="Times New Roman"/>
          <w:color w:val="22272F"/>
          <w:lang w:eastAsia="ru-RU"/>
        </w:rPr>
        <w:t> Часть 1 статьи 157 Жилищного кодекса Российской Федерации.</w:t>
      </w:r>
    </w:p>
    <w:p w:rsidR="005242C4" w:rsidRDefault="00134101">
      <w:pPr>
        <w:shd w:val="clear" w:color="auto" w:fill="FFFFFF"/>
        <w:spacing w:after="0" w:line="240" w:lineRule="auto"/>
        <w:jc w:val="both"/>
        <w:rPr>
          <w:rFonts w:ascii="Times New Roman" w:eastAsia="Times New Roman" w:hAnsi="Times New Roman" w:cs="Times New Roman"/>
          <w:color w:val="22272F"/>
          <w:lang w:eastAsia="ru-RU"/>
        </w:rPr>
        <w:sectPr w:rsidR="005242C4">
          <w:pgSz w:w="11906" w:h="16838"/>
          <w:pgMar w:top="1134" w:right="850" w:bottom="709" w:left="1701" w:header="0" w:footer="0" w:gutter="0"/>
          <w:cols w:space="720"/>
          <w:formProt w:val="0"/>
          <w:docGrid w:linePitch="360" w:charSpace="4096"/>
        </w:sectPr>
      </w:pPr>
      <w:r>
        <w:rPr>
          <w:rFonts w:ascii="Times New Roman" w:eastAsia="Times New Roman" w:hAnsi="Times New Roman" w:cs="Times New Roman"/>
          <w:color w:val="22272F"/>
          <w:vertAlign w:val="superscript"/>
          <w:lang w:eastAsia="ru-RU"/>
        </w:rPr>
        <w:t>3</w:t>
      </w:r>
      <w:r>
        <w:rPr>
          <w:rFonts w:ascii="Times New Roman" w:eastAsia="Times New Roman" w:hAnsi="Times New Roman" w:cs="Times New Roman"/>
          <w:color w:val="22272F"/>
          <w:lang w:eastAsia="ru-RU"/>
        </w:rPr>
        <w:t> Пункт 37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Срок действия ограничен до 31 декабря 2027 года</w:t>
      </w:r>
    </w:p>
    <w:tbl>
      <w:tblPr>
        <w:tblStyle w:val="afc"/>
        <w:tblW w:w="14710" w:type="dxa"/>
        <w:tblLayout w:type="fixed"/>
        <w:tblLook w:val="04A0" w:firstRow="1" w:lastRow="0" w:firstColumn="1" w:lastColumn="0" w:noHBand="0" w:noVBand="1"/>
      </w:tblPr>
      <w:tblGrid>
        <w:gridCol w:w="9181"/>
        <w:gridCol w:w="5529"/>
      </w:tblGrid>
      <w:tr w:rsidR="005242C4">
        <w:trPr>
          <w:trHeight w:val="992"/>
        </w:trPr>
        <w:tc>
          <w:tcPr>
            <w:tcW w:w="9180" w:type="dxa"/>
            <w:tcBorders>
              <w:top w:val="nil"/>
              <w:left w:val="nil"/>
              <w:bottom w:val="nil"/>
              <w:right w:val="nil"/>
            </w:tcBorders>
          </w:tcPr>
          <w:p w:rsidR="005242C4" w:rsidRDefault="005242C4">
            <w:pPr>
              <w:spacing w:after="0" w:line="240" w:lineRule="auto"/>
              <w:jc w:val="right"/>
              <w:rPr>
                <w:rFonts w:ascii="Times New Roman" w:eastAsia="Times New Roman" w:hAnsi="Times New Roman" w:cs="Times New Roman"/>
                <w:sz w:val="18"/>
                <w:szCs w:val="18"/>
                <w:lang w:eastAsia="zh-CN"/>
              </w:rPr>
            </w:pPr>
          </w:p>
        </w:tc>
        <w:tc>
          <w:tcPr>
            <w:tcW w:w="5529" w:type="dxa"/>
            <w:tcBorders>
              <w:top w:val="nil"/>
              <w:left w:val="nil"/>
              <w:bottom w:val="nil"/>
              <w:right w:val="nil"/>
            </w:tcBorders>
          </w:tcPr>
          <w:p w:rsidR="005242C4" w:rsidRDefault="00134101">
            <w:pPr>
              <w:spacing w:after="0" w:line="240" w:lineRule="auto"/>
              <w:jc w:val="both"/>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 xml:space="preserve">                                                                              Приложение № 3</w:t>
            </w:r>
          </w:p>
          <w:p w:rsidR="005242C4" w:rsidRDefault="00134101">
            <w:pPr>
              <w:spacing w:after="0" w:line="240" w:lineRule="auto"/>
              <w:jc w:val="right"/>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 xml:space="preserve"> к Положению о муниципальном жилищном контроле</w:t>
            </w:r>
          </w:p>
          <w:p w:rsidR="005242C4" w:rsidRDefault="00134101">
            <w:pPr>
              <w:spacing w:after="0" w:line="240" w:lineRule="auto"/>
              <w:jc w:val="right"/>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на территории  Стародубского муниципального округа</w:t>
            </w:r>
          </w:p>
          <w:p w:rsidR="005242C4" w:rsidRDefault="00134101">
            <w:pPr>
              <w:spacing w:after="0" w:line="240" w:lineRule="auto"/>
              <w:jc w:val="right"/>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Брянской области</w:t>
            </w:r>
          </w:p>
        </w:tc>
      </w:tr>
    </w:tbl>
    <w:p w:rsidR="005242C4" w:rsidRDefault="005242C4">
      <w:pPr>
        <w:tabs>
          <w:tab w:val="left" w:pos="2342"/>
        </w:tabs>
        <w:spacing w:after="0" w:line="240" w:lineRule="auto"/>
        <w:ind w:firstLine="850"/>
        <w:jc w:val="both"/>
        <w:rPr>
          <w:rFonts w:ascii="Times New Roman" w:eastAsia="Times New Roman" w:hAnsi="Times New Roman" w:cs="Times New Roman"/>
          <w:sz w:val="28"/>
          <w:szCs w:val="28"/>
          <w:lang w:eastAsia="zh-CN"/>
        </w:rPr>
      </w:pPr>
    </w:p>
    <w:p w:rsidR="005242C4" w:rsidRDefault="005242C4">
      <w:pPr>
        <w:spacing w:after="0" w:line="240" w:lineRule="auto"/>
        <w:jc w:val="both"/>
        <w:rPr>
          <w:rFonts w:ascii="Times New Roman" w:eastAsia="Times New Roman" w:hAnsi="Times New Roman" w:cs="Times New Roman"/>
          <w:sz w:val="28"/>
          <w:szCs w:val="28"/>
          <w:lang w:eastAsia="zh-CN"/>
        </w:rPr>
      </w:pPr>
    </w:p>
    <w:p w:rsidR="005242C4" w:rsidRDefault="00134101">
      <w:pPr>
        <w:pStyle w:val="11"/>
        <w:jc w:val="center"/>
        <w:rPr>
          <w:b/>
          <w:bCs/>
          <w:sz w:val="28"/>
          <w:szCs w:val="28"/>
        </w:rPr>
      </w:pPr>
      <w:r>
        <w:rPr>
          <w:rFonts w:ascii="Times New Roman" w:hAnsi="Times New Roman" w:cs="Times New Roman"/>
          <w:b/>
          <w:bCs/>
          <w:color w:val="000000"/>
          <w:sz w:val="28"/>
          <w:szCs w:val="28"/>
        </w:rPr>
        <w:t>Ключевые показатели муниципального жилищного контроля на территории Стародубского муниципального округа Брянской области   их целевые значения</w:t>
      </w:r>
    </w:p>
    <w:p w:rsidR="005242C4" w:rsidRDefault="005242C4">
      <w:pPr>
        <w:pStyle w:val="11"/>
        <w:ind w:firstLine="709"/>
        <w:jc w:val="center"/>
        <w:rPr>
          <w:rFonts w:ascii="Times New Roman" w:hAnsi="Times New Roman" w:cs="Times New Roman"/>
          <w:color w:val="000000"/>
        </w:rPr>
      </w:pPr>
    </w:p>
    <w:p w:rsidR="005242C4" w:rsidRDefault="005242C4">
      <w:pPr>
        <w:spacing w:after="0" w:line="240" w:lineRule="auto"/>
        <w:jc w:val="center"/>
        <w:rPr>
          <w:rFonts w:ascii="Times New Roman" w:eastAsia="Calibri" w:hAnsi="Times New Roman" w:cs="Times New Roman"/>
          <w:color w:val="FF0000"/>
          <w:sz w:val="28"/>
          <w:szCs w:val="28"/>
        </w:rPr>
      </w:pPr>
    </w:p>
    <w:tbl>
      <w:tblPr>
        <w:tblW w:w="15813" w:type="dxa"/>
        <w:tblInd w:w="-431" w:type="dxa"/>
        <w:tblLayout w:type="fixed"/>
        <w:tblLook w:val="04A0" w:firstRow="1" w:lastRow="0" w:firstColumn="1" w:lastColumn="0" w:noHBand="0" w:noVBand="1"/>
      </w:tblPr>
      <w:tblGrid>
        <w:gridCol w:w="353"/>
        <w:gridCol w:w="1150"/>
        <w:gridCol w:w="953"/>
        <w:gridCol w:w="1618"/>
        <w:gridCol w:w="985"/>
        <w:gridCol w:w="1066"/>
        <w:gridCol w:w="1075"/>
        <w:gridCol w:w="1075"/>
        <w:gridCol w:w="1076"/>
        <w:gridCol w:w="906"/>
        <w:gridCol w:w="406"/>
        <w:gridCol w:w="1012"/>
        <w:gridCol w:w="1033"/>
        <w:gridCol w:w="3105"/>
      </w:tblGrid>
      <w:tr w:rsidR="005242C4">
        <w:trPr>
          <w:trHeight w:val="451"/>
        </w:trPr>
        <w:tc>
          <w:tcPr>
            <w:tcW w:w="10256" w:type="dxa"/>
            <w:gridSpan w:val="10"/>
            <w:tcBorders>
              <w:top w:val="single" w:sz="4" w:space="0" w:color="000000"/>
              <w:left w:val="single" w:sz="4" w:space="0" w:color="000000"/>
              <w:bottom w:val="single" w:sz="4" w:space="0" w:color="000000"/>
            </w:tcBorders>
          </w:tcPr>
          <w:p w:rsidR="005242C4" w:rsidRDefault="00134101">
            <w:pPr>
              <w:pStyle w:val="af9"/>
              <w:spacing w:line="276" w:lineRule="auto"/>
              <w:jc w:val="center"/>
              <w:rPr>
                <w:lang w:eastAsia="en-US"/>
              </w:rPr>
            </w:pPr>
            <w:r>
              <w:rPr>
                <w:lang w:eastAsia="en-US"/>
              </w:rPr>
              <w:t>Администрация Стародубского муниципального округа</w:t>
            </w:r>
          </w:p>
        </w:tc>
        <w:tc>
          <w:tcPr>
            <w:tcW w:w="5556" w:type="dxa"/>
            <w:gridSpan w:val="4"/>
            <w:tcBorders>
              <w:top w:val="single" w:sz="4" w:space="0" w:color="000000"/>
              <w:left w:val="single" w:sz="4" w:space="0" w:color="000000"/>
              <w:bottom w:val="single" w:sz="4" w:space="0" w:color="000000"/>
              <w:right w:val="single" w:sz="4" w:space="0" w:color="000000"/>
            </w:tcBorders>
          </w:tcPr>
          <w:p w:rsidR="005242C4" w:rsidRDefault="005242C4">
            <w:pPr>
              <w:pStyle w:val="af9"/>
              <w:spacing w:line="276" w:lineRule="auto"/>
              <w:jc w:val="center"/>
              <w:rPr>
                <w:lang w:eastAsia="en-US"/>
              </w:rPr>
            </w:pPr>
          </w:p>
        </w:tc>
      </w:tr>
      <w:tr w:rsidR="005242C4">
        <w:trPr>
          <w:trHeight w:val="416"/>
        </w:trPr>
        <w:tc>
          <w:tcPr>
            <w:tcW w:w="10256" w:type="dxa"/>
            <w:gridSpan w:val="10"/>
            <w:tcBorders>
              <w:top w:val="single" w:sz="4" w:space="0" w:color="000000"/>
              <w:left w:val="single" w:sz="4" w:space="0" w:color="000000"/>
              <w:bottom w:val="single" w:sz="4" w:space="0" w:color="000000"/>
            </w:tcBorders>
          </w:tcPr>
          <w:p w:rsidR="005242C4" w:rsidRDefault="00134101">
            <w:pPr>
              <w:pStyle w:val="af9"/>
              <w:spacing w:line="276" w:lineRule="auto"/>
              <w:jc w:val="center"/>
              <w:rPr>
                <w:lang w:eastAsia="en-US"/>
              </w:rPr>
            </w:pPr>
            <w:r>
              <w:rPr>
                <w:lang w:eastAsia="en-US"/>
              </w:rPr>
              <w:t>Муниципальный жилищный контроль</w:t>
            </w:r>
          </w:p>
        </w:tc>
        <w:tc>
          <w:tcPr>
            <w:tcW w:w="5556" w:type="dxa"/>
            <w:gridSpan w:val="4"/>
            <w:tcBorders>
              <w:top w:val="single" w:sz="4" w:space="0" w:color="000000"/>
              <w:left w:val="single" w:sz="4" w:space="0" w:color="000000"/>
              <w:bottom w:val="single" w:sz="4" w:space="0" w:color="000000"/>
              <w:right w:val="single" w:sz="4" w:space="0" w:color="000000"/>
            </w:tcBorders>
          </w:tcPr>
          <w:p w:rsidR="005242C4" w:rsidRDefault="005242C4">
            <w:pPr>
              <w:pStyle w:val="af9"/>
              <w:spacing w:line="276" w:lineRule="auto"/>
              <w:jc w:val="center"/>
              <w:rPr>
                <w:lang w:eastAsia="en-US"/>
              </w:rPr>
            </w:pPr>
          </w:p>
        </w:tc>
      </w:tr>
      <w:tr w:rsidR="005242C4">
        <w:trPr>
          <w:trHeight w:val="1250"/>
        </w:trPr>
        <w:tc>
          <w:tcPr>
            <w:tcW w:w="352" w:type="dxa"/>
            <w:vMerge w:val="restart"/>
            <w:tcBorders>
              <w:top w:val="single" w:sz="4" w:space="0" w:color="000000"/>
              <w:left w:val="single" w:sz="4" w:space="0" w:color="000000"/>
              <w:bottom w:val="single" w:sz="4" w:space="0" w:color="000000"/>
              <w:right w:val="single" w:sz="4" w:space="0" w:color="000000"/>
            </w:tcBorders>
          </w:tcPr>
          <w:p w:rsidR="005242C4" w:rsidRDefault="00134101">
            <w:pPr>
              <w:pStyle w:val="af9"/>
              <w:spacing w:line="276" w:lineRule="auto"/>
              <w:jc w:val="center"/>
              <w:rPr>
                <w:lang w:eastAsia="en-US"/>
              </w:rPr>
            </w:pPr>
            <w:r>
              <w:rPr>
                <w:lang w:eastAsia="en-US"/>
              </w:rPr>
              <w:t xml:space="preserve">№ </w:t>
            </w:r>
            <w:proofErr w:type="gramStart"/>
            <w:r>
              <w:rPr>
                <w:lang w:eastAsia="en-US"/>
              </w:rPr>
              <w:t>п</w:t>
            </w:r>
            <w:proofErr w:type="gramEnd"/>
            <w:r>
              <w:rPr>
                <w:lang w:eastAsia="en-US"/>
              </w:rPr>
              <w:t>/п</w:t>
            </w:r>
          </w:p>
        </w:tc>
        <w:tc>
          <w:tcPr>
            <w:tcW w:w="1150" w:type="dxa"/>
            <w:vMerge w:val="restart"/>
            <w:tcBorders>
              <w:top w:val="single" w:sz="4" w:space="0" w:color="000000"/>
              <w:left w:val="single" w:sz="4" w:space="0" w:color="000000"/>
              <w:bottom w:val="single" w:sz="4" w:space="0" w:color="000000"/>
              <w:right w:val="single" w:sz="4" w:space="0" w:color="000000"/>
            </w:tcBorders>
          </w:tcPr>
          <w:p w:rsidR="005242C4" w:rsidRDefault="00134101">
            <w:pPr>
              <w:pStyle w:val="af9"/>
              <w:spacing w:line="276" w:lineRule="auto"/>
              <w:jc w:val="center"/>
              <w:rPr>
                <w:lang w:eastAsia="en-US"/>
              </w:rPr>
            </w:pPr>
            <w:r>
              <w:rPr>
                <w:lang w:eastAsia="en-US"/>
              </w:rPr>
              <w:t>Наименование показателя</w:t>
            </w:r>
          </w:p>
        </w:tc>
        <w:tc>
          <w:tcPr>
            <w:tcW w:w="953" w:type="dxa"/>
            <w:vMerge w:val="restart"/>
            <w:tcBorders>
              <w:top w:val="single" w:sz="4" w:space="0" w:color="000000"/>
              <w:left w:val="single" w:sz="4" w:space="0" w:color="000000"/>
              <w:bottom w:val="single" w:sz="4" w:space="0" w:color="000000"/>
              <w:right w:val="single" w:sz="4" w:space="0" w:color="000000"/>
            </w:tcBorders>
          </w:tcPr>
          <w:p w:rsidR="005242C4" w:rsidRDefault="00134101">
            <w:pPr>
              <w:pStyle w:val="af9"/>
              <w:spacing w:line="276" w:lineRule="auto"/>
              <w:jc w:val="center"/>
              <w:rPr>
                <w:lang w:eastAsia="en-US"/>
              </w:rPr>
            </w:pPr>
            <w:r>
              <w:rPr>
                <w:lang w:eastAsia="en-US"/>
              </w:rPr>
              <w:t>Формула расчета</w:t>
            </w:r>
          </w:p>
        </w:tc>
        <w:tc>
          <w:tcPr>
            <w:tcW w:w="1618" w:type="dxa"/>
            <w:vMerge w:val="restart"/>
            <w:tcBorders>
              <w:top w:val="single" w:sz="4" w:space="0" w:color="000000"/>
              <w:left w:val="single" w:sz="4" w:space="0" w:color="000000"/>
              <w:bottom w:val="single" w:sz="4" w:space="0" w:color="000000"/>
              <w:right w:val="single" w:sz="4" w:space="0" w:color="000000"/>
            </w:tcBorders>
          </w:tcPr>
          <w:p w:rsidR="005242C4" w:rsidRDefault="00134101">
            <w:pPr>
              <w:pStyle w:val="af9"/>
              <w:spacing w:line="276" w:lineRule="auto"/>
              <w:jc w:val="center"/>
              <w:rPr>
                <w:lang w:eastAsia="en-US"/>
              </w:rPr>
            </w:pPr>
            <w:r>
              <w:rPr>
                <w:lang w:eastAsia="en-US"/>
              </w:rPr>
              <w:t>Расшифровка (данных) переменных</w:t>
            </w:r>
          </w:p>
        </w:tc>
        <w:tc>
          <w:tcPr>
            <w:tcW w:w="985" w:type="dxa"/>
            <w:vMerge w:val="restart"/>
            <w:tcBorders>
              <w:top w:val="single" w:sz="4" w:space="0" w:color="000000"/>
              <w:left w:val="single" w:sz="4" w:space="0" w:color="000000"/>
              <w:bottom w:val="single" w:sz="4" w:space="0" w:color="000000"/>
              <w:right w:val="single" w:sz="4" w:space="0" w:color="000000"/>
            </w:tcBorders>
          </w:tcPr>
          <w:p w:rsidR="005242C4" w:rsidRPr="00134101" w:rsidRDefault="00134101">
            <w:pPr>
              <w:pStyle w:val="af9"/>
              <w:spacing w:line="276" w:lineRule="auto"/>
              <w:jc w:val="center"/>
              <w:rPr>
                <w:lang w:eastAsia="en-US"/>
              </w:rPr>
            </w:pPr>
            <w:r w:rsidRPr="00134101">
              <w:rPr>
                <w:lang w:eastAsia="en-US"/>
              </w:rPr>
              <w:t>Базовое значение</w:t>
            </w:r>
          </w:p>
          <w:p w:rsidR="005242C4" w:rsidRPr="00134101" w:rsidRDefault="00134101">
            <w:pPr>
              <w:jc w:val="center"/>
            </w:pPr>
            <w:r w:rsidRPr="00134101">
              <w:rPr>
                <w:rFonts w:ascii="Times New Roman CYR" w:eastAsiaTheme="minorEastAsia" w:hAnsi="Times New Roman CYR" w:cs="Times New Roman CYR"/>
                <w:sz w:val="24"/>
                <w:szCs w:val="24"/>
                <w:lang w:eastAsia="ru-RU"/>
              </w:rPr>
              <w:t>2022 год</w:t>
            </w:r>
          </w:p>
        </w:tc>
        <w:tc>
          <w:tcPr>
            <w:tcW w:w="7649" w:type="dxa"/>
            <w:gridSpan w:val="8"/>
            <w:tcBorders>
              <w:top w:val="single" w:sz="4" w:space="0" w:color="000000"/>
              <w:left w:val="single" w:sz="4" w:space="0" w:color="000000"/>
              <w:bottom w:val="single" w:sz="4" w:space="0" w:color="000000"/>
              <w:right w:val="single" w:sz="4" w:space="0" w:color="000000"/>
            </w:tcBorders>
          </w:tcPr>
          <w:p w:rsidR="005242C4" w:rsidRPr="00134101" w:rsidRDefault="00134101">
            <w:pPr>
              <w:pStyle w:val="af9"/>
              <w:spacing w:line="276" w:lineRule="auto"/>
              <w:jc w:val="center"/>
              <w:rPr>
                <w:lang w:eastAsia="en-US"/>
              </w:rPr>
            </w:pPr>
            <w:r w:rsidRPr="00134101">
              <w:rPr>
                <w:lang w:eastAsia="en-US"/>
              </w:rPr>
              <w:t>Целевые (плановые) значения, достижение которых должен обеспечить контрольный орган</w:t>
            </w:r>
          </w:p>
        </w:tc>
        <w:tc>
          <w:tcPr>
            <w:tcW w:w="3105" w:type="dxa"/>
            <w:vMerge w:val="restart"/>
            <w:tcBorders>
              <w:top w:val="single" w:sz="4" w:space="0" w:color="000000"/>
              <w:left w:val="single" w:sz="4" w:space="0" w:color="000000"/>
              <w:bottom w:val="single" w:sz="4" w:space="0" w:color="000000"/>
              <w:right w:val="single" w:sz="4" w:space="0" w:color="000000"/>
            </w:tcBorders>
          </w:tcPr>
          <w:p w:rsidR="005242C4" w:rsidRDefault="00134101">
            <w:pPr>
              <w:pStyle w:val="af9"/>
              <w:spacing w:line="276" w:lineRule="auto"/>
              <w:ind w:left="113" w:right="57"/>
              <w:jc w:val="center"/>
            </w:pPr>
            <w:r>
              <w:rPr>
                <w:lang w:eastAsia="en-US"/>
              </w:rPr>
              <w:t>Источник данных для определения значения показателя</w:t>
            </w:r>
          </w:p>
        </w:tc>
      </w:tr>
      <w:tr w:rsidR="005242C4">
        <w:trPr>
          <w:trHeight w:val="428"/>
        </w:trPr>
        <w:tc>
          <w:tcPr>
            <w:tcW w:w="352" w:type="dxa"/>
            <w:vMerge/>
            <w:tcBorders>
              <w:top w:val="single" w:sz="4" w:space="0" w:color="000000"/>
              <w:left w:val="single" w:sz="4" w:space="0" w:color="000000"/>
              <w:bottom w:val="single" w:sz="4" w:space="0" w:color="000000"/>
              <w:right w:val="single" w:sz="4" w:space="0" w:color="000000"/>
            </w:tcBorders>
            <w:vAlign w:val="center"/>
          </w:tcPr>
          <w:p w:rsidR="005242C4" w:rsidRDefault="005242C4">
            <w:pPr>
              <w:spacing w:after="0" w:line="240" w:lineRule="auto"/>
              <w:rPr>
                <w:rFonts w:ascii="Times New Roman CYR" w:eastAsiaTheme="minorEastAsia" w:hAnsi="Times New Roman CYR" w:cs="Times New Roman CYR"/>
                <w:sz w:val="24"/>
                <w:szCs w:val="24"/>
              </w:rPr>
            </w:pPr>
          </w:p>
        </w:tc>
        <w:tc>
          <w:tcPr>
            <w:tcW w:w="1150" w:type="dxa"/>
            <w:vMerge/>
            <w:tcBorders>
              <w:top w:val="single" w:sz="4" w:space="0" w:color="000000"/>
              <w:left w:val="single" w:sz="4" w:space="0" w:color="000000"/>
              <w:bottom w:val="single" w:sz="4" w:space="0" w:color="000000"/>
              <w:right w:val="single" w:sz="4" w:space="0" w:color="000000"/>
            </w:tcBorders>
            <w:vAlign w:val="center"/>
          </w:tcPr>
          <w:p w:rsidR="005242C4" w:rsidRDefault="005242C4">
            <w:pPr>
              <w:spacing w:after="0" w:line="240" w:lineRule="auto"/>
              <w:rPr>
                <w:rFonts w:ascii="Times New Roman CYR" w:eastAsiaTheme="minorEastAsia" w:hAnsi="Times New Roman CYR" w:cs="Times New Roman CYR"/>
                <w:sz w:val="24"/>
                <w:szCs w:val="24"/>
              </w:rPr>
            </w:pPr>
          </w:p>
        </w:tc>
        <w:tc>
          <w:tcPr>
            <w:tcW w:w="953" w:type="dxa"/>
            <w:vMerge/>
            <w:tcBorders>
              <w:top w:val="single" w:sz="4" w:space="0" w:color="000000"/>
              <w:left w:val="single" w:sz="4" w:space="0" w:color="000000"/>
              <w:bottom w:val="single" w:sz="4" w:space="0" w:color="000000"/>
              <w:right w:val="single" w:sz="4" w:space="0" w:color="000000"/>
            </w:tcBorders>
            <w:vAlign w:val="center"/>
          </w:tcPr>
          <w:p w:rsidR="005242C4" w:rsidRDefault="005242C4">
            <w:pPr>
              <w:spacing w:after="0" w:line="240" w:lineRule="auto"/>
              <w:rPr>
                <w:rFonts w:ascii="Times New Roman CYR" w:eastAsiaTheme="minorEastAsia" w:hAnsi="Times New Roman CYR" w:cs="Times New Roman CYR"/>
                <w:sz w:val="24"/>
                <w:szCs w:val="24"/>
              </w:rPr>
            </w:pPr>
          </w:p>
        </w:tc>
        <w:tc>
          <w:tcPr>
            <w:tcW w:w="1618" w:type="dxa"/>
            <w:vMerge/>
            <w:tcBorders>
              <w:top w:val="single" w:sz="4" w:space="0" w:color="000000"/>
              <w:left w:val="single" w:sz="4" w:space="0" w:color="000000"/>
              <w:bottom w:val="single" w:sz="4" w:space="0" w:color="000000"/>
              <w:right w:val="single" w:sz="4" w:space="0" w:color="000000"/>
            </w:tcBorders>
            <w:vAlign w:val="center"/>
          </w:tcPr>
          <w:p w:rsidR="005242C4" w:rsidRDefault="005242C4">
            <w:pPr>
              <w:spacing w:after="0" w:line="240" w:lineRule="auto"/>
              <w:rPr>
                <w:rFonts w:ascii="Times New Roman CYR" w:eastAsiaTheme="minorEastAsia" w:hAnsi="Times New Roman CYR" w:cs="Times New Roman CYR"/>
                <w:sz w:val="24"/>
                <w:szCs w:val="24"/>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5242C4" w:rsidRPr="00134101" w:rsidRDefault="005242C4">
            <w:pPr>
              <w:spacing w:after="0" w:line="240" w:lineRule="auto"/>
              <w:rPr>
                <w:rFonts w:ascii="Times New Roman CYR" w:eastAsiaTheme="minorEastAsia" w:hAnsi="Times New Roman CYR" w:cs="Times New Roman CYR"/>
                <w:sz w:val="24"/>
                <w:szCs w:val="24"/>
                <w:lang w:eastAsia="ru-RU"/>
              </w:rPr>
            </w:pPr>
          </w:p>
        </w:tc>
        <w:tc>
          <w:tcPr>
            <w:tcW w:w="1066" w:type="dxa"/>
            <w:tcBorders>
              <w:top w:val="single" w:sz="4" w:space="0" w:color="000000"/>
              <w:left w:val="single" w:sz="4" w:space="0" w:color="000000"/>
              <w:bottom w:val="single" w:sz="4" w:space="0" w:color="000000"/>
            </w:tcBorders>
          </w:tcPr>
          <w:p w:rsidR="005242C4" w:rsidRPr="00134101" w:rsidRDefault="00134101">
            <w:pPr>
              <w:pStyle w:val="af9"/>
              <w:spacing w:line="276" w:lineRule="auto"/>
              <w:jc w:val="center"/>
              <w:rPr>
                <w:rFonts w:ascii="Times New Roman" w:hAnsi="Times New Roman"/>
              </w:rPr>
            </w:pPr>
            <w:r w:rsidRPr="00134101">
              <w:rPr>
                <w:rFonts w:ascii="Times New Roman" w:hAnsi="Times New Roman"/>
                <w:lang w:eastAsia="en-US"/>
              </w:rPr>
              <w:t xml:space="preserve"> 2023 год</w:t>
            </w:r>
          </w:p>
        </w:tc>
        <w:tc>
          <w:tcPr>
            <w:tcW w:w="1075" w:type="dxa"/>
            <w:tcBorders>
              <w:top w:val="single" w:sz="4" w:space="0" w:color="000000"/>
              <w:left w:val="single" w:sz="4" w:space="0" w:color="000000"/>
              <w:bottom w:val="single" w:sz="4" w:space="0" w:color="000000"/>
              <w:right w:val="single" w:sz="4" w:space="0" w:color="000000"/>
            </w:tcBorders>
          </w:tcPr>
          <w:p w:rsidR="005242C4" w:rsidRPr="00134101" w:rsidRDefault="00134101">
            <w:pPr>
              <w:pStyle w:val="af9"/>
              <w:spacing w:line="276" w:lineRule="auto"/>
              <w:jc w:val="center"/>
              <w:rPr>
                <w:rFonts w:ascii="Times New Roman" w:hAnsi="Times New Roman"/>
                <w:lang w:eastAsia="en-US"/>
              </w:rPr>
            </w:pPr>
            <w:r w:rsidRPr="00134101">
              <w:rPr>
                <w:rFonts w:ascii="Times New Roman" w:hAnsi="Times New Roman"/>
                <w:lang w:eastAsia="en-US"/>
              </w:rPr>
              <w:t>2024 год</w:t>
            </w:r>
          </w:p>
        </w:tc>
        <w:tc>
          <w:tcPr>
            <w:tcW w:w="1075" w:type="dxa"/>
            <w:tcBorders>
              <w:top w:val="single" w:sz="4" w:space="0" w:color="000000"/>
              <w:left w:val="single" w:sz="4" w:space="0" w:color="000000"/>
              <w:bottom w:val="single" w:sz="4" w:space="0" w:color="000000"/>
            </w:tcBorders>
          </w:tcPr>
          <w:p w:rsidR="005242C4" w:rsidRPr="00134101" w:rsidRDefault="00134101">
            <w:pPr>
              <w:pStyle w:val="af9"/>
              <w:spacing w:line="276" w:lineRule="auto"/>
              <w:jc w:val="center"/>
              <w:rPr>
                <w:rFonts w:ascii="Times New Roman" w:hAnsi="Times New Roman"/>
              </w:rPr>
            </w:pPr>
            <w:r w:rsidRPr="00134101">
              <w:rPr>
                <w:rFonts w:ascii="Times New Roman" w:hAnsi="Times New Roman"/>
                <w:lang w:eastAsia="en-US"/>
              </w:rPr>
              <w:t xml:space="preserve"> 2025 год</w:t>
            </w:r>
          </w:p>
        </w:tc>
        <w:tc>
          <w:tcPr>
            <w:tcW w:w="1076" w:type="dxa"/>
            <w:tcBorders>
              <w:top w:val="single" w:sz="4" w:space="0" w:color="000000"/>
              <w:left w:val="single" w:sz="4" w:space="0" w:color="000000"/>
              <w:bottom w:val="single" w:sz="4" w:space="0" w:color="000000"/>
            </w:tcBorders>
          </w:tcPr>
          <w:p w:rsidR="005242C4" w:rsidRPr="00134101" w:rsidRDefault="00134101">
            <w:pPr>
              <w:pStyle w:val="af9"/>
              <w:spacing w:line="276" w:lineRule="auto"/>
              <w:jc w:val="center"/>
              <w:rPr>
                <w:rFonts w:ascii="Times New Roman" w:hAnsi="Times New Roman"/>
                <w:lang w:eastAsia="en-US"/>
              </w:rPr>
            </w:pPr>
            <w:r w:rsidRPr="00134101">
              <w:rPr>
                <w:rFonts w:ascii="Times New Roman" w:hAnsi="Times New Roman"/>
                <w:lang w:eastAsia="en-US"/>
              </w:rPr>
              <w:t>2026 год</w:t>
            </w:r>
          </w:p>
        </w:tc>
        <w:tc>
          <w:tcPr>
            <w:tcW w:w="1312" w:type="dxa"/>
            <w:gridSpan w:val="2"/>
            <w:tcBorders>
              <w:top w:val="single" w:sz="4" w:space="0" w:color="000000"/>
              <w:left w:val="single" w:sz="4" w:space="0" w:color="000000"/>
              <w:bottom w:val="single" w:sz="4" w:space="0" w:color="000000"/>
            </w:tcBorders>
          </w:tcPr>
          <w:p w:rsidR="005242C4" w:rsidRPr="00134101" w:rsidRDefault="00134101">
            <w:pPr>
              <w:pStyle w:val="af9"/>
              <w:spacing w:line="276" w:lineRule="auto"/>
              <w:jc w:val="center"/>
              <w:rPr>
                <w:rFonts w:ascii="Times New Roman" w:hAnsi="Times New Roman"/>
                <w:lang w:eastAsia="en-US"/>
              </w:rPr>
            </w:pPr>
            <w:r w:rsidRPr="00134101">
              <w:rPr>
                <w:rFonts w:ascii="Times New Roman" w:hAnsi="Times New Roman"/>
                <w:lang w:eastAsia="en-US"/>
              </w:rPr>
              <w:t>2027</w:t>
            </w:r>
          </w:p>
          <w:p w:rsidR="005242C4" w:rsidRPr="00134101" w:rsidRDefault="00134101">
            <w:pPr>
              <w:pStyle w:val="af9"/>
              <w:spacing w:line="276" w:lineRule="auto"/>
              <w:jc w:val="center"/>
              <w:rPr>
                <w:rFonts w:ascii="Times New Roman" w:hAnsi="Times New Roman"/>
                <w:lang w:eastAsia="en-US"/>
              </w:rPr>
            </w:pPr>
            <w:r w:rsidRPr="00134101">
              <w:rPr>
                <w:rFonts w:ascii="Times New Roman" w:hAnsi="Times New Roman"/>
                <w:lang w:eastAsia="en-US"/>
              </w:rPr>
              <w:t>год</w:t>
            </w:r>
          </w:p>
        </w:tc>
        <w:tc>
          <w:tcPr>
            <w:tcW w:w="1012" w:type="dxa"/>
            <w:tcBorders>
              <w:top w:val="single" w:sz="4" w:space="0" w:color="000000"/>
              <w:left w:val="single" w:sz="4" w:space="0" w:color="000000"/>
              <w:bottom w:val="single" w:sz="4" w:space="0" w:color="000000"/>
            </w:tcBorders>
          </w:tcPr>
          <w:p w:rsidR="005242C4" w:rsidRPr="00134101" w:rsidRDefault="00134101">
            <w:pPr>
              <w:pStyle w:val="af9"/>
              <w:spacing w:line="276" w:lineRule="auto"/>
              <w:jc w:val="center"/>
              <w:rPr>
                <w:rFonts w:ascii="Times New Roman" w:hAnsi="Times New Roman"/>
                <w:lang w:eastAsia="en-US"/>
              </w:rPr>
            </w:pPr>
            <w:r w:rsidRPr="00134101">
              <w:rPr>
                <w:rFonts w:ascii="Times New Roman" w:hAnsi="Times New Roman"/>
                <w:lang w:eastAsia="en-US"/>
              </w:rPr>
              <w:t>2028 год</w:t>
            </w:r>
          </w:p>
          <w:p w:rsidR="005242C4" w:rsidRPr="00134101" w:rsidRDefault="005242C4">
            <w:pPr>
              <w:jc w:val="center"/>
              <w:rPr>
                <w:rFonts w:ascii="Times New Roman" w:hAnsi="Times New Roman"/>
                <w:sz w:val="24"/>
                <w:szCs w:val="24"/>
              </w:rPr>
            </w:pPr>
          </w:p>
        </w:tc>
        <w:tc>
          <w:tcPr>
            <w:tcW w:w="1033" w:type="dxa"/>
            <w:tcBorders>
              <w:top w:val="single" w:sz="4" w:space="0" w:color="000000"/>
              <w:left w:val="single" w:sz="4" w:space="0" w:color="000000"/>
              <w:bottom w:val="single" w:sz="4" w:space="0" w:color="000000"/>
              <w:right w:val="single" w:sz="4" w:space="0" w:color="000000"/>
            </w:tcBorders>
          </w:tcPr>
          <w:p w:rsidR="005242C4" w:rsidRPr="00134101" w:rsidRDefault="00134101">
            <w:pPr>
              <w:pStyle w:val="af9"/>
              <w:spacing w:line="276" w:lineRule="auto"/>
              <w:jc w:val="center"/>
              <w:rPr>
                <w:rFonts w:ascii="Times New Roman" w:hAnsi="Times New Roman"/>
                <w:lang w:eastAsia="en-US"/>
              </w:rPr>
            </w:pPr>
            <w:r w:rsidRPr="00134101">
              <w:rPr>
                <w:rFonts w:ascii="Times New Roman" w:hAnsi="Times New Roman"/>
                <w:lang w:eastAsia="en-US"/>
              </w:rPr>
              <w:t>2029 год</w:t>
            </w:r>
          </w:p>
        </w:tc>
        <w:tc>
          <w:tcPr>
            <w:tcW w:w="3105" w:type="dxa"/>
            <w:vMerge/>
            <w:tcBorders>
              <w:top w:val="single" w:sz="4" w:space="0" w:color="000000"/>
              <w:left w:val="single" w:sz="4" w:space="0" w:color="000000"/>
              <w:bottom w:val="single" w:sz="4" w:space="0" w:color="000000"/>
              <w:right w:val="single" w:sz="4" w:space="0" w:color="000000"/>
            </w:tcBorders>
            <w:vAlign w:val="center"/>
          </w:tcPr>
          <w:p w:rsidR="005242C4" w:rsidRDefault="005242C4">
            <w:pPr>
              <w:spacing w:after="0" w:line="240" w:lineRule="auto"/>
              <w:rPr>
                <w:rFonts w:ascii="Times New Roman CYR" w:eastAsiaTheme="minorEastAsia" w:hAnsi="Times New Roman CYR" w:cs="Times New Roman CYR"/>
                <w:sz w:val="24"/>
                <w:szCs w:val="24"/>
              </w:rPr>
            </w:pPr>
          </w:p>
        </w:tc>
      </w:tr>
      <w:tr w:rsidR="005242C4">
        <w:trPr>
          <w:trHeight w:val="964"/>
        </w:trPr>
        <w:tc>
          <w:tcPr>
            <w:tcW w:w="352" w:type="dxa"/>
            <w:tcBorders>
              <w:top w:val="single" w:sz="4" w:space="0" w:color="000000"/>
              <w:left w:val="single" w:sz="4" w:space="0" w:color="000000"/>
              <w:bottom w:val="single" w:sz="4" w:space="0" w:color="000000"/>
              <w:right w:val="single" w:sz="4" w:space="0" w:color="000000"/>
            </w:tcBorders>
          </w:tcPr>
          <w:p w:rsidR="005242C4" w:rsidRDefault="00134101">
            <w:pPr>
              <w:pStyle w:val="af8"/>
              <w:spacing w:line="276" w:lineRule="auto"/>
              <w:jc w:val="left"/>
              <w:rPr>
                <w:rFonts w:ascii="Times New Roman" w:hAnsi="Times New Roman" w:cs="Times New Roman"/>
                <w:lang w:eastAsia="en-US"/>
              </w:rPr>
            </w:pPr>
            <w:r>
              <w:rPr>
                <w:rFonts w:ascii="Times New Roman" w:hAnsi="Times New Roman" w:cs="Times New Roman"/>
                <w:lang w:eastAsia="en-US"/>
              </w:rPr>
              <w:t>1…</w:t>
            </w:r>
          </w:p>
        </w:tc>
        <w:tc>
          <w:tcPr>
            <w:tcW w:w="1150" w:type="dxa"/>
            <w:tcBorders>
              <w:top w:val="single" w:sz="4" w:space="0" w:color="000000"/>
              <w:left w:val="single" w:sz="4" w:space="0" w:color="000000"/>
              <w:bottom w:val="single" w:sz="4" w:space="0" w:color="000000"/>
              <w:right w:val="single" w:sz="4" w:space="0" w:color="000000"/>
            </w:tcBorders>
          </w:tcPr>
          <w:p w:rsidR="005242C4" w:rsidRDefault="00134101">
            <w:pPr>
              <w:pStyle w:val="af8"/>
              <w:spacing w:line="276" w:lineRule="auto"/>
              <w:jc w:val="left"/>
              <w:rPr>
                <w:rFonts w:ascii="Times New Roman" w:hAnsi="Times New Roman" w:cs="Times New Roman"/>
                <w:lang w:eastAsia="en-US"/>
              </w:rPr>
            </w:pPr>
            <w:r>
              <w:rPr>
                <w:rFonts w:ascii="Times New Roman" w:hAnsi="Times New Roman" w:cs="Times New Roman"/>
                <w:shd w:val="clear" w:color="auto" w:fill="FFFFFF"/>
                <w:lang w:eastAsia="en-US"/>
              </w:rPr>
              <w:t xml:space="preserve">Материальный ущерб, причиненный гражданам, организациям и </w:t>
            </w:r>
            <w:r>
              <w:rPr>
                <w:rFonts w:ascii="Times New Roman" w:hAnsi="Times New Roman" w:cs="Times New Roman"/>
                <w:shd w:val="clear" w:color="auto" w:fill="FFFFFF"/>
                <w:lang w:eastAsia="en-US"/>
              </w:rPr>
              <w:lastRenderedPageBreak/>
              <w:t>государству в результате нарушений обязательных требований </w:t>
            </w:r>
            <w:hyperlink r:id="rId8" w:anchor="/document/12138291/entry/5" w:history="1">
              <w:r>
                <w:rPr>
                  <w:rStyle w:val="a9"/>
                  <w:color w:val="000000"/>
                  <w:shd w:val="clear" w:color="auto" w:fill="FFFFFF"/>
                  <w:lang w:eastAsia="en-US"/>
                </w:rPr>
                <w:t>жилищного законодательства</w:t>
              </w:r>
            </w:hyperlink>
            <w:r>
              <w:rPr>
                <w:rFonts w:ascii="Times New Roman" w:hAnsi="Times New Roman" w:cs="Times New Roman"/>
                <w:shd w:val="clear" w:color="auto" w:fill="FFFFFF"/>
                <w:lang w:eastAsia="en-US"/>
              </w:rPr>
              <w:t xml:space="preserve">  РФ </w:t>
            </w:r>
            <w:proofErr w:type="spellStart"/>
            <w:r>
              <w:rPr>
                <w:rFonts w:ascii="Times New Roman" w:eastAsia="Times New Roman" w:hAnsi="Times New Roman" w:cs="Times New Roman"/>
                <w:lang w:eastAsia="en-US"/>
              </w:rPr>
              <w:t>контролируемыми</w:t>
            </w:r>
            <w:r>
              <w:rPr>
                <w:rFonts w:ascii="PT Sans" w:hAnsi="PT Sans"/>
                <w:sz w:val="23"/>
                <w:szCs w:val="23"/>
                <w:shd w:val="clear" w:color="auto" w:fill="FFFFFF"/>
                <w:lang w:eastAsia="en-US"/>
              </w:rPr>
              <w:t>лицами</w:t>
            </w:r>
            <w:proofErr w:type="spellEnd"/>
            <w:r>
              <w:rPr>
                <w:rFonts w:ascii="Times New Roman" w:hAnsi="Times New Roman" w:cs="Times New Roman"/>
                <w:shd w:val="clear" w:color="auto" w:fill="FFFFFF"/>
                <w:lang w:eastAsia="en-US"/>
              </w:rPr>
              <w:t xml:space="preserve"> по отношению </w:t>
            </w:r>
            <w:proofErr w:type="spellStart"/>
            <w:r>
              <w:rPr>
                <w:rFonts w:ascii="Times New Roman" w:eastAsia="Times New Roman" w:hAnsi="Times New Roman" w:cs="Times New Roman"/>
                <w:lang w:eastAsia="en-US"/>
              </w:rPr>
              <w:t>кобъёму</w:t>
            </w:r>
            <w:proofErr w:type="spellEnd"/>
            <w:r>
              <w:rPr>
                <w:rFonts w:ascii="Times New Roman" w:eastAsia="Times New Roman" w:hAnsi="Times New Roman" w:cs="Times New Roman"/>
                <w:lang w:eastAsia="en-US"/>
              </w:rPr>
              <w:t xml:space="preserve"> отгруженных товаров собственного производства, выполне</w:t>
            </w:r>
            <w:r>
              <w:rPr>
                <w:rFonts w:ascii="Times New Roman" w:eastAsia="Times New Roman" w:hAnsi="Times New Roman" w:cs="Times New Roman"/>
                <w:lang w:eastAsia="en-US"/>
              </w:rPr>
              <w:lastRenderedPageBreak/>
              <w:t>нных работ и услуг собственными силами по всем видам экономической деятельности</w:t>
            </w:r>
            <w:r>
              <w:rPr>
                <w:rFonts w:ascii="Times New Roman" w:hAnsi="Times New Roman" w:cs="Times New Roman"/>
                <w:shd w:val="clear" w:color="auto" w:fill="FFFFFF"/>
                <w:lang w:eastAsia="en-US"/>
              </w:rPr>
              <w:t>, в процентах</w:t>
            </w:r>
          </w:p>
        </w:tc>
        <w:tc>
          <w:tcPr>
            <w:tcW w:w="953" w:type="dxa"/>
            <w:tcBorders>
              <w:top w:val="single" w:sz="4" w:space="0" w:color="000000"/>
              <w:left w:val="single" w:sz="4" w:space="0" w:color="000000"/>
              <w:bottom w:val="single" w:sz="4" w:space="0" w:color="000000"/>
              <w:right w:val="single" w:sz="4" w:space="0" w:color="000000"/>
            </w:tcBorders>
          </w:tcPr>
          <w:p w:rsidR="005242C4" w:rsidRDefault="00134101">
            <w:pPr>
              <w:pStyle w:val="af8"/>
              <w:spacing w:line="276" w:lineRule="auto"/>
              <w:jc w:val="left"/>
              <w:rPr>
                <w:rFonts w:ascii="Times New Roman" w:hAnsi="Times New Roman" w:cs="Times New Roman"/>
                <w:lang w:eastAsia="en-US"/>
              </w:rPr>
            </w:pPr>
            <w:proofErr w:type="spellStart"/>
            <w:r>
              <w:rPr>
                <w:lang w:eastAsia="en-US"/>
              </w:rPr>
              <w:lastRenderedPageBreak/>
              <w:t>Ущ</w:t>
            </w:r>
            <w:proofErr w:type="spellEnd"/>
            <w:r>
              <w:rPr>
                <w:lang w:eastAsia="en-US"/>
              </w:rPr>
              <w:t xml:space="preserve"> /</w:t>
            </w:r>
            <w:proofErr w:type="spellStart"/>
            <w:r>
              <w:rPr>
                <w:lang w:eastAsia="en-US"/>
              </w:rPr>
              <w:t>Оот</w:t>
            </w:r>
            <w:proofErr w:type="spellEnd"/>
            <w:r>
              <w:rPr>
                <w:lang w:eastAsia="en-US"/>
              </w:rPr>
              <w:t xml:space="preserve"> × 100 %</w:t>
            </w:r>
          </w:p>
        </w:tc>
        <w:tc>
          <w:tcPr>
            <w:tcW w:w="1618" w:type="dxa"/>
            <w:tcBorders>
              <w:top w:val="single" w:sz="4" w:space="0" w:color="000000"/>
              <w:left w:val="single" w:sz="4" w:space="0" w:color="000000"/>
              <w:bottom w:val="single" w:sz="4" w:space="0" w:color="000000"/>
              <w:right w:val="single" w:sz="4" w:space="0" w:color="000000"/>
            </w:tcBorders>
          </w:tcPr>
          <w:p w:rsidR="005242C4" w:rsidRDefault="00134101">
            <w:pPr>
              <w:spacing w:after="0" w:line="240" w:lineRule="auto"/>
              <w:jc w:val="both"/>
              <w:rPr>
                <w:rFonts w:ascii="Times New Roman" w:eastAsia="Calibri" w:hAnsi="Times New Roman" w:cs="Times New Roman"/>
                <w:sz w:val="24"/>
                <w:szCs w:val="24"/>
                <w:shd w:val="clear" w:color="auto" w:fill="FFFFFF"/>
              </w:rPr>
            </w:pPr>
            <w:proofErr w:type="spellStart"/>
            <w:r>
              <w:rPr>
                <w:rFonts w:ascii="Times New Roman" w:eastAsia="Calibri" w:hAnsi="Times New Roman" w:cs="Times New Roman"/>
                <w:sz w:val="24"/>
                <w:szCs w:val="24"/>
                <w:shd w:val="clear" w:color="auto" w:fill="FFFFFF"/>
              </w:rPr>
              <w:t>Ущ</w:t>
            </w:r>
            <w:proofErr w:type="spellEnd"/>
            <w:r>
              <w:rPr>
                <w:rFonts w:ascii="Times New Roman" w:eastAsia="Calibri" w:hAnsi="Times New Roman" w:cs="Times New Roman"/>
                <w:sz w:val="24"/>
                <w:szCs w:val="24"/>
                <w:shd w:val="clear" w:color="auto" w:fill="FFFFFF"/>
              </w:rPr>
              <w:t xml:space="preserve"> – материальный ущерб в рублях </w:t>
            </w:r>
            <w:r>
              <w:rPr>
                <w:rFonts w:ascii="Times New Roman" w:hAnsi="Times New Roman" w:cs="Times New Roman"/>
                <w:sz w:val="24"/>
                <w:szCs w:val="24"/>
                <w:shd w:val="clear" w:color="auto" w:fill="FFFFFF"/>
              </w:rPr>
              <w:t xml:space="preserve">причиненный гражданам, организациям и государству в результате нарушений </w:t>
            </w:r>
            <w:r>
              <w:rPr>
                <w:rFonts w:ascii="Times New Roman" w:hAnsi="Times New Roman" w:cs="Times New Roman"/>
                <w:sz w:val="24"/>
                <w:szCs w:val="24"/>
                <w:shd w:val="clear" w:color="auto" w:fill="FFFFFF"/>
              </w:rPr>
              <w:lastRenderedPageBreak/>
              <w:t>обязательных требований </w:t>
            </w:r>
            <w:hyperlink r:id="rId9" w:anchor="/document/12138291/entry/5" w:history="1">
              <w:r>
                <w:rPr>
                  <w:rStyle w:val="a9"/>
                  <w:rFonts w:ascii="Times New Roman" w:hAnsi="Times New Roman" w:cs="Times New Roman"/>
                  <w:color w:val="000000"/>
                  <w:sz w:val="24"/>
                  <w:szCs w:val="24"/>
                  <w:shd w:val="clear" w:color="auto" w:fill="FFFFFF"/>
                </w:rPr>
                <w:t xml:space="preserve">жилищного </w:t>
              </w:r>
              <w:proofErr w:type="gramStart"/>
              <w:r>
                <w:rPr>
                  <w:rStyle w:val="a9"/>
                  <w:rFonts w:ascii="Times New Roman" w:hAnsi="Times New Roman" w:cs="Times New Roman"/>
                  <w:color w:val="000000"/>
                  <w:sz w:val="24"/>
                  <w:szCs w:val="24"/>
                  <w:shd w:val="clear" w:color="auto" w:fill="FFFFFF"/>
                </w:rPr>
                <w:t>законодательств</w:t>
              </w:r>
              <w:proofErr w:type="gramEnd"/>
            </w:hyperlink>
            <w:r>
              <w:rPr>
                <w:rStyle w:val="a9"/>
                <w:rFonts w:ascii="Times New Roman" w:hAnsi="Times New Roman" w:cs="Times New Roman"/>
                <w:sz w:val="24"/>
                <w:szCs w:val="24"/>
                <w:shd w:val="clear" w:color="auto" w:fill="FFFFFF"/>
              </w:rPr>
              <w:t>а</w:t>
            </w:r>
            <w:r>
              <w:rPr>
                <w:rFonts w:ascii="Times New Roman" w:hAnsi="Times New Roman" w:cs="Times New Roman"/>
                <w:sz w:val="24"/>
                <w:szCs w:val="24"/>
                <w:shd w:val="clear" w:color="auto" w:fill="FFFFFF"/>
              </w:rPr>
              <w:t xml:space="preserve">  РФ </w:t>
            </w:r>
            <w:proofErr w:type="spellStart"/>
            <w:r>
              <w:rPr>
                <w:rFonts w:ascii="Times New Roman" w:eastAsia="Times New Roman" w:hAnsi="Times New Roman" w:cs="Times New Roman"/>
                <w:sz w:val="24"/>
                <w:szCs w:val="24"/>
                <w:lang w:eastAsia="ru-RU"/>
              </w:rPr>
              <w:t>контролируемыми</w:t>
            </w:r>
            <w:r>
              <w:rPr>
                <w:rFonts w:ascii="Times New Roman" w:hAnsi="Times New Roman" w:cs="Times New Roman"/>
                <w:sz w:val="24"/>
                <w:szCs w:val="24"/>
                <w:shd w:val="clear" w:color="auto" w:fill="FFFFFF"/>
              </w:rPr>
              <w:t>лицами</w:t>
            </w:r>
            <w:r>
              <w:rPr>
                <w:rFonts w:ascii="Times New Roman" w:eastAsia="Calibri" w:hAnsi="Times New Roman" w:cs="Times New Roman"/>
                <w:sz w:val="24"/>
                <w:szCs w:val="24"/>
                <w:shd w:val="clear" w:color="auto" w:fill="FFFFFF"/>
              </w:rPr>
              <w:t>в</w:t>
            </w:r>
            <w:proofErr w:type="spellEnd"/>
            <w:r>
              <w:rPr>
                <w:rFonts w:ascii="Times New Roman" w:eastAsia="Calibri" w:hAnsi="Times New Roman" w:cs="Times New Roman"/>
                <w:sz w:val="24"/>
                <w:szCs w:val="24"/>
                <w:shd w:val="clear" w:color="auto" w:fill="FFFFFF"/>
              </w:rPr>
              <w:t xml:space="preserve"> текущем периоде;</w:t>
            </w:r>
          </w:p>
          <w:p w:rsidR="005242C4" w:rsidRDefault="00134101">
            <w:pPr>
              <w:spacing w:after="0" w:line="240" w:lineRule="auto"/>
              <w:jc w:val="both"/>
              <w:rPr>
                <w:rFonts w:ascii="Times New Roman" w:eastAsia="Calibri" w:hAnsi="Times New Roman" w:cs="Times New Roman"/>
                <w:sz w:val="24"/>
                <w:szCs w:val="24"/>
                <w:shd w:val="clear" w:color="auto" w:fill="FFFFFF"/>
              </w:rPr>
            </w:pPr>
            <w:proofErr w:type="spellStart"/>
            <w:r>
              <w:rPr>
                <w:rFonts w:ascii="Times New Roman" w:eastAsia="Calibri" w:hAnsi="Times New Roman" w:cs="Times New Roman"/>
                <w:sz w:val="24"/>
                <w:szCs w:val="24"/>
                <w:shd w:val="clear" w:color="auto" w:fill="FFFFFF"/>
              </w:rPr>
              <w:t>Оот</w:t>
            </w:r>
            <w:proofErr w:type="spellEnd"/>
            <w:r>
              <w:rPr>
                <w:rFonts w:ascii="Times New Roman" w:eastAsia="Calibri" w:hAnsi="Times New Roman" w:cs="Times New Roman"/>
                <w:sz w:val="24"/>
                <w:szCs w:val="24"/>
                <w:shd w:val="clear" w:color="auto" w:fill="FFFFFF"/>
              </w:rPr>
              <w:t xml:space="preserve"> – объём отгруженных товаров собственного производства, выполненных работ и услуг собственными силами по всем видам экономической деятельности в текущем периоде.</w:t>
            </w:r>
          </w:p>
          <w:p w:rsidR="005242C4" w:rsidRDefault="005242C4">
            <w:pPr>
              <w:pStyle w:val="af8"/>
              <w:spacing w:line="276" w:lineRule="auto"/>
              <w:jc w:val="left"/>
              <w:rPr>
                <w:rFonts w:ascii="Times New Roman" w:hAnsi="Times New Roman" w:cs="Times New Roman"/>
                <w:lang w:eastAsia="en-US"/>
              </w:rPr>
            </w:pPr>
          </w:p>
        </w:tc>
        <w:tc>
          <w:tcPr>
            <w:tcW w:w="985" w:type="dxa"/>
            <w:tcBorders>
              <w:top w:val="single" w:sz="4" w:space="0" w:color="000000"/>
              <w:left w:val="single" w:sz="4" w:space="0" w:color="000000"/>
              <w:bottom w:val="single" w:sz="4" w:space="0" w:color="000000"/>
              <w:right w:val="single" w:sz="4" w:space="0" w:color="000000"/>
            </w:tcBorders>
          </w:tcPr>
          <w:p w:rsidR="005242C4" w:rsidRDefault="00134101">
            <w:pPr>
              <w:pStyle w:val="af8"/>
              <w:spacing w:line="276" w:lineRule="auto"/>
              <w:jc w:val="center"/>
              <w:rPr>
                <w:rFonts w:ascii="Times New Roman" w:hAnsi="Times New Roman"/>
              </w:rPr>
            </w:pPr>
            <w:r>
              <w:rPr>
                <w:rFonts w:ascii="Times New Roman" w:hAnsi="Times New Roman" w:cs="Times New Roman"/>
                <w:lang w:eastAsia="en-US"/>
              </w:rPr>
              <w:lastRenderedPageBreak/>
              <w:t>0%</w:t>
            </w:r>
          </w:p>
        </w:tc>
        <w:tc>
          <w:tcPr>
            <w:tcW w:w="1066" w:type="dxa"/>
            <w:tcBorders>
              <w:top w:val="single" w:sz="4" w:space="0" w:color="000000"/>
              <w:left w:val="single" w:sz="4" w:space="0" w:color="000000"/>
              <w:bottom w:val="single" w:sz="4" w:space="0" w:color="000000"/>
            </w:tcBorders>
          </w:tcPr>
          <w:p w:rsidR="005242C4" w:rsidRDefault="00134101">
            <w:pPr>
              <w:spacing w:after="0" w:line="240" w:lineRule="auto"/>
              <w:jc w:val="center"/>
              <w:rPr>
                <w:rFonts w:ascii="Times New Roman" w:hAnsi="Times New Roman"/>
                <w:sz w:val="24"/>
                <w:szCs w:val="24"/>
              </w:rPr>
            </w:pPr>
            <w:r>
              <w:rPr>
                <w:rFonts w:ascii="Times New Roman" w:hAnsi="Times New Roman" w:cs="Times New Roman"/>
                <w:sz w:val="24"/>
                <w:szCs w:val="24"/>
                <w:shd w:val="clear" w:color="auto" w:fill="FFFFFF"/>
              </w:rPr>
              <w:t>0%</w:t>
            </w:r>
          </w:p>
          <w:p w:rsidR="005242C4" w:rsidRDefault="005242C4">
            <w:pPr>
              <w:pStyle w:val="af8"/>
              <w:spacing w:line="276" w:lineRule="auto"/>
              <w:jc w:val="center"/>
              <w:rPr>
                <w:rFonts w:ascii="Times New Roman" w:hAnsi="Times New Roman" w:cs="Times New Roman"/>
                <w:lang w:eastAsia="en-US"/>
              </w:rPr>
            </w:pPr>
          </w:p>
        </w:tc>
        <w:tc>
          <w:tcPr>
            <w:tcW w:w="1075" w:type="dxa"/>
            <w:tcBorders>
              <w:top w:val="single" w:sz="4" w:space="0" w:color="000000"/>
              <w:left w:val="single" w:sz="4" w:space="0" w:color="000000"/>
              <w:bottom w:val="single" w:sz="4" w:space="0" w:color="000000"/>
              <w:right w:val="single" w:sz="4" w:space="0" w:color="000000"/>
            </w:tcBorders>
          </w:tcPr>
          <w:p w:rsidR="005242C4" w:rsidRDefault="00134101">
            <w:pPr>
              <w:spacing w:after="0" w:line="240" w:lineRule="auto"/>
              <w:jc w:val="center"/>
              <w:rPr>
                <w:rFonts w:ascii="Times New Roman" w:hAnsi="Times New Roman"/>
                <w:sz w:val="24"/>
                <w:szCs w:val="24"/>
              </w:rPr>
            </w:pPr>
            <w:r>
              <w:rPr>
                <w:rFonts w:ascii="Times New Roman" w:hAnsi="Times New Roman"/>
                <w:sz w:val="24"/>
                <w:szCs w:val="24"/>
              </w:rPr>
              <w:t>0%</w:t>
            </w:r>
          </w:p>
        </w:tc>
        <w:tc>
          <w:tcPr>
            <w:tcW w:w="1075" w:type="dxa"/>
            <w:tcBorders>
              <w:top w:val="single" w:sz="4" w:space="0" w:color="000000"/>
              <w:left w:val="single" w:sz="4" w:space="0" w:color="000000"/>
              <w:bottom w:val="single" w:sz="4" w:space="0" w:color="000000"/>
            </w:tcBorders>
          </w:tcPr>
          <w:p w:rsidR="005242C4" w:rsidRDefault="00134101">
            <w:pPr>
              <w:spacing w:after="0" w:line="240" w:lineRule="auto"/>
              <w:jc w:val="center"/>
              <w:rPr>
                <w:rFonts w:ascii="Times New Roman" w:hAnsi="Times New Roman"/>
                <w:sz w:val="24"/>
                <w:szCs w:val="24"/>
              </w:rPr>
            </w:pPr>
            <w:r>
              <w:rPr>
                <w:rFonts w:ascii="Times New Roman" w:hAnsi="Times New Roman" w:cs="Times New Roman"/>
                <w:sz w:val="24"/>
                <w:szCs w:val="24"/>
                <w:shd w:val="clear" w:color="auto" w:fill="FFFFFF"/>
              </w:rPr>
              <w:t>0%</w:t>
            </w:r>
          </w:p>
          <w:p w:rsidR="005242C4" w:rsidRDefault="005242C4">
            <w:pPr>
              <w:pStyle w:val="af8"/>
              <w:spacing w:line="276" w:lineRule="auto"/>
              <w:jc w:val="center"/>
              <w:rPr>
                <w:rFonts w:ascii="Times New Roman" w:hAnsi="Times New Roman" w:cs="Times New Roman"/>
                <w:lang w:eastAsia="en-US"/>
              </w:rPr>
            </w:pPr>
          </w:p>
        </w:tc>
        <w:tc>
          <w:tcPr>
            <w:tcW w:w="1076" w:type="dxa"/>
            <w:tcBorders>
              <w:top w:val="single" w:sz="4" w:space="0" w:color="000000"/>
              <w:left w:val="single" w:sz="4" w:space="0" w:color="000000"/>
              <w:bottom w:val="single" w:sz="4" w:space="0" w:color="000000"/>
            </w:tcBorders>
          </w:tcPr>
          <w:p w:rsidR="005242C4" w:rsidRDefault="00134101">
            <w:pPr>
              <w:spacing w:after="0" w:line="240" w:lineRule="auto"/>
              <w:jc w:val="center"/>
              <w:rPr>
                <w:rFonts w:ascii="Times New Roman" w:hAnsi="Times New Roman"/>
                <w:sz w:val="24"/>
                <w:szCs w:val="24"/>
              </w:rPr>
            </w:pPr>
            <w:r>
              <w:rPr>
                <w:rFonts w:ascii="Times New Roman" w:hAnsi="Times New Roman"/>
                <w:sz w:val="24"/>
                <w:szCs w:val="24"/>
              </w:rPr>
              <w:t>0%</w:t>
            </w:r>
          </w:p>
        </w:tc>
        <w:tc>
          <w:tcPr>
            <w:tcW w:w="1312" w:type="dxa"/>
            <w:gridSpan w:val="2"/>
            <w:tcBorders>
              <w:top w:val="single" w:sz="4" w:space="0" w:color="000000"/>
              <w:left w:val="single" w:sz="4" w:space="0" w:color="000000"/>
              <w:bottom w:val="single" w:sz="4" w:space="0" w:color="000000"/>
            </w:tcBorders>
          </w:tcPr>
          <w:p w:rsidR="005242C4" w:rsidRDefault="00134101">
            <w:pPr>
              <w:spacing w:after="0" w:line="240" w:lineRule="auto"/>
              <w:jc w:val="center"/>
              <w:rPr>
                <w:rFonts w:ascii="Times New Roman" w:hAnsi="Times New Roman"/>
                <w:sz w:val="24"/>
                <w:szCs w:val="24"/>
              </w:rPr>
            </w:pPr>
            <w:r>
              <w:rPr>
                <w:rFonts w:ascii="Times New Roman" w:hAnsi="Times New Roman"/>
                <w:sz w:val="24"/>
                <w:szCs w:val="24"/>
              </w:rPr>
              <w:t>0%</w:t>
            </w:r>
          </w:p>
        </w:tc>
        <w:tc>
          <w:tcPr>
            <w:tcW w:w="1012" w:type="dxa"/>
            <w:tcBorders>
              <w:top w:val="single" w:sz="4" w:space="0" w:color="000000"/>
              <w:left w:val="single" w:sz="4" w:space="0" w:color="000000"/>
              <w:bottom w:val="single" w:sz="4" w:space="0" w:color="000000"/>
            </w:tcBorders>
          </w:tcPr>
          <w:p w:rsidR="005242C4" w:rsidRDefault="00134101">
            <w:pPr>
              <w:spacing w:after="0" w:line="240" w:lineRule="auto"/>
              <w:jc w:val="center"/>
              <w:rPr>
                <w:rFonts w:ascii="Times New Roman" w:hAnsi="Times New Roman"/>
                <w:sz w:val="24"/>
                <w:szCs w:val="24"/>
              </w:rPr>
            </w:pPr>
            <w:r>
              <w:rPr>
                <w:rFonts w:ascii="Times New Roman" w:hAnsi="Times New Roman"/>
                <w:sz w:val="24"/>
                <w:szCs w:val="24"/>
              </w:rPr>
              <w:t>0%</w:t>
            </w:r>
          </w:p>
        </w:tc>
        <w:tc>
          <w:tcPr>
            <w:tcW w:w="1033" w:type="dxa"/>
            <w:tcBorders>
              <w:top w:val="single" w:sz="4" w:space="0" w:color="000000"/>
              <w:left w:val="single" w:sz="4" w:space="0" w:color="000000"/>
              <w:bottom w:val="single" w:sz="4" w:space="0" w:color="000000"/>
              <w:right w:val="single" w:sz="4" w:space="0" w:color="000000"/>
            </w:tcBorders>
          </w:tcPr>
          <w:p w:rsidR="005242C4" w:rsidRDefault="00134101">
            <w:pPr>
              <w:spacing w:after="0" w:line="240" w:lineRule="auto"/>
              <w:jc w:val="center"/>
              <w:rPr>
                <w:rFonts w:ascii="Times New Roman" w:hAnsi="Times New Roman"/>
                <w:sz w:val="24"/>
                <w:szCs w:val="24"/>
              </w:rPr>
            </w:pPr>
            <w:r>
              <w:rPr>
                <w:rFonts w:ascii="Times New Roman" w:hAnsi="Times New Roman"/>
                <w:sz w:val="24"/>
                <w:szCs w:val="24"/>
              </w:rPr>
              <w:t>0%</w:t>
            </w:r>
          </w:p>
        </w:tc>
        <w:tc>
          <w:tcPr>
            <w:tcW w:w="3105" w:type="dxa"/>
            <w:tcBorders>
              <w:top w:val="single" w:sz="4" w:space="0" w:color="000000"/>
              <w:left w:val="single" w:sz="4" w:space="0" w:color="000000"/>
              <w:bottom w:val="single" w:sz="4" w:space="0" w:color="000000"/>
              <w:right w:val="single" w:sz="4" w:space="0" w:color="000000"/>
            </w:tcBorders>
          </w:tcPr>
          <w:p w:rsidR="005242C4" w:rsidRDefault="00134101">
            <w:pPr>
              <w:rPr>
                <w:rFonts w:ascii="Times New Roman" w:hAnsi="Times New Roman" w:cs="Times New Roman"/>
                <w:sz w:val="24"/>
                <w:szCs w:val="24"/>
                <w:lang w:eastAsia="ru-RU"/>
              </w:rPr>
            </w:pPr>
            <w:r>
              <w:rPr>
                <w:rFonts w:ascii="Times New Roman" w:hAnsi="Times New Roman" w:cs="Times New Roman"/>
                <w:sz w:val="24"/>
                <w:szCs w:val="24"/>
                <w:lang w:eastAsia="ru-RU"/>
              </w:rPr>
              <w:t>Территориальный орган Федеральной службы государственной статистики по Брянской области  (Бюллетень)</w:t>
            </w:r>
          </w:p>
          <w:p w:rsidR="005242C4" w:rsidRDefault="00134101">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Администрация Стародубского муниципального округа</w:t>
            </w:r>
          </w:p>
          <w:p w:rsidR="005242C4" w:rsidRDefault="00134101">
            <w:pPr>
              <w:rPr>
                <w:rFonts w:ascii="Times New Roman" w:hAnsi="Times New Roman" w:cs="Times New Roman"/>
                <w:sz w:val="24"/>
                <w:szCs w:val="24"/>
                <w:lang w:eastAsia="ru-RU"/>
              </w:rPr>
            </w:pPr>
            <w:r>
              <w:rPr>
                <w:rFonts w:ascii="Times New Roman" w:hAnsi="Times New Roman" w:cs="Times New Roman"/>
                <w:shd w:val="clear" w:color="auto" w:fill="FFFFFF"/>
              </w:rPr>
              <w:lastRenderedPageBreak/>
              <w:t>Граждане, организации, которым причинен материальный ущерб</w:t>
            </w:r>
          </w:p>
          <w:p w:rsidR="005242C4" w:rsidRDefault="005242C4">
            <w:pPr>
              <w:pStyle w:val="af8"/>
              <w:spacing w:line="276" w:lineRule="auto"/>
              <w:jc w:val="left"/>
              <w:rPr>
                <w:rFonts w:ascii="Times New Roman" w:hAnsi="Times New Roman" w:cs="Times New Roman"/>
                <w:lang w:eastAsia="en-US"/>
              </w:rPr>
            </w:pPr>
          </w:p>
        </w:tc>
      </w:tr>
    </w:tbl>
    <w:p w:rsidR="005242C4" w:rsidRDefault="005242C4">
      <w:pPr>
        <w:spacing w:after="0" w:line="240" w:lineRule="auto"/>
        <w:jc w:val="center"/>
        <w:rPr>
          <w:rFonts w:ascii="Times New Roman" w:eastAsia="Calibri" w:hAnsi="Times New Roman" w:cs="Times New Roman"/>
          <w:color w:val="FF0000"/>
          <w:sz w:val="28"/>
          <w:szCs w:val="28"/>
        </w:rPr>
      </w:pPr>
    </w:p>
    <w:p w:rsidR="005242C4" w:rsidRDefault="005242C4">
      <w:pPr>
        <w:spacing w:after="0" w:line="240" w:lineRule="auto"/>
        <w:jc w:val="center"/>
        <w:rPr>
          <w:rFonts w:ascii="Times New Roman" w:eastAsia="Calibri" w:hAnsi="Times New Roman" w:cs="Times New Roman"/>
          <w:color w:val="FF0000"/>
          <w:sz w:val="28"/>
          <w:szCs w:val="28"/>
        </w:rPr>
      </w:pPr>
    </w:p>
    <w:p w:rsidR="005242C4" w:rsidRDefault="005242C4">
      <w:pPr>
        <w:spacing w:after="0" w:line="240" w:lineRule="auto"/>
        <w:jc w:val="center"/>
        <w:rPr>
          <w:rFonts w:ascii="Times New Roman" w:eastAsia="Calibri" w:hAnsi="Times New Roman" w:cs="Times New Roman"/>
          <w:color w:val="FF0000"/>
          <w:sz w:val="28"/>
          <w:szCs w:val="28"/>
        </w:rPr>
      </w:pPr>
    </w:p>
    <w:p w:rsidR="005242C4" w:rsidRDefault="005242C4">
      <w:pPr>
        <w:spacing w:after="0" w:line="240" w:lineRule="auto"/>
        <w:jc w:val="center"/>
        <w:rPr>
          <w:rFonts w:ascii="Times New Roman" w:eastAsia="Calibri" w:hAnsi="Times New Roman" w:cs="Times New Roman"/>
          <w:color w:val="FF0000"/>
          <w:sz w:val="28"/>
          <w:szCs w:val="28"/>
        </w:rPr>
      </w:pPr>
    </w:p>
    <w:p w:rsidR="005242C4" w:rsidRDefault="005242C4">
      <w:pPr>
        <w:spacing w:after="0" w:line="240" w:lineRule="auto"/>
        <w:jc w:val="center"/>
        <w:rPr>
          <w:rFonts w:ascii="Times New Roman" w:eastAsia="Calibri" w:hAnsi="Times New Roman" w:cs="Times New Roman"/>
          <w:color w:val="FF0000"/>
          <w:sz w:val="28"/>
          <w:szCs w:val="28"/>
        </w:rPr>
      </w:pPr>
    </w:p>
    <w:p w:rsidR="005242C4" w:rsidRDefault="005242C4">
      <w:pPr>
        <w:spacing w:after="0" w:line="240" w:lineRule="auto"/>
        <w:jc w:val="center"/>
        <w:rPr>
          <w:rFonts w:ascii="Times New Roman" w:eastAsia="Calibri" w:hAnsi="Times New Roman" w:cs="Times New Roman"/>
          <w:color w:val="FF0000"/>
          <w:sz w:val="28"/>
          <w:szCs w:val="28"/>
        </w:rPr>
      </w:pPr>
    </w:p>
    <w:p w:rsidR="005242C4" w:rsidRDefault="005242C4">
      <w:pPr>
        <w:spacing w:after="0" w:line="240" w:lineRule="auto"/>
        <w:jc w:val="center"/>
        <w:rPr>
          <w:rFonts w:ascii="Times New Roman" w:eastAsia="Calibri" w:hAnsi="Times New Roman" w:cs="Times New Roman"/>
          <w:color w:val="FF0000"/>
          <w:sz w:val="28"/>
          <w:szCs w:val="28"/>
        </w:rPr>
        <w:sectPr w:rsidR="005242C4">
          <w:pgSz w:w="16838" w:h="11906" w:orient="landscape"/>
          <w:pgMar w:top="850" w:right="709" w:bottom="1701" w:left="1134" w:header="0" w:footer="0" w:gutter="0"/>
          <w:cols w:space="720"/>
          <w:formProt w:val="0"/>
          <w:docGrid w:linePitch="360" w:charSpace="4096"/>
        </w:sectPr>
      </w:pPr>
    </w:p>
    <w:p w:rsidR="005242C4" w:rsidRDefault="00134101">
      <w:pPr>
        <w:pStyle w:val="11"/>
        <w:ind w:firstLine="737"/>
        <w:jc w:val="center"/>
        <w:rPr>
          <w:rFonts w:ascii="Times New Roman" w:hAnsi="Times New Roman" w:cs="Times New Roman"/>
          <w:b/>
          <w:color w:val="000000"/>
          <w:sz w:val="28"/>
          <w:szCs w:val="28"/>
        </w:rPr>
      </w:pPr>
      <w:r>
        <w:rPr>
          <w:rFonts w:ascii="Times New Roman" w:hAnsi="Times New Roman" w:cs="Times New Roman"/>
          <w:b/>
          <w:bCs/>
          <w:color w:val="000000"/>
          <w:sz w:val="28"/>
          <w:szCs w:val="28"/>
        </w:rPr>
        <w:lastRenderedPageBreak/>
        <w:t>Индикативные показатели для муниципального жилищного контроля на территории</w:t>
      </w:r>
      <w:r>
        <w:rPr>
          <w:rFonts w:ascii="Times New Roman" w:hAnsi="Times New Roman" w:cs="Times New Roman"/>
          <w:b/>
          <w:color w:val="000000"/>
          <w:sz w:val="28"/>
          <w:szCs w:val="28"/>
        </w:rPr>
        <w:t xml:space="preserve"> Стародубского муниципального округа Брянской области</w:t>
      </w:r>
    </w:p>
    <w:p w:rsidR="005242C4" w:rsidRDefault="005242C4">
      <w:pPr>
        <w:pStyle w:val="11"/>
        <w:ind w:firstLine="737"/>
        <w:jc w:val="center"/>
        <w:rPr>
          <w:rFonts w:ascii="Times New Roman" w:hAnsi="Times New Roman" w:cs="Times New Roman"/>
          <w:b/>
          <w:color w:val="000000"/>
          <w:sz w:val="28"/>
          <w:szCs w:val="28"/>
        </w:rPr>
      </w:pPr>
    </w:p>
    <w:p w:rsidR="005242C4" w:rsidRDefault="00134101">
      <w:pPr>
        <w:pStyle w:val="11"/>
        <w:ind w:firstLine="737"/>
        <w:jc w:val="both"/>
        <w:rPr>
          <w:sz w:val="28"/>
          <w:szCs w:val="28"/>
        </w:rPr>
      </w:pPr>
      <w:r>
        <w:rPr>
          <w:rFonts w:ascii="Times New Roman" w:hAnsi="Times New Roman" w:cs="Times New Roman"/>
          <w:color w:val="000000"/>
          <w:sz w:val="28"/>
          <w:szCs w:val="28"/>
        </w:rPr>
        <w:t>1. Количество внеплановых контрольных мероприятий, проведенных за отчетный период.</w:t>
      </w:r>
    </w:p>
    <w:p w:rsidR="005242C4" w:rsidRDefault="00134101">
      <w:pPr>
        <w:pStyle w:val="11"/>
        <w:ind w:firstLine="737"/>
        <w:jc w:val="both"/>
        <w:rPr>
          <w:sz w:val="28"/>
          <w:szCs w:val="28"/>
        </w:rPr>
      </w:pPr>
      <w:r>
        <w:rPr>
          <w:rFonts w:ascii="Times New Roman" w:hAnsi="Times New Roman" w:cs="Times New Roman"/>
          <w:color w:val="000000"/>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5242C4" w:rsidRDefault="00134101">
      <w:pPr>
        <w:pStyle w:val="11"/>
        <w:ind w:firstLine="737"/>
        <w:jc w:val="both"/>
        <w:rPr>
          <w:sz w:val="28"/>
          <w:szCs w:val="28"/>
        </w:rPr>
      </w:pPr>
      <w:r>
        <w:rPr>
          <w:rFonts w:ascii="Times New Roman" w:hAnsi="Times New Roman" w:cs="Times New Roman"/>
          <w:color w:val="000000"/>
          <w:sz w:val="28"/>
          <w:szCs w:val="28"/>
        </w:rPr>
        <w:t>3. Общее количество контрольных мероприятий с взаимодействием с контролируемыми лицами, проведенных за отчетный период.</w:t>
      </w:r>
    </w:p>
    <w:p w:rsidR="005242C4" w:rsidRDefault="00134101">
      <w:pPr>
        <w:pStyle w:val="11"/>
        <w:ind w:firstLine="737"/>
        <w:jc w:val="both"/>
        <w:rPr>
          <w:sz w:val="28"/>
          <w:szCs w:val="28"/>
        </w:rPr>
      </w:pPr>
      <w:r>
        <w:rPr>
          <w:rFonts w:ascii="Times New Roman" w:hAnsi="Times New Roman" w:cs="Times New Roman"/>
          <w:color w:val="000000"/>
          <w:sz w:val="28"/>
          <w:szCs w:val="28"/>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rsidR="005242C4" w:rsidRDefault="00134101">
      <w:pPr>
        <w:pStyle w:val="11"/>
        <w:ind w:firstLine="737"/>
        <w:jc w:val="both"/>
        <w:rPr>
          <w:sz w:val="28"/>
          <w:szCs w:val="28"/>
        </w:rPr>
      </w:pPr>
      <w:r>
        <w:rPr>
          <w:rFonts w:ascii="Times New Roman" w:hAnsi="Times New Roman" w:cs="Times New Roman"/>
          <w:color w:val="000000"/>
          <w:sz w:val="28"/>
          <w:szCs w:val="28"/>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rsidR="005242C4" w:rsidRDefault="00134101">
      <w:pPr>
        <w:pStyle w:val="11"/>
        <w:ind w:firstLine="737"/>
        <w:jc w:val="both"/>
        <w:rPr>
          <w:sz w:val="28"/>
          <w:szCs w:val="28"/>
        </w:rPr>
      </w:pPr>
      <w:r>
        <w:rPr>
          <w:rFonts w:ascii="Times New Roman" w:hAnsi="Times New Roman" w:cs="Times New Roman"/>
          <w:color w:val="000000"/>
          <w:sz w:val="28"/>
          <w:szCs w:val="28"/>
        </w:rPr>
        <w:t>6. Количество обязательных профилактических визитов, проведенных за отчетный период.</w:t>
      </w:r>
    </w:p>
    <w:p w:rsidR="005242C4" w:rsidRDefault="00134101">
      <w:pPr>
        <w:pStyle w:val="11"/>
        <w:ind w:firstLine="737"/>
        <w:jc w:val="both"/>
        <w:rPr>
          <w:sz w:val="28"/>
          <w:szCs w:val="28"/>
        </w:rPr>
      </w:pPr>
      <w:r>
        <w:rPr>
          <w:rFonts w:ascii="Times New Roman" w:hAnsi="Times New Roman" w:cs="Times New Roman"/>
          <w:color w:val="000000"/>
          <w:sz w:val="28"/>
          <w:szCs w:val="28"/>
        </w:rPr>
        <w:t>7. Количество предостережений о недопустимости нарушения обязательных требований, объявленных за отчетный период.</w:t>
      </w:r>
    </w:p>
    <w:p w:rsidR="005242C4" w:rsidRDefault="00134101">
      <w:pPr>
        <w:pStyle w:val="11"/>
        <w:ind w:firstLine="737"/>
        <w:jc w:val="both"/>
        <w:rPr>
          <w:sz w:val="28"/>
          <w:szCs w:val="28"/>
        </w:rPr>
      </w:pPr>
      <w:r>
        <w:rPr>
          <w:rFonts w:ascii="Times New Roman" w:hAnsi="Times New Roman" w:cs="Times New Roman"/>
          <w:color w:val="000000"/>
          <w:sz w:val="28"/>
          <w:szCs w:val="28"/>
        </w:rPr>
        <w:t>8. Количество контрольных мероприятий, по результатам которых выявлены нарушения обязательных требований, за отчетный период.</w:t>
      </w:r>
    </w:p>
    <w:p w:rsidR="005242C4" w:rsidRDefault="00134101">
      <w:pPr>
        <w:pStyle w:val="11"/>
        <w:ind w:firstLine="737"/>
        <w:jc w:val="both"/>
        <w:rPr>
          <w:sz w:val="28"/>
          <w:szCs w:val="28"/>
        </w:rPr>
      </w:pPr>
      <w:r>
        <w:rPr>
          <w:rFonts w:ascii="Times New Roman" w:hAnsi="Times New Roman" w:cs="Times New Roman"/>
          <w:color w:val="000000"/>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rsidR="005242C4" w:rsidRDefault="00134101">
      <w:pPr>
        <w:pStyle w:val="11"/>
        <w:ind w:firstLine="737"/>
        <w:jc w:val="both"/>
        <w:rPr>
          <w:sz w:val="28"/>
          <w:szCs w:val="28"/>
        </w:rPr>
      </w:pPr>
      <w:r>
        <w:rPr>
          <w:rFonts w:ascii="Times New Roman" w:hAnsi="Times New Roman" w:cs="Times New Roman"/>
          <w:color w:val="000000"/>
          <w:sz w:val="28"/>
          <w:szCs w:val="28"/>
        </w:rPr>
        <w:t>10. Сумма административных штрафов, наложенных по результатам контрольных мероприятий, за отчетный период.</w:t>
      </w:r>
    </w:p>
    <w:p w:rsidR="005242C4" w:rsidRDefault="00134101">
      <w:pPr>
        <w:pStyle w:val="11"/>
        <w:ind w:firstLine="737"/>
        <w:jc w:val="both"/>
        <w:rPr>
          <w:sz w:val="28"/>
          <w:szCs w:val="28"/>
        </w:rPr>
      </w:pPr>
      <w:r>
        <w:rPr>
          <w:rFonts w:ascii="Times New Roman" w:hAnsi="Times New Roman" w:cs="Times New Roman"/>
          <w:color w:val="000000"/>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rsidR="005242C4" w:rsidRDefault="00134101">
      <w:pPr>
        <w:pStyle w:val="11"/>
        <w:ind w:firstLine="737"/>
        <w:jc w:val="both"/>
        <w:rPr>
          <w:sz w:val="28"/>
          <w:szCs w:val="28"/>
        </w:rPr>
      </w:pPr>
      <w:r>
        <w:rPr>
          <w:rFonts w:ascii="Times New Roman" w:hAnsi="Times New Roman" w:cs="Times New Roman"/>
          <w:color w:val="000000"/>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5242C4" w:rsidRDefault="00134101">
      <w:pPr>
        <w:pStyle w:val="11"/>
        <w:ind w:firstLine="737"/>
        <w:jc w:val="both"/>
        <w:rPr>
          <w:sz w:val="28"/>
          <w:szCs w:val="28"/>
        </w:rPr>
      </w:pPr>
      <w:r>
        <w:rPr>
          <w:rFonts w:ascii="Times New Roman" w:hAnsi="Times New Roman" w:cs="Times New Roman"/>
          <w:color w:val="000000"/>
          <w:sz w:val="28"/>
          <w:szCs w:val="28"/>
        </w:rPr>
        <w:t>13. Общее количество учтенных объектов контроля на конец отчетного периода.</w:t>
      </w:r>
    </w:p>
    <w:p w:rsidR="005242C4" w:rsidRDefault="00134101">
      <w:pPr>
        <w:pStyle w:val="11"/>
        <w:ind w:firstLine="737"/>
        <w:jc w:val="both"/>
        <w:rPr>
          <w:sz w:val="28"/>
          <w:szCs w:val="28"/>
        </w:rPr>
      </w:pPr>
      <w:r>
        <w:rPr>
          <w:rFonts w:ascii="Times New Roman" w:hAnsi="Times New Roman" w:cs="Times New Roman"/>
          <w:color w:val="000000"/>
          <w:sz w:val="28"/>
          <w:szCs w:val="28"/>
        </w:rPr>
        <w:t>14. Количество учтенных контролируемых лиц на конец отчетного периода.</w:t>
      </w:r>
    </w:p>
    <w:p w:rsidR="005242C4" w:rsidRDefault="00134101">
      <w:pPr>
        <w:pStyle w:val="11"/>
        <w:ind w:firstLine="737"/>
        <w:jc w:val="both"/>
        <w:rPr>
          <w:sz w:val="28"/>
          <w:szCs w:val="28"/>
        </w:rPr>
      </w:pPr>
      <w:r>
        <w:rPr>
          <w:rFonts w:ascii="Times New Roman" w:hAnsi="Times New Roman" w:cs="Times New Roman"/>
          <w:color w:val="000000"/>
          <w:sz w:val="28"/>
          <w:szCs w:val="28"/>
        </w:rPr>
        <w:t>15. Количество учтенных контролируемых лиц, в отношении которых проведены контрольные мероприятия, за отчетный период.</w:t>
      </w:r>
    </w:p>
    <w:p w:rsidR="005242C4" w:rsidRDefault="00134101">
      <w:pPr>
        <w:pStyle w:val="11"/>
        <w:ind w:firstLine="737"/>
        <w:jc w:val="both"/>
        <w:rPr>
          <w:sz w:val="28"/>
          <w:szCs w:val="28"/>
        </w:rPr>
      </w:pPr>
      <w:r>
        <w:rPr>
          <w:rFonts w:ascii="Times New Roman" w:hAnsi="Times New Roman" w:cs="Times New Roman"/>
          <w:color w:val="000000"/>
          <w:sz w:val="28"/>
          <w:szCs w:val="28"/>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5242C4" w:rsidRDefault="00134101">
      <w:pPr>
        <w:pStyle w:val="11"/>
        <w:ind w:firstLine="737"/>
        <w:jc w:val="both"/>
        <w:rPr>
          <w:sz w:val="28"/>
          <w:szCs w:val="28"/>
        </w:rPr>
      </w:pPr>
      <w:r>
        <w:rPr>
          <w:rFonts w:ascii="Times New Roman" w:hAnsi="Times New Roman" w:cs="Times New Roman"/>
          <w:color w:val="000000"/>
          <w:sz w:val="28"/>
          <w:szCs w:val="28"/>
        </w:rPr>
        <w:t xml:space="preserve">17. Количество исковых заявлений об оспаривании решений, действий (бездействия) должностных лиц контрольных органов, направленных </w:t>
      </w:r>
      <w:r>
        <w:rPr>
          <w:rFonts w:ascii="Times New Roman" w:hAnsi="Times New Roman" w:cs="Times New Roman"/>
          <w:color w:val="000000"/>
          <w:sz w:val="28"/>
          <w:szCs w:val="28"/>
        </w:rPr>
        <w:lastRenderedPageBreak/>
        <w:t>контролируемыми лицами в судебном порядке, по которым принято решение об удовлетворении заявленных требований, за отчетный период.</w:t>
      </w:r>
    </w:p>
    <w:p w:rsidR="005242C4" w:rsidRDefault="00134101">
      <w:pPr>
        <w:pStyle w:val="11"/>
        <w:ind w:firstLine="737"/>
        <w:jc w:val="both"/>
        <w:rPr>
          <w:sz w:val="28"/>
          <w:szCs w:val="28"/>
        </w:rPr>
      </w:pPr>
      <w:r>
        <w:rPr>
          <w:rFonts w:ascii="Times New Roman" w:hAnsi="Times New Roman" w:cs="Times New Roman"/>
          <w:color w:val="000000"/>
          <w:sz w:val="28"/>
          <w:szCs w:val="28"/>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5242C4" w:rsidRDefault="005242C4">
      <w:pPr>
        <w:tabs>
          <w:tab w:val="left" w:pos="993"/>
        </w:tabs>
        <w:jc w:val="both"/>
        <w:rPr>
          <w:sz w:val="28"/>
          <w:szCs w:val="28"/>
        </w:rPr>
      </w:pPr>
      <w:bookmarkStart w:id="5" w:name="bookmark89_Копия_2"/>
      <w:bookmarkEnd w:id="5"/>
    </w:p>
    <w:p w:rsidR="005242C4" w:rsidRDefault="005242C4">
      <w:pPr>
        <w:spacing w:after="0" w:line="240" w:lineRule="auto"/>
        <w:jc w:val="both"/>
        <w:rPr>
          <w:rFonts w:ascii="Times New Roman" w:eastAsia="Times New Roman" w:hAnsi="Times New Roman" w:cs="Times New Roman"/>
          <w:sz w:val="28"/>
          <w:szCs w:val="28"/>
          <w:lang w:eastAsia="zh-CN"/>
        </w:rPr>
      </w:pPr>
    </w:p>
    <w:p w:rsidR="005242C4" w:rsidRDefault="005242C4">
      <w:pPr>
        <w:spacing w:after="0" w:line="240" w:lineRule="auto"/>
        <w:jc w:val="both"/>
        <w:rPr>
          <w:rFonts w:ascii="Times New Roman" w:eastAsia="Times New Roman" w:hAnsi="Times New Roman" w:cs="Times New Roman"/>
          <w:sz w:val="28"/>
          <w:szCs w:val="28"/>
          <w:lang w:eastAsia="zh-CN"/>
        </w:rPr>
      </w:pPr>
    </w:p>
    <w:p w:rsidR="005242C4" w:rsidRDefault="005242C4">
      <w:pPr>
        <w:spacing w:after="0" w:line="240" w:lineRule="auto"/>
        <w:jc w:val="both"/>
        <w:rPr>
          <w:rFonts w:ascii="Times New Roman" w:eastAsia="Times New Roman" w:hAnsi="Times New Roman" w:cs="Times New Roman"/>
          <w:sz w:val="28"/>
          <w:szCs w:val="28"/>
          <w:lang w:eastAsia="zh-CN"/>
        </w:rPr>
      </w:pPr>
    </w:p>
    <w:p w:rsidR="005242C4" w:rsidRDefault="005242C4">
      <w:pPr>
        <w:spacing w:after="0" w:line="240" w:lineRule="auto"/>
        <w:jc w:val="both"/>
        <w:rPr>
          <w:rFonts w:ascii="Times New Roman" w:eastAsia="Times New Roman" w:hAnsi="Times New Roman" w:cs="Times New Roman"/>
          <w:sz w:val="28"/>
          <w:szCs w:val="28"/>
          <w:lang w:eastAsia="zh-CN"/>
        </w:rPr>
      </w:pPr>
    </w:p>
    <w:sectPr w:rsidR="005242C4">
      <w:pgSz w:w="11906" w:h="16838"/>
      <w:pgMar w:top="1134" w:right="850" w:bottom="709"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font>
  <w:font w:name="PT Sans">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2C4"/>
    <w:rsid w:val="00087860"/>
    <w:rsid w:val="00134101"/>
    <w:rsid w:val="003D12A8"/>
    <w:rsid w:val="003F37E1"/>
    <w:rsid w:val="005242C4"/>
    <w:rsid w:val="005263B4"/>
    <w:rsid w:val="00AB02A2"/>
    <w:rsid w:val="00ED5C8C"/>
    <w:rsid w:val="00F6760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E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semiHidden/>
    <w:qFormat/>
    <w:rsid w:val="00337C71"/>
    <w:rPr>
      <w:sz w:val="20"/>
      <w:szCs w:val="20"/>
    </w:rPr>
  </w:style>
  <w:style w:type="character" w:customStyle="1" w:styleId="a5">
    <w:name w:val="Текст примечания Знак"/>
    <w:basedOn w:val="a0"/>
    <w:link w:val="a6"/>
    <w:uiPriority w:val="99"/>
    <w:semiHidden/>
    <w:qFormat/>
    <w:rsid w:val="00337C71"/>
    <w:rPr>
      <w:rFonts w:ascii="Times New Roman" w:eastAsia="Times New Roman" w:hAnsi="Times New Roman" w:cs="Times New Roman"/>
      <w:sz w:val="20"/>
      <w:szCs w:val="20"/>
      <w:lang w:eastAsia="ru-RU"/>
    </w:rPr>
  </w:style>
  <w:style w:type="character" w:customStyle="1" w:styleId="a7">
    <w:name w:val="Символ сноски"/>
    <w:uiPriority w:val="99"/>
    <w:semiHidden/>
    <w:unhideWhenUsed/>
    <w:qFormat/>
    <w:rsid w:val="00337C71"/>
    <w:rPr>
      <w:vertAlign w:val="superscript"/>
    </w:rPr>
  </w:style>
  <w:style w:type="character" w:styleId="a8">
    <w:name w:val="footnote reference"/>
    <w:rPr>
      <w:vertAlign w:val="superscript"/>
    </w:rPr>
  </w:style>
  <w:style w:type="character" w:styleId="a9">
    <w:name w:val="Hyperlink"/>
    <w:uiPriority w:val="99"/>
    <w:unhideWhenUsed/>
    <w:rsid w:val="00337C71"/>
    <w:rPr>
      <w:color w:val="0000FF"/>
      <w:u w:val="single"/>
    </w:rPr>
  </w:style>
  <w:style w:type="character" w:customStyle="1" w:styleId="aa">
    <w:name w:val="Текст выноски Знак"/>
    <w:basedOn w:val="a0"/>
    <w:link w:val="ab"/>
    <w:uiPriority w:val="99"/>
    <w:semiHidden/>
    <w:qFormat/>
    <w:rsid w:val="00337C71"/>
    <w:rPr>
      <w:rFonts w:ascii="Tahoma" w:hAnsi="Tahoma" w:cs="Tahoma"/>
      <w:sz w:val="16"/>
      <w:szCs w:val="16"/>
    </w:rPr>
  </w:style>
  <w:style w:type="character" w:customStyle="1" w:styleId="ac">
    <w:name w:val="Основной текст_"/>
    <w:basedOn w:val="a0"/>
    <w:link w:val="1"/>
    <w:qFormat/>
    <w:locked/>
    <w:rsid w:val="00AD5FAD"/>
    <w:rPr>
      <w:rFonts w:ascii="Times New Roman" w:eastAsia="Times New Roman" w:hAnsi="Times New Roman" w:cs="Times New Roman"/>
      <w:sz w:val="26"/>
      <w:szCs w:val="26"/>
      <w:lang w:eastAsia="ru-RU"/>
    </w:rPr>
  </w:style>
  <w:style w:type="character" w:customStyle="1" w:styleId="ad">
    <w:name w:val="Верхний колонтитул Знак"/>
    <w:basedOn w:val="a0"/>
    <w:link w:val="ae"/>
    <w:uiPriority w:val="99"/>
    <w:qFormat/>
    <w:rsid w:val="00D54E2D"/>
  </w:style>
  <w:style w:type="character" w:customStyle="1" w:styleId="af">
    <w:name w:val="Нижний колонтитул Знак"/>
    <w:basedOn w:val="a0"/>
    <w:link w:val="af0"/>
    <w:uiPriority w:val="99"/>
    <w:qFormat/>
    <w:rsid w:val="00D54E2D"/>
  </w:style>
  <w:style w:type="paragraph" w:customStyle="1" w:styleId="af1">
    <w:name w:val="Заголовок"/>
    <w:basedOn w:val="a"/>
    <w:next w:val="af2"/>
    <w:qFormat/>
    <w:pPr>
      <w:keepNext/>
      <w:spacing w:before="240" w:after="120"/>
    </w:pPr>
    <w:rPr>
      <w:rFonts w:ascii="Liberation Sans" w:eastAsia="Microsoft YaHei" w:hAnsi="Liberation Sans" w:cs="Arial"/>
      <w:sz w:val="28"/>
      <w:szCs w:val="28"/>
    </w:rPr>
  </w:style>
  <w:style w:type="paragraph" w:styleId="af2">
    <w:name w:val="Body Text"/>
    <w:basedOn w:val="a"/>
    <w:pPr>
      <w:spacing w:after="140"/>
    </w:pPr>
  </w:style>
  <w:style w:type="paragraph" w:styleId="af3">
    <w:name w:val="List"/>
    <w:basedOn w:val="af2"/>
    <w:rPr>
      <w:rFonts w:cs="Arial"/>
    </w:rPr>
  </w:style>
  <w:style w:type="paragraph" w:styleId="af4">
    <w:name w:val="caption"/>
    <w:basedOn w:val="a"/>
    <w:qFormat/>
    <w:pPr>
      <w:suppressLineNumbers/>
      <w:spacing w:before="120" w:after="120"/>
    </w:pPr>
    <w:rPr>
      <w:rFonts w:cs="Arial"/>
      <w:i/>
      <w:iCs/>
      <w:sz w:val="24"/>
      <w:szCs w:val="24"/>
    </w:rPr>
  </w:style>
  <w:style w:type="paragraph" w:styleId="af5">
    <w:name w:val="index heading"/>
    <w:basedOn w:val="a"/>
    <w:qFormat/>
    <w:pPr>
      <w:suppressLineNumbers/>
    </w:pPr>
    <w:rPr>
      <w:rFonts w:cs="Arial"/>
    </w:rPr>
  </w:style>
  <w:style w:type="paragraph" w:styleId="a4">
    <w:name w:val="footnote text"/>
    <w:basedOn w:val="a"/>
    <w:link w:val="a3"/>
    <w:uiPriority w:val="99"/>
    <w:semiHidden/>
    <w:unhideWhenUsed/>
    <w:rsid w:val="00337C71"/>
    <w:pPr>
      <w:spacing w:after="0" w:line="240" w:lineRule="auto"/>
    </w:pPr>
    <w:rPr>
      <w:sz w:val="20"/>
      <w:szCs w:val="20"/>
    </w:rPr>
  </w:style>
  <w:style w:type="paragraph" w:styleId="a6">
    <w:name w:val="annotation text"/>
    <w:basedOn w:val="a"/>
    <w:link w:val="a5"/>
    <w:uiPriority w:val="99"/>
    <w:semiHidden/>
    <w:unhideWhenUsed/>
    <w:qFormat/>
    <w:rsid w:val="00337C71"/>
    <w:pPr>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a"/>
    <w:uiPriority w:val="99"/>
    <w:semiHidden/>
    <w:unhideWhenUsed/>
    <w:qFormat/>
    <w:rsid w:val="00337C71"/>
    <w:pPr>
      <w:spacing w:after="0" w:line="240" w:lineRule="auto"/>
    </w:pPr>
    <w:rPr>
      <w:rFonts w:ascii="Tahoma" w:hAnsi="Tahoma" w:cs="Tahoma"/>
      <w:sz w:val="16"/>
      <w:szCs w:val="16"/>
    </w:rPr>
  </w:style>
  <w:style w:type="paragraph" w:customStyle="1" w:styleId="10">
    <w:name w:val="Основной текст1"/>
    <w:basedOn w:val="a"/>
    <w:qFormat/>
    <w:rsid w:val="00AD5FAD"/>
    <w:pPr>
      <w:spacing w:after="0" w:line="252" w:lineRule="auto"/>
      <w:ind w:firstLine="400"/>
    </w:pPr>
    <w:rPr>
      <w:rFonts w:ascii="Times New Roman" w:eastAsia="Times New Roman" w:hAnsi="Times New Roman" w:cs="Times New Roman"/>
      <w:sz w:val="26"/>
      <w:szCs w:val="26"/>
      <w:lang w:eastAsia="ru-RU"/>
    </w:rPr>
  </w:style>
  <w:style w:type="paragraph" w:customStyle="1" w:styleId="ConsPlusNormal">
    <w:name w:val="ConsPlusNormal"/>
    <w:qFormat/>
    <w:rsid w:val="00AD5FAD"/>
    <w:pPr>
      <w:ind w:firstLine="720"/>
    </w:pPr>
    <w:rPr>
      <w:rFonts w:ascii="Arial" w:eastAsia="Times New Roman" w:hAnsi="Arial" w:cs="Arial"/>
      <w:sz w:val="20"/>
      <w:szCs w:val="20"/>
      <w:lang w:eastAsia="zh-CN"/>
    </w:rPr>
  </w:style>
  <w:style w:type="paragraph" w:customStyle="1" w:styleId="ConsPlusTitle">
    <w:name w:val="ConsPlusTitle"/>
    <w:qFormat/>
    <w:rsid w:val="00465638"/>
    <w:pPr>
      <w:widowControl w:val="0"/>
    </w:pPr>
    <w:rPr>
      <w:rFonts w:cs="Calibri"/>
      <w:b/>
      <w:bCs/>
      <w:lang w:eastAsia="zh-CN"/>
    </w:rPr>
  </w:style>
  <w:style w:type="paragraph" w:styleId="af6">
    <w:name w:val="List Paragraph"/>
    <w:basedOn w:val="a"/>
    <w:qFormat/>
    <w:rsid w:val="00465638"/>
    <w:pPr>
      <w:spacing w:line="240" w:lineRule="auto"/>
      <w:ind w:left="720"/>
      <w:contextualSpacing/>
    </w:pPr>
    <w:rPr>
      <w:rFonts w:ascii="Times New Roman" w:eastAsia="Times New Roman" w:hAnsi="Times New Roman" w:cs="Times New Roman"/>
      <w:sz w:val="24"/>
      <w:szCs w:val="24"/>
      <w:lang w:eastAsia="ru-RU"/>
    </w:rPr>
  </w:style>
  <w:style w:type="paragraph" w:customStyle="1" w:styleId="af7">
    <w:name w:val="Колонтитул"/>
    <w:basedOn w:val="a"/>
    <w:qFormat/>
  </w:style>
  <w:style w:type="paragraph" w:styleId="ae">
    <w:name w:val="header"/>
    <w:basedOn w:val="a"/>
    <w:link w:val="ad"/>
    <w:uiPriority w:val="99"/>
    <w:unhideWhenUsed/>
    <w:rsid w:val="00D54E2D"/>
    <w:pPr>
      <w:tabs>
        <w:tab w:val="center" w:pos="4677"/>
        <w:tab w:val="right" w:pos="9355"/>
      </w:tabs>
      <w:spacing w:after="0" w:line="240" w:lineRule="auto"/>
    </w:pPr>
  </w:style>
  <w:style w:type="paragraph" w:styleId="af0">
    <w:name w:val="footer"/>
    <w:basedOn w:val="a"/>
    <w:link w:val="af"/>
    <w:uiPriority w:val="99"/>
    <w:unhideWhenUsed/>
    <w:rsid w:val="00D54E2D"/>
    <w:pPr>
      <w:tabs>
        <w:tab w:val="center" w:pos="4677"/>
        <w:tab w:val="right" w:pos="9355"/>
      </w:tabs>
      <w:spacing w:after="0" w:line="240" w:lineRule="auto"/>
    </w:pPr>
  </w:style>
  <w:style w:type="paragraph" w:customStyle="1" w:styleId="s1">
    <w:name w:val="s_1"/>
    <w:basedOn w:val="a"/>
    <w:qFormat/>
    <w:rsid w:val="00D54E2D"/>
    <w:pPr>
      <w:spacing w:after="0" w:line="240" w:lineRule="auto"/>
      <w:ind w:firstLine="720"/>
      <w:jc w:val="both"/>
    </w:pPr>
    <w:rPr>
      <w:rFonts w:ascii="Arial" w:eastAsia="Times New Roman" w:hAnsi="Arial" w:cs="Arial"/>
      <w:sz w:val="26"/>
      <w:szCs w:val="26"/>
      <w:lang w:eastAsia="ru-RU"/>
    </w:rPr>
  </w:style>
  <w:style w:type="paragraph" w:customStyle="1" w:styleId="11">
    <w:name w:val="Без интервала1"/>
    <w:qFormat/>
    <w:rsid w:val="00D54E2D"/>
    <w:rPr>
      <w:rFonts w:eastAsia="Times New Roman" w:cs="Calibri"/>
      <w:lang w:eastAsia="zh-CN"/>
    </w:rPr>
  </w:style>
  <w:style w:type="paragraph" w:customStyle="1" w:styleId="af8">
    <w:name w:val="Нормальный (таблица)"/>
    <w:basedOn w:val="a"/>
    <w:next w:val="a"/>
    <w:uiPriority w:val="99"/>
    <w:qFormat/>
    <w:rsid w:val="00D54E2D"/>
    <w:pPr>
      <w:widowControl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рижатый влево"/>
    <w:basedOn w:val="a"/>
    <w:next w:val="a"/>
    <w:uiPriority w:val="99"/>
    <w:qFormat/>
    <w:rsid w:val="00D54E2D"/>
    <w:pPr>
      <w:widowControl w:val="0"/>
      <w:spacing w:after="0" w:line="240" w:lineRule="auto"/>
    </w:pPr>
    <w:rPr>
      <w:rFonts w:ascii="Times New Roman CYR" w:eastAsiaTheme="minorEastAsia" w:hAnsi="Times New Roman CYR" w:cs="Times New Roman CYR"/>
      <w:sz w:val="24"/>
      <w:szCs w:val="24"/>
      <w:lang w:eastAsia="ru-RU"/>
    </w:rPr>
  </w:style>
  <w:style w:type="paragraph" w:customStyle="1" w:styleId="afa">
    <w:name w:val="Содержимое таблицы"/>
    <w:basedOn w:val="a"/>
    <w:qFormat/>
    <w:pPr>
      <w:widowControl w:val="0"/>
      <w:suppressLineNumbers/>
    </w:pPr>
  </w:style>
  <w:style w:type="paragraph" w:customStyle="1" w:styleId="afb">
    <w:name w:val="Заголовок таблицы"/>
    <w:basedOn w:val="afa"/>
    <w:qFormat/>
    <w:pPr>
      <w:jc w:val="center"/>
    </w:pPr>
    <w:rPr>
      <w:b/>
      <w:bCs/>
    </w:rPr>
  </w:style>
  <w:style w:type="table" w:styleId="afc">
    <w:name w:val="Table Grid"/>
    <w:basedOn w:val="a1"/>
    <w:uiPriority w:val="59"/>
    <w:rsid w:val="00337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link w:val="ac"/>
    <w:uiPriority w:val="99"/>
    <w:rsid w:val="0035476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hyperlink" Target="https://docs.cntd.ru/document/5654152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7E115-2E86-468A-98B4-7EF1D6301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21</Pages>
  <Words>6086</Words>
  <Characters>34694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Комиссия</dc:creator>
  <dc:description/>
  <cp:lastModifiedBy>Work</cp:lastModifiedBy>
  <cp:revision>47</cp:revision>
  <cp:lastPrinted>2026-02-19T11:14:00Z</cp:lastPrinted>
  <dcterms:created xsi:type="dcterms:W3CDTF">2021-10-13T06:09:00Z</dcterms:created>
  <dcterms:modified xsi:type="dcterms:W3CDTF">2026-02-25T07:51:00Z</dcterms:modified>
  <dc:language>ru-RU</dc:language>
</cp:coreProperties>
</file>