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FE" w:rsidRPr="00672512" w:rsidRDefault="00E659FE" w:rsidP="00E659FE">
      <w:pPr>
        <w:keepNext/>
        <w:jc w:val="center"/>
        <w:outlineLvl w:val="3"/>
        <w:rPr>
          <w:position w:val="40"/>
          <w:sz w:val="28"/>
          <w:szCs w:val="28"/>
        </w:rPr>
      </w:pPr>
      <w:bookmarkStart w:id="0" w:name="_Hlk77686366"/>
      <w:r>
        <w:rPr>
          <w:b/>
          <w:caps/>
          <w:smallCaps/>
          <w:noProof/>
          <w:sz w:val="28"/>
          <w:szCs w:val="28"/>
        </w:rPr>
        <w:drawing>
          <wp:inline distT="0" distB="0" distL="0" distR="0" wp14:anchorId="6F23D2D2" wp14:editId="4C5BAA24">
            <wp:extent cx="405765" cy="485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5" cy="485140"/>
                    </a:xfrm>
                    <a:prstGeom prst="rect">
                      <a:avLst/>
                    </a:prstGeom>
                    <a:noFill/>
                    <a:ln>
                      <a:noFill/>
                    </a:ln>
                  </pic:spPr>
                </pic:pic>
              </a:graphicData>
            </a:graphic>
          </wp:inline>
        </w:drawing>
      </w:r>
    </w:p>
    <w:p w:rsidR="00E659FE" w:rsidRPr="003D23F6" w:rsidRDefault="00E659FE" w:rsidP="00E659FE">
      <w:pPr>
        <w:jc w:val="center"/>
        <w:rPr>
          <w:bCs/>
          <w:smallCaps/>
          <w:sz w:val="28"/>
          <w:szCs w:val="28"/>
        </w:rPr>
      </w:pPr>
      <w:r w:rsidRPr="003D23F6">
        <w:rPr>
          <w:bCs/>
          <w:sz w:val="28"/>
          <w:szCs w:val="28"/>
        </w:rPr>
        <w:t>Российская Федерация</w:t>
      </w:r>
    </w:p>
    <w:p w:rsidR="00E659FE" w:rsidRPr="003D23F6" w:rsidRDefault="00E659FE" w:rsidP="00E659FE">
      <w:pPr>
        <w:jc w:val="center"/>
        <w:rPr>
          <w:bCs/>
          <w:smallCaps/>
          <w:sz w:val="28"/>
          <w:szCs w:val="28"/>
        </w:rPr>
      </w:pPr>
      <w:r w:rsidRPr="003D23F6">
        <w:rPr>
          <w:bCs/>
          <w:sz w:val="28"/>
          <w:szCs w:val="28"/>
        </w:rPr>
        <w:t>БРЯНСКАЯ ОБЛАСТЬ</w:t>
      </w:r>
    </w:p>
    <w:p w:rsidR="00E659FE" w:rsidRPr="003D23F6" w:rsidRDefault="00E659FE" w:rsidP="00E659FE">
      <w:pPr>
        <w:jc w:val="center"/>
        <w:rPr>
          <w:bCs/>
          <w:sz w:val="28"/>
          <w:szCs w:val="28"/>
        </w:rPr>
      </w:pPr>
      <w:r w:rsidRPr="003D23F6">
        <w:rPr>
          <w:bCs/>
          <w:sz w:val="28"/>
          <w:szCs w:val="28"/>
        </w:rPr>
        <w:t xml:space="preserve">СОВЕТ НАРОДНЫХ ДЕПУТАТОВ СТАРОДУБСКОГО </w:t>
      </w:r>
    </w:p>
    <w:p w:rsidR="00E659FE" w:rsidRPr="003D23F6" w:rsidRDefault="00E659FE" w:rsidP="00E659FE">
      <w:pPr>
        <w:jc w:val="center"/>
        <w:rPr>
          <w:bCs/>
          <w:smallCaps/>
          <w:sz w:val="28"/>
          <w:szCs w:val="28"/>
        </w:rPr>
      </w:pPr>
      <w:r w:rsidRPr="003D23F6">
        <w:rPr>
          <w:bCs/>
          <w:sz w:val="28"/>
          <w:szCs w:val="28"/>
        </w:rPr>
        <w:t>МУНИЦИПАЛЬНОГО ОКРУГА</w:t>
      </w:r>
    </w:p>
    <w:p w:rsidR="00E659FE" w:rsidRPr="003D23F6" w:rsidRDefault="00E659FE" w:rsidP="00E659FE">
      <w:pPr>
        <w:jc w:val="center"/>
        <w:rPr>
          <w:bCs/>
          <w:smallCaps/>
          <w:sz w:val="28"/>
          <w:szCs w:val="28"/>
        </w:rPr>
      </w:pPr>
    </w:p>
    <w:p w:rsidR="00E659FE" w:rsidRPr="003D23F6" w:rsidRDefault="00E659FE" w:rsidP="00E659FE">
      <w:pPr>
        <w:jc w:val="center"/>
        <w:rPr>
          <w:bCs/>
          <w:smallCaps/>
          <w:sz w:val="28"/>
          <w:szCs w:val="28"/>
        </w:rPr>
      </w:pPr>
      <w:r w:rsidRPr="003D23F6">
        <w:rPr>
          <w:bCs/>
          <w:sz w:val="28"/>
          <w:szCs w:val="28"/>
        </w:rPr>
        <w:t>РЕШЕНИЕ</w:t>
      </w:r>
    </w:p>
    <w:p w:rsidR="00E659FE" w:rsidRPr="003D23F6" w:rsidRDefault="00E659FE" w:rsidP="00E659FE">
      <w:pPr>
        <w:keepNext/>
        <w:outlineLvl w:val="0"/>
        <w:rPr>
          <w:smallCaps/>
          <w:sz w:val="28"/>
          <w:szCs w:val="28"/>
        </w:rPr>
      </w:pPr>
    </w:p>
    <w:p w:rsidR="000246D0" w:rsidRDefault="000246D0" w:rsidP="00E659FE">
      <w:pPr>
        <w:keepNext/>
        <w:jc w:val="both"/>
        <w:outlineLvl w:val="0"/>
        <w:rPr>
          <w:rFonts w:eastAsia="Calibri"/>
          <w:sz w:val="28"/>
          <w:szCs w:val="28"/>
          <w:lang w:eastAsia="en-US"/>
        </w:rPr>
      </w:pPr>
    </w:p>
    <w:p w:rsidR="00E659FE" w:rsidRPr="003D23F6" w:rsidRDefault="00E659FE" w:rsidP="00E659FE">
      <w:pPr>
        <w:keepNext/>
        <w:jc w:val="both"/>
        <w:outlineLvl w:val="0"/>
        <w:rPr>
          <w:smallCaps/>
          <w:sz w:val="28"/>
          <w:szCs w:val="28"/>
        </w:rPr>
      </w:pPr>
      <w:r w:rsidRPr="003D23F6">
        <w:rPr>
          <w:rFonts w:eastAsia="Calibri"/>
          <w:sz w:val="28"/>
          <w:szCs w:val="28"/>
          <w:lang w:eastAsia="en-US"/>
        </w:rPr>
        <w:t>от</w:t>
      </w:r>
      <w:r>
        <w:rPr>
          <w:smallCaps/>
          <w:sz w:val="28"/>
          <w:szCs w:val="28"/>
        </w:rPr>
        <w:t xml:space="preserve">  </w:t>
      </w:r>
      <w:r w:rsidR="005D7375">
        <w:rPr>
          <w:smallCaps/>
          <w:sz w:val="28"/>
          <w:szCs w:val="28"/>
        </w:rPr>
        <w:t>19.12.</w:t>
      </w:r>
      <w:r>
        <w:rPr>
          <w:smallCaps/>
          <w:sz w:val="28"/>
          <w:szCs w:val="28"/>
        </w:rPr>
        <w:t xml:space="preserve">2025 </w:t>
      </w:r>
      <w:r w:rsidRPr="003D23F6">
        <w:rPr>
          <w:smallCaps/>
          <w:sz w:val="28"/>
          <w:szCs w:val="28"/>
        </w:rPr>
        <w:t>г.  №</w:t>
      </w:r>
      <w:r w:rsidR="005D7375">
        <w:rPr>
          <w:smallCaps/>
          <w:sz w:val="28"/>
          <w:szCs w:val="28"/>
        </w:rPr>
        <w:t>45</w:t>
      </w:r>
      <w:r w:rsidRPr="003D23F6">
        <w:rPr>
          <w:smallCaps/>
          <w:sz w:val="28"/>
          <w:szCs w:val="28"/>
        </w:rPr>
        <w:t xml:space="preserve">  </w:t>
      </w:r>
    </w:p>
    <w:p w:rsidR="00E659FE" w:rsidRPr="003D23F6" w:rsidRDefault="00E659FE" w:rsidP="00E659FE">
      <w:pPr>
        <w:keepNext/>
        <w:jc w:val="both"/>
        <w:outlineLvl w:val="0"/>
        <w:rPr>
          <w:smallCaps/>
          <w:sz w:val="28"/>
          <w:szCs w:val="28"/>
        </w:rPr>
      </w:pPr>
      <w:r w:rsidRPr="003D23F6">
        <w:rPr>
          <w:rFonts w:eastAsia="Calibri"/>
          <w:sz w:val="28"/>
          <w:szCs w:val="28"/>
          <w:lang w:eastAsia="en-US"/>
        </w:rPr>
        <w:t>г</w:t>
      </w:r>
      <w:r w:rsidRPr="003D23F6">
        <w:rPr>
          <w:smallCaps/>
          <w:sz w:val="28"/>
          <w:szCs w:val="28"/>
        </w:rPr>
        <w:t xml:space="preserve">. </w:t>
      </w:r>
      <w:r w:rsidRPr="003D23F6">
        <w:rPr>
          <w:rFonts w:eastAsia="Calibri"/>
          <w:sz w:val="28"/>
          <w:szCs w:val="28"/>
          <w:lang w:eastAsia="en-US"/>
        </w:rPr>
        <w:t>Стародуб</w:t>
      </w:r>
    </w:p>
    <w:p w:rsidR="00E659FE" w:rsidRPr="003D23F6" w:rsidRDefault="00E659FE" w:rsidP="00E659FE">
      <w:pPr>
        <w:jc w:val="both"/>
        <w:rPr>
          <w:sz w:val="28"/>
          <w:szCs w:val="28"/>
        </w:rPr>
      </w:pPr>
    </w:p>
    <w:p w:rsidR="00E659FE" w:rsidRPr="009016A1" w:rsidRDefault="00E659FE" w:rsidP="00E659FE">
      <w:pPr>
        <w:shd w:val="clear" w:color="auto" w:fill="FFFFFF"/>
        <w:tabs>
          <w:tab w:val="left" w:pos="3374"/>
        </w:tabs>
        <w:rPr>
          <w:rFonts w:eastAsia="Calibri"/>
          <w:sz w:val="28"/>
          <w:szCs w:val="28"/>
          <w:lang w:eastAsia="en-US"/>
        </w:rPr>
      </w:pPr>
      <w:r w:rsidRPr="009016A1">
        <w:rPr>
          <w:rFonts w:eastAsia="Calibri"/>
          <w:sz w:val="28"/>
          <w:szCs w:val="28"/>
          <w:lang w:eastAsia="en-US"/>
        </w:rPr>
        <w:t xml:space="preserve">Об утверждении </w:t>
      </w:r>
      <w:r w:rsidRPr="008734CD">
        <w:rPr>
          <w:rFonts w:eastAsia="Calibri"/>
          <w:sz w:val="28"/>
          <w:szCs w:val="28"/>
          <w:lang w:eastAsia="en-US"/>
        </w:rPr>
        <w:t>По</w:t>
      </w:r>
      <w:r w:rsidRPr="009016A1">
        <w:rPr>
          <w:rFonts w:eastAsia="Calibri"/>
          <w:sz w:val="28"/>
          <w:szCs w:val="28"/>
          <w:lang w:eastAsia="en-US"/>
        </w:rPr>
        <w:t xml:space="preserve">ложения по осуществлению </w:t>
      </w:r>
    </w:p>
    <w:p w:rsidR="00E659FE" w:rsidRPr="009016A1" w:rsidRDefault="00E659FE" w:rsidP="00E659FE">
      <w:pPr>
        <w:shd w:val="clear" w:color="auto" w:fill="FFFFFF"/>
        <w:tabs>
          <w:tab w:val="left" w:pos="3374"/>
        </w:tabs>
        <w:rPr>
          <w:sz w:val="28"/>
          <w:szCs w:val="28"/>
        </w:rPr>
      </w:pPr>
      <w:r w:rsidRPr="009016A1">
        <w:rPr>
          <w:rFonts w:eastAsia="Calibri"/>
          <w:sz w:val="28"/>
          <w:szCs w:val="28"/>
          <w:lang w:eastAsia="en-US"/>
        </w:rPr>
        <w:t>м</w:t>
      </w:r>
      <w:r w:rsidRPr="009016A1">
        <w:rPr>
          <w:sz w:val="28"/>
          <w:szCs w:val="28"/>
        </w:rPr>
        <w:t xml:space="preserve">униципального земельного контроля </w:t>
      </w:r>
      <w:proofErr w:type="gramStart"/>
      <w:r w:rsidRPr="009016A1">
        <w:rPr>
          <w:sz w:val="28"/>
          <w:szCs w:val="28"/>
        </w:rPr>
        <w:t>на</w:t>
      </w:r>
      <w:proofErr w:type="gramEnd"/>
      <w:r w:rsidRPr="009016A1">
        <w:rPr>
          <w:sz w:val="28"/>
          <w:szCs w:val="28"/>
        </w:rPr>
        <w:t xml:space="preserve"> </w:t>
      </w:r>
    </w:p>
    <w:p w:rsidR="00E659FE" w:rsidRPr="009016A1" w:rsidRDefault="00E659FE" w:rsidP="00E659FE">
      <w:pPr>
        <w:shd w:val="clear" w:color="auto" w:fill="FFFFFF"/>
        <w:tabs>
          <w:tab w:val="left" w:pos="3374"/>
        </w:tabs>
        <w:rPr>
          <w:sz w:val="28"/>
          <w:szCs w:val="28"/>
        </w:rPr>
      </w:pPr>
      <w:r w:rsidRPr="009016A1">
        <w:rPr>
          <w:sz w:val="28"/>
          <w:szCs w:val="28"/>
        </w:rPr>
        <w:t xml:space="preserve">территории Стародубского муниципального </w:t>
      </w:r>
    </w:p>
    <w:p w:rsidR="00E659FE" w:rsidRPr="009016A1" w:rsidRDefault="00E659FE" w:rsidP="00E659FE">
      <w:pPr>
        <w:shd w:val="clear" w:color="auto" w:fill="FFFFFF"/>
        <w:tabs>
          <w:tab w:val="left" w:pos="3374"/>
        </w:tabs>
        <w:rPr>
          <w:sz w:val="28"/>
          <w:szCs w:val="28"/>
        </w:rPr>
      </w:pPr>
      <w:r w:rsidRPr="009016A1">
        <w:rPr>
          <w:sz w:val="28"/>
          <w:szCs w:val="28"/>
        </w:rPr>
        <w:t>округа Брянской области</w:t>
      </w:r>
    </w:p>
    <w:p w:rsidR="00E659FE" w:rsidRPr="003D23F6" w:rsidRDefault="00E659FE" w:rsidP="00E659FE">
      <w:pPr>
        <w:ind w:firstLine="567"/>
        <w:rPr>
          <w:rFonts w:eastAsia="Calibri"/>
          <w:bCs/>
          <w:sz w:val="28"/>
          <w:szCs w:val="28"/>
          <w:lang w:eastAsia="en-US"/>
        </w:rPr>
      </w:pPr>
    </w:p>
    <w:bookmarkEnd w:id="0"/>
    <w:p w:rsidR="000246D0" w:rsidRDefault="000246D0" w:rsidP="00E659FE">
      <w:pPr>
        <w:autoSpaceDE w:val="0"/>
        <w:autoSpaceDN w:val="0"/>
        <w:adjustRightInd w:val="0"/>
        <w:ind w:firstLine="709"/>
        <w:jc w:val="both"/>
        <w:rPr>
          <w:color w:val="000000"/>
          <w:sz w:val="28"/>
          <w:szCs w:val="28"/>
        </w:rPr>
      </w:pPr>
    </w:p>
    <w:p w:rsidR="00E659FE" w:rsidRPr="003D23F6" w:rsidRDefault="00E659FE" w:rsidP="00E659FE">
      <w:pPr>
        <w:autoSpaceDE w:val="0"/>
        <w:autoSpaceDN w:val="0"/>
        <w:adjustRightInd w:val="0"/>
        <w:ind w:firstLine="709"/>
        <w:jc w:val="both"/>
        <w:rPr>
          <w:rFonts w:eastAsia="Calibri"/>
          <w:sz w:val="28"/>
          <w:szCs w:val="28"/>
          <w:lang w:eastAsia="en-US"/>
        </w:rPr>
      </w:pPr>
      <w:proofErr w:type="gramStart"/>
      <w:r w:rsidRPr="003D23F6">
        <w:rPr>
          <w:color w:val="000000"/>
          <w:sz w:val="28"/>
          <w:szCs w:val="28"/>
        </w:rPr>
        <w:t>В соответствии со статьей 72 Земельного кодекса Российской Федерации от 25.10.2001 № 136-ФЗ (ред. от 28.12.2024 г.), Федеральными законами от 6 октября 2003 года № 131-ФЗ «Об общих принципах организации местного самоуправления в Российской Федерации»,  от 31 июля 2020 года № 248-ФЗ</w:t>
      </w:r>
      <w:r w:rsidRPr="003D23F6">
        <w:rPr>
          <w:bCs/>
          <w:color w:val="000000"/>
          <w:sz w:val="28"/>
          <w:szCs w:val="28"/>
        </w:rPr>
        <w:t xml:space="preserve"> (ред. от 28.12.2024 г.) </w:t>
      </w:r>
      <w:r w:rsidRPr="003D23F6">
        <w:rPr>
          <w:color w:val="000000"/>
          <w:sz w:val="28"/>
          <w:szCs w:val="28"/>
        </w:rPr>
        <w:t xml:space="preserve"> «О государственном контроле (надзоре) и муниципальном контроле в Российской Федерации»</w:t>
      </w:r>
      <w:r w:rsidRPr="003D23F6">
        <w:rPr>
          <w:rStyle w:val="blk"/>
          <w:sz w:val="28"/>
          <w:szCs w:val="28"/>
        </w:rPr>
        <w:t>,</w:t>
      </w:r>
      <w:proofErr w:type="gramEnd"/>
      <w:r w:rsidRPr="003D23F6">
        <w:rPr>
          <w:rStyle w:val="blk"/>
          <w:sz w:val="28"/>
          <w:szCs w:val="28"/>
        </w:rPr>
        <w:t xml:space="preserve"> </w:t>
      </w:r>
      <w:r w:rsidRPr="003D23F6">
        <w:rPr>
          <w:sz w:val="28"/>
          <w:szCs w:val="28"/>
        </w:rPr>
        <w:t xml:space="preserve">Совет народных депутатов  Стародубского муниципального округа Брянской области  </w:t>
      </w:r>
      <w:r w:rsidR="00233C6F">
        <w:rPr>
          <w:sz w:val="28"/>
          <w:szCs w:val="28"/>
        </w:rPr>
        <w:t>решил:</w:t>
      </w:r>
    </w:p>
    <w:p w:rsidR="00E659FE" w:rsidRPr="009016A1" w:rsidRDefault="00E659FE" w:rsidP="00E659FE">
      <w:pPr>
        <w:autoSpaceDE w:val="0"/>
        <w:autoSpaceDN w:val="0"/>
        <w:adjustRightInd w:val="0"/>
        <w:ind w:firstLine="709"/>
        <w:jc w:val="both"/>
        <w:rPr>
          <w:rFonts w:eastAsia="Calibri"/>
          <w:sz w:val="28"/>
          <w:szCs w:val="28"/>
          <w:lang w:eastAsia="en-US"/>
        </w:rPr>
      </w:pPr>
    </w:p>
    <w:p w:rsidR="00E659FE" w:rsidRPr="008734CD" w:rsidRDefault="00E659FE" w:rsidP="00E659FE">
      <w:pPr>
        <w:ind w:firstLine="709"/>
        <w:jc w:val="both"/>
        <w:rPr>
          <w:sz w:val="28"/>
          <w:szCs w:val="28"/>
        </w:rPr>
      </w:pPr>
      <w:r w:rsidRPr="003D23F6">
        <w:rPr>
          <w:sz w:val="28"/>
          <w:szCs w:val="28"/>
        </w:rPr>
        <w:t xml:space="preserve">1. Утвердить </w:t>
      </w:r>
      <w:r w:rsidRPr="008734CD">
        <w:rPr>
          <w:sz w:val="28"/>
          <w:szCs w:val="28"/>
        </w:rPr>
        <w:t>Поло</w:t>
      </w:r>
      <w:r w:rsidRPr="003D23F6">
        <w:rPr>
          <w:sz w:val="28"/>
          <w:szCs w:val="28"/>
        </w:rPr>
        <w:t xml:space="preserve">жение по осуществлению муниципального земельного контроля на территории Стародубского муниципального округа Брянской </w:t>
      </w:r>
      <w:r w:rsidRPr="008734CD">
        <w:rPr>
          <w:sz w:val="28"/>
          <w:szCs w:val="28"/>
        </w:rPr>
        <w:t>области</w:t>
      </w:r>
      <w:r w:rsidR="00233C6F">
        <w:rPr>
          <w:sz w:val="28"/>
          <w:szCs w:val="28"/>
        </w:rPr>
        <w:t>, согласно приложению №1 к настоящему решению</w:t>
      </w:r>
      <w:r w:rsidRPr="008734CD">
        <w:rPr>
          <w:sz w:val="28"/>
          <w:szCs w:val="28"/>
        </w:rPr>
        <w:t>.</w:t>
      </w:r>
    </w:p>
    <w:p w:rsidR="00E659FE" w:rsidRPr="003D23F6" w:rsidRDefault="00E659FE" w:rsidP="00E659FE">
      <w:pPr>
        <w:ind w:firstLine="709"/>
        <w:jc w:val="both"/>
        <w:rPr>
          <w:sz w:val="28"/>
          <w:szCs w:val="28"/>
        </w:rPr>
      </w:pPr>
    </w:p>
    <w:p w:rsidR="00B71845" w:rsidRDefault="00E659FE" w:rsidP="000246D0">
      <w:pPr>
        <w:ind w:firstLine="709"/>
        <w:jc w:val="both"/>
        <w:rPr>
          <w:sz w:val="28"/>
          <w:szCs w:val="28"/>
        </w:rPr>
      </w:pPr>
      <w:r w:rsidRPr="003D23F6">
        <w:rPr>
          <w:bCs/>
          <w:sz w:val="28"/>
          <w:szCs w:val="28"/>
        </w:rPr>
        <w:t xml:space="preserve">2. </w:t>
      </w:r>
      <w:r w:rsidRPr="003D23F6">
        <w:rPr>
          <w:sz w:val="28"/>
          <w:szCs w:val="28"/>
        </w:rPr>
        <w:t>Признать утратившими силу</w:t>
      </w:r>
      <w:r w:rsidR="00233C6F">
        <w:rPr>
          <w:sz w:val="28"/>
          <w:szCs w:val="28"/>
        </w:rPr>
        <w:t xml:space="preserve"> </w:t>
      </w:r>
      <w:r w:rsidR="00B73979">
        <w:rPr>
          <w:sz w:val="28"/>
          <w:szCs w:val="28"/>
        </w:rPr>
        <w:t>р</w:t>
      </w:r>
      <w:r w:rsidR="00B71845" w:rsidRPr="003D23F6">
        <w:rPr>
          <w:sz w:val="28"/>
          <w:szCs w:val="28"/>
        </w:rPr>
        <w:t>ешение Совета народных депутатов Стародубского муниципального округа Брянской области</w:t>
      </w:r>
      <w:r w:rsidR="00B71845">
        <w:rPr>
          <w:sz w:val="28"/>
          <w:szCs w:val="28"/>
        </w:rPr>
        <w:t xml:space="preserve"> №517 от 27.03.2025 г. «</w:t>
      </w:r>
      <w:r w:rsidR="00B71845" w:rsidRPr="00B71845">
        <w:rPr>
          <w:sz w:val="28"/>
          <w:szCs w:val="28"/>
        </w:rPr>
        <w:t>Об утверждении Положения по осуществлению муниципального земельного контроля на территории Стародубского муниципального округа Брянской области</w:t>
      </w:r>
      <w:r w:rsidR="00B71845">
        <w:rPr>
          <w:sz w:val="28"/>
          <w:szCs w:val="28"/>
        </w:rPr>
        <w:t>»</w:t>
      </w:r>
      <w:r w:rsidR="00233C6F">
        <w:rPr>
          <w:sz w:val="28"/>
          <w:szCs w:val="28"/>
        </w:rPr>
        <w:t xml:space="preserve"> (с изм. от 27.0</w:t>
      </w:r>
      <w:r w:rsidR="00737059">
        <w:rPr>
          <w:sz w:val="28"/>
          <w:szCs w:val="28"/>
        </w:rPr>
        <w:t>5</w:t>
      </w:r>
      <w:r w:rsidR="00233C6F">
        <w:rPr>
          <w:sz w:val="28"/>
          <w:szCs w:val="28"/>
        </w:rPr>
        <w:t>.2025г.)</w:t>
      </w:r>
    </w:p>
    <w:p w:rsidR="00233C6F" w:rsidRDefault="00233C6F" w:rsidP="000246D0">
      <w:pPr>
        <w:ind w:firstLine="709"/>
        <w:jc w:val="both"/>
        <w:rPr>
          <w:sz w:val="28"/>
          <w:szCs w:val="28"/>
        </w:rPr>
      </w:pPr>
    </w:p>
    <w:p w:rsidR="00E659FE" w:rsidRPr="008734CD" w:rsidRDefault="00E659FE" w:rsidP="00E659FE">
      <w:pPr>
        <w:ind w:firstLine="709"/>
        <w:jc w:val="both"/>
        <w:rPr>
          <w:sz w:val="28"/>
          <w:szCs w:val="28"/>
        </w:rPr>
      </w:pPr>
      <w:r w:rsidRPr="003D23F6">
        <w:rPr>
          <w:sz w:val="28"/>
          <w:szCs w:val="28"/>
        </w:rPr>
        <w:t xml:space="preserve">3. </w:t>
      </w:r>
      <w:r w:rsidRPr="008734CD">
        <w:rPr>
          <w:sz w:val="28"/>
          <w:szCs w:val="28"/>
        </w:rPr>
        <w:t>Настоящее решение вступает в силу с момента его официального опубликования.</w:t>
      </w:r>
    </w:p>
    <w:p w:rsidR="00E659FE" w:rsidRPr="009016A1" w:rsidRDefault="00E659FE" w:rsidP="00E659FE">
      <w:pPr>
        <w:ind w:firstLine="709"/>
        <w:jc w:val="both"/>
        <w:rPr>
          <w:color w:val="FF0000"/>
          <w:sz w:val="28"/>
          <w:szCs w:val="28"/>
        </w:rPr>
      </w:pPr>
    </w:p>
    <w:p w:rsidR="00E659FE" w:rsidRPr="00D65400" w:rsidRDefault="00E659FE" w:rsidP="00E659FE">
      <w:pPr>
        <w:jc w:val="both"/>
        <w:rPr>
          <w:sz w:val="28"/>
          <w:szCs w:val="28"/>
        </w:rPr>
      </w:pPr>
      <w:r w:rsidRPr="00D65400">
        <w:rPr>
          <w:sz w:val="28"/>
          <w:szCs w:val="28"/>
        </w:rPr>
        <w:t xml:space="preserve">Глава Стародубского </w:t>
      </w:r>
    </w:p>
    <w:p w:rsidR="00E659FE" w:rsidRDefault="00E659FE" w:rsidP="00E659FE">
      <w:pPr>
        <w:jc w:val="both"/>
        <w:rPr>
          <w:sz w:val="28"/>
          <w:szCs w:val="28"/>
        </w:rPr>
      </w:pPr>
      <w:r w:rsidRPr="00D65400">
        <w:rPr>
          <w:sz w:val="28"/>
          <w:szCs w:val="28"/>
        </w:rPr>
        <w:t>муниципального округа</w:t>
      </w:r>
      <w:r w:rsidRPr="00D65400">
        <w:rPr>
          <w:sz w:val="28"/>
          <w:szCs w:val="28"/>
        </w:rPr>
        <w:tab/>
      </w:r>
      <w:r w:rsidRPr="00D65400">
        <w:rPr>
          <w:sz w:val="28"/>
          <w:szCs w:val="28"/>
        </w:rPr>
        <w:tab/>
      </w:r>
      <w:r w:rsidRPr="00D65400">
        <w:rPr>
          <w:sz w:val="28"/>
          <w:szCs w:val="28"/>
        </w:rPr>
        <w:tab/>
      </w:r>
      <w:r w:rsidRPr="00D65400">
        <w:rPr>
          <w:sz w:val="28"/>
          <w:szCs w:val="28"/>
        </w:rPr>
        <w:tab/>
        <w:t xml:space="preserve">                           Н.Н. </w:t>
      </w:r>
      <w:proofErr w:type="spellStart"/>
      <w:r w:rsidRPr="00D65400">
        <w:rPr>
          <w:sz w:val="28"/>
          <w:szCs w:val="28"/>
        </w:rPr>
        <w:t>Тамилин</w:t>
      </w:r>
      <w:proofErr w:type="spellEnd"/>
    </w:p>
    <w:p w:rsidR="00233C6F" w:rsidRPr="00D65400" w:rsidRDefault="00233C6F" w:rsidP="00E659FE">
      <w:pPr>
        <w:jc w:val="both"/>
        <w:rPr>
          <w:sz w:val="28"/>
          <w:szCs w:val="28"/>
        </w:rPr>
      </w:pPr>
    </w:p>
    <w:p w:rsidR="00E659FE" w:rsidRDefault="00E659FE" w:rsidP="00E659FE">
      <w:pPr>
        <w:contextualSpacing/>
      </w:pPr>
    </w:p>
    <w:p w:rsidR="005151BB" w:rsidRPr="005151BB" w:rsidRDefault="00233C6F" w:rsidP="005151BB">
      <w:pPr>
        <w:tabs>
          <w:tab w:val="left" w:pos="3930"/>
          <w:tab w:val="center" w:pos="4960"/>
        </w:tabs>
        <w:suppressAutoHyphens/>
        <w:ind w:firstLine="6521"/>
        <w:contextualSpacing/>
        <w:jc w:val="right"/>
        <w:rPr>
          <w:sz w:val="21"/>
          <w:szCs w:val="21"/>
        </w:rPr>
      </w:pPr>
      <w:r>
        <w:rPr>
          <w:sz w:val="21"/>
          <w:szCs w:val="21"/>
        </w:rPr>
        <w:lastRenderedPageBreak/>
        <w:t>При</w:t>
      </w:r>
      <w:r w:rsidR="005151BB" w:rsidRPr="005151BB">
        <w:rPr>
          <w:sz w:val="21"/>
          <w:szCs w:val="21"/>
        </w:rPr>
        <w:t>ложение</w:t>
      </w:r>
      <w:r>
        <w:rPr>
          <w:sz w:val="21"/>
          <w:szCs w:val="21"/>
        </w:rPr>
        <w:t xml:space="preserve"> №1</w:t>
      </w:r>
    </w:p>
    <w:p w:rsidR="005151BB" w:rsidRPr="005151BB" w:rsidRDefault="005151BB" w:rsidP="005151BB">
      <w:pPr>
        <w:suppressAutoHyphens/>
        <w:ind w:firstLine="360"/>
        <w:contextualSpacing/>
        <w:jc w:val="right"/>
        <w:rPr>
          <w:color w:val="000000"/>
          <w:sz w:val="21"/>
          <w:szCs w:val="21"/>
        </w:rPr>
      </w:pPr>
      <w:r w:rsidRPr="005151BB">
        <w:rPr>
          <w:sz w:val="21"/>
          <w:szCs w:val="21"/>
        </w:rPr>
        <w:t xml:space="preserve">к решению </w:t>
      </w:r>
      <w:r w:rsidRPr="005151BB">
        <w:rPr>
          <w:color w:val="000000"/>
          <w:sz w:val="21"/>
          <w:szCs w:val="21"/>
        </w:rPr>
        <w:t xml:space="preserve">Совета народных депутатов </w:t>
      </w:r>
    </w:p>
    <w:p w:rsidR="005151BB" w:rsidRDefault="005151BB" w:rsidP="005151BB">
      <w:pPr>
        <w:tabs>
          <w:tab w:val="left" w:pos="3930"/>
          <w:tab w:val="center" w:pos="4960"/>
        </w:tabs>
        <w:suppressAutoHyphens/>
        <w:ind w:firstLine="4395"/>
        <w:contextualSpacing/>
        <w:jc w:val="right"/>
        <w:rPr>
          <w:color w:val="000000"/>
          <w:sz w:val="21"/>
          <w:szCs w:val="21"/>
        </w:rPr>
      </w:pPr>
      <w:r w:rsidRPr="005151BB">
        <w:rPr>
          <w:color w:val="000000"/>
          <w:sz w:val="21"/>
          <w:szCs w:val="21"/>
        </w:rPr>
        <w:t xml:space="preserve">                                    Стародубского </w:t>
      </w:r>
    </w:p>
    <w:p w:rsidR="005151BB" w:rsidRPr="005151BB" w:rsidRDefault="005151BB" w:rsidP="005151BB">
      <w:pPr>
        <w:tabs>
          <w:tab w:val="left" w:pos="3930"/>
          <w:tab w:val="center" w:pos="4960"/>
        </w:tabs>
        <w:suppressAutoHyphens/>
        <w:ind w:firstLine="4395"/>
        <w:contextualSpacing/>
        <w:jc w:val="right"/>
        <w:rPr>
          <w:sz w:val="21"/>
          <w:szCs w:val="21"/>
        </w:rPr>
      </w:pPr>
      <w:r>
        <w:rPr>
          <w:color w:val="000000"/>
          <w:sz w:val="21"/>
          <w:szCs w:val="21"/>
        </w:rPr>
        <w:t xml:space="preserve">                                   </w:t>
      </w:r>
      <w:r w:rsidRPr="005151BB">
        <w:rPr>
          <w:color w:val="000000"/>
          <w:sz w:val="21"/>
          <w:szCs w:val="21"/>
        </w:rPr>
        <w:t xml:space="preserve">муниципального </w:t>
      </w:r>
      <w:r>
        <w:rPr>
          <w:color w:val="000000"/>
          <w:sz w:val="21"/>
          <w:szCs w:val="21"/>
        </w:rPr>
        <w:t xml:space="preserve">                   </w:t>
      </w:r>
      <w:r w:rsidRPr="005151BB">
        <w:rPr>
          <w:color w:val="000000"/>
          <w:sz w:val="21"/>
          <w:szCs w:val="21"/>
        </w:rPr>
        <w:t>округа</w:t>
      </w:r>
      <w:r w:rsidRPr="005151BB">
        <w:rPr>
          <w:sz w:val="21"/>
          <w:szCs w:val="21"/>
        </w:rPr>
        <w:t xml:space="preserve"> </w:t>
      </w:r>
    </w:p>
    <w:p w:rsidR="005151BB" w:rsidRPr="005151BB" w:rsidRDefault="005151BB" w:rsidP="005151BB">
      <w:pPr>
        <w:tabs>
          <w:tab w:val="left" w:pos="3930"/>
          <w:tab w:val="center" w:pos="4960"/>
        </w:tabs>
        <w:suppressAutoHyphens/>
        <w:ind w:firstLine="4395"/>
        <w:contextualSpacing/>
        <w:jc w:val="right"/>
        <w:rPr>
          <w:bCs/>
          <w:sz w:val="21"/>
          <w:szCs w:val="21"/>
        </w:rPr>
      </w:pPr>
      <w:r w:rsidRPr="005151BB">
        <w:rPr>
          <w:sz w:val="21"/>
          <w:szCs w:val="21"/>
        </w:rPr>
        <w:t xml:space="preserve">                                    от </w:t>
      </w:r>
      <w:r w:rsidR="005D7375">
        <w:rPr>
          <w:sz w:val="21"/>
          <w:szCs w:val="21"/>
        </w:rPr>
        <w:t>19.12.</w:t>
      </w:r>
      <w:bookmarkStart w:id="1" w:name="_GoBack"/>
      <w:bookmarkEnd w:id="1"/>
      <w:r w:rsidRPr="005151BB">
        <w:rPr>
          <w:sz w:val="21"/>
          <w:szCs w:val="21"/>
        </w:rPr>
        <w:t xml:space="preserve"> 2025 г. №</w:t>
      </w:r>
      <w:r w:rsidR="005D7375">
        <w:rPr>
          <w:sz w:val="21"/>
          <w:szCs w:val="21"/>
        </w:rPr>
        <w:t>45</w:t>
      </w:r>
    </w:p>
    <w:p w:rsidR="005151BB" w:rsidRPr="005151BB" w:rsidRDefault="005151BB" w:rsidP="005151BB">
      <w:pPr>
        <w:suppressAutoHyphens/>
        <w:ind w:firstLine="567"/>
        <w:jc w:val="right"/>
        <w:rPr>
          <w:color w:val="000000"/>
          <w:sz w:val="28"/>
          <w:szCs w:val="28"/>
        </w:rPr>
      </w:pPr>
    </w:p>
    <w:p w:rsidR="005151BB" w:rsidRPr="005151BB" w:rsidRDefault="005151BB" w:rsidP="005151BB">
      <w:pPr>
        <w:suppressAutoHyphens/>
        <w:jc w:val="center"/>
        <w:rPr>
          <w:b/>
          <w:bCs/>
          <w:color w:val="000000"/>
          <w:sz w:val="28"/>
          <w:szCs w:val="28"/>
        </w:rPr>
      </w:pPr>
    </w:p>
    <w:p w:rsidR="005151BB" w:rsidRPr="005151BB" w:rsidRDefault="005151BB" w:rsidP="005151BB">
      <w:pPr>
        <w:suppressAutoHyphens/>
        <w:jc w:val="center"/>
        <w:rPr>
          <w:sz w:val="28"/>
          <w:szCs w:val="28"/>
        </w:rPr>
      </w:pPr>
      <w:r w:rsidRPr="005151BB">
        <w:rPr>
          <w:b/>
          <w:bCs/>
          <w:color w:val="000000"/>
          <w:sz w:val="28"/>
          <w:szCs w:val="28"/>
        </w:rPr>
        <w:t xml:space="preserve">Положение </w:t>
      </w:r>
      <w:bookmarkStart w:id="2" w:name="_Hlk211609068"/>
      <w:bookmarkStart w:id="3" w:name="_Hlk192166319"/>
      <w:r w:rsidRPr="005151BB">
        <w:rPr>
          <w:b/>
          <w:bCs/>
          <w:color w:val="000000"/>
          <w:sz w:val="28"/>
          <w:szCs w:val="28"/>
        </w:rPr>
        <w:t xml:space="preserve">о муниципальном земельном контроле </w:t>
      </w:r>
      <w:bookmarkEnd w:id="2"/>
      <w:bookmarkEnd w:id="3"/>
      <w:r w:rsidRPr="005151BB">
        <w:rPr>
          <w:b/>
          <w:sz w:val="28"/>
          <w:szCs w:val="28"/>
        </w:rPr>
        <w:t>на территории Стародубского муниципального округа Брянской области</w:t>
      </w:r>
    </w:p>
    <w:p w:rsidR="005151BB" w:rsidRPr="005151BB" w:rsidRDefault="005151BB" w:rsidP="005151BB">
      <w:pPr>
        <w:suppressAutoHyphens/>
        <w:jc w:val="center"/>
        <w:rPr>
          <w:b/>
          <w:bCs/>
          <w:color w:val="000000"/>
          <w:sz w:val="28"/>
          <w:szCs w:val="28"/>
          <w:lang w:eastAsia="zh-CN"/>
        </w:rPr>
      </w:pPr>
    </w:p>
    <w:p w:rsidR="005151BB" w:rsidRPr="005151BB" w:rsidRDefault="005151BB" w:rsidP="005151BB">
      <w:pPr>
        <w:suppressAutoHyphens/>
        <w:jc w:val="center"/>
        <w:rPr>
          <w:b/>
          <w:bCs/>
          <w:color w:val="000000"/>
          <w:sz w:val="28"/>
          <w:szCs w:val="28"/>
          <w:lang w:eastAsia="zh-CN"/>
        </w:rPr>
      </w:pPr>
    </w:p>
    <w:p w:rsidR="005151BB" w:rsidRPr="005151BB" w:rsidRDefault="005151BB" w:rsidP="005151BB">
      <w:pPr>
        <w:numPr>
          <w:ilvl w:val="0"/>
          <w:numId w:val="2"/>
        </w:numPr>
        <w:suppressAutoHyphens/>
        <w:jc w:val="center"/>
        <w:rPr>
          <w:b/>
          <w:bCs/>
          <w:color w:val="000000"/>
          <w:sz w:val="28"/>
          <w:szCs w:val="28"/>
          <w:lang w:eastAsia="zh-CN"/>
        </w:rPr>
      </w:pPr>
      <w:r w:rsidRPr="005151BB">
        <w:rPr>
          <w:b/>
          <w:bCs/>
          <w:color w:val="000000"/>
          <w:sz w:val="28"/>
          <w:szCs w:val="28"/>
          <w:lang w:eastAsia="zh-CN"/>
        </w:rPr>
        <w:t>Общие положения</w:t>
      </w:r>
    </w:p>
    <w:p w:rsidR="005151BB" w:rsidRPr="005151BB" w:rsidRDefault="005151BB" w:rsidP="005151BB">
      <w:pPr>
        <w:suppressAutoHyphens/>
        <w:ind w:left="720"/>
        <w:rPr>
          <w:sz w:val="28"/>
          <w:szCs w:val="28"/>
          <w:lang w:eastAsia="zh-CN"/>
        </w:rPr>
      </w:pPr>
    </w:p>
    <w:p w:rsidR="005151BB" w:rsidRPr="005151BB" w:rsidRDefault="005151BB" w:rsidP="005151BB">
      <w:pPr>
        <w:suppressAutoHyphens/>
        <w:ind w:firstLine="709"/>
        <w:jc w:val="both"/>
        <w:rPr>
          <w:sz w:val="28"/>
          <w:szCs w:val="28"/>
          <w:lang w:eastAsia="zh-CN"/>
        </w:rPr>
      </w:pPr>
      <w:r w:rsidRPr="005151BB">
        <w:rPr>
          <w:color w:val="000000"/>
          <w:sz w:val="28"/>
          <w:szCs w:val="28"/>
          <w:lang w:eastAsia="zh-CN"/>
        </w:rPr>
        <w:t xml:space="preserve">1.1. Настоящее Положение </w:t>
      </w:r>
      <w:bookmarkStart w:id="4" w:name="_Hlk211347287"/>
      <w:r w:rsidRPr="005151BB">
        <w:rPr>
          <w:bCs/>
          <w:color w:val="000000"/>
          <w:sz w:val="28"/>
          <w:szCs w:val="28"/>
          <w:lang w:eastAsia="zh-CN"/>
        </w:rPr>
        <w:t xml:space="preserve">о </w:t>
      </w:r>
      <w:r w:rsidRPr="005151BB">
        <w:rPr>
          <w:color w:val="000000"/>
          <w:sz w:val="28"/>
          <w:szCs w:val="28"/>
          <w:lang w:eastAsia="zh-CN"/>
        </w:rPr>
        <w:t xml:space="preserve">муниципальном земельном контроле на территории Стародубского муниципального округа Брянской области </w:t>
      </w:r>
      <w:bookmarkEnd w:id="4"/>
      <w:r w:rsidRPr="005151BB">
        <w:rPr>
          <w:color w:val="000000"/>
          <w:sz w:val="28"/>
          <w:szCs w:val="28"/>
          <w:lang w:eastAsia="zh-CN"/>
        </w:rPr>
        <w:t xml:space="preserve">(далее — настоящее Положение) устанавливает </w:t>
      </w:r>
      <w:r w:rsidRPr="005151BB">
        <w:rPr>
          <w:sz w:val="28"/>
          <w:szCs w:val="28"/>
          <w:lang w:eastAsia="zh-CN"/>
        </w:rPr>
        <w:t xml:space="preserve">порядок организации и осуществления </w:t>
      </w:r>
      <w:r w:rsidRPr="005151BB">
        <w:rPr>
          <w:color w:val="000000"/>
          <w:sz w:val="28"/>
          <w:szCs w:val="26"/>
        </w:rPr>
        <w:t xml:space="preserve">муниципального земельного </w:t>
      </w:r>
      <w:r w:rsidRPr="005151BB">
        <w:rPr>
          <w:sz w:val="28"/>
          <w:szCs w:val="26"/>
        </w:rPr>
        <w:t xml:space="preserve">контроля </w:t>
      </w:r>
      <w:r w:rsidRPr="005151BB">
        <w:rPr>
          <w:sz w:val="28"/>
          <w:szCs w:val="28"/>
          <w:lang w:eastAsia="zh-CN"/>
        </w:rPr>
        <w:t>на территории Стародубского муниципального округа Брянской области (далее – муниципальный земельный контроль).</w:t>
      </w:r>
    </w:p>
    <w:p w:rsidR="005151BB" w:rsidRPr="005151BB" w:rsidRDefault="005151BB" w:rsidP="005151BB">
      <w:pPr>
        <w:suppressAutoHyphens/>
        <w:ind w:firstLine="560"/>
        <w:jc w:val="both"/>
        <w:rPr>
          <w:sz w:val="28"/>
          <w:szCs w:val="26"/>
        </w:rPr>
      </w:pPr>
      <w:r w:rsidRPr="005151BB">
        <w:rPr>
          <w:sz w:val="28"/>
          <w:szCs w:val="26"/>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5151BB" w:rsidRPr="005151BB" w:rsidRDefault="005151BB" w:rsidP="005151BB">
      <w:pPr>
        <w:suppressAutoHyphens/>
        <w:ind w:firstLine="709"/>
        <w:jc w:val="both"/>
        <w:rPr>
          <w:sz w:val="28"/>
          <w:szCs w:val="28"/>
          <w:lang w:eastAsia="zh-CN"/>
        </w:rPr>
      </w:pPr>
      <w:r w:rsidRPr="005151BB">
        <w:rPr>
          <w:sz w:val="28"/>
          <w:szCs w:val="28"/>
          <w:lang w:eastAsia="zh-CN"/>
        </w:rPr>
        <w:t>1.3. Полномочия по проведению муниципального земельного контроля осуществляются администрацией Стародубского муниципального округа Брянской области (далее – Контрольный орган) в лице Комитета  по управлению муниципальным имуществом администрации Стародубского муниципального округа Брянской области (далее – Комитет).</w:t>
      </w:r>
    </w:p>
    <w:p w:rsidR="005151BB" w:rsidRPr="005151BB" w:rsidRDefault="005151BB" w:rsidP="005151BB">
      <w:pPr>
        <w:suppressAutoHyphens/>
        <w:autoSpaceDE w:val="0"/>
        <w:autoSpaceDN w:val="0"/>
        <w:adjustRightInd w:val="0"/>
        <w:ind w:firstLine="709"/>
        <w:contextualSpacing/>
        <w:jc w:val="both"/>
        <w:rPr>
          <w:sz w:val="28"/>
          <w:szCs w:val="28"/>
        </w:rPr>
      </w:pPr>
      <w:r w:rsidRPr="005151BB">
        <w:rPr>
          <w:sz w:val="28"/>
          <w:szCs w:val="28"/>
        </w:rPr>
        <w:t xml:space="preserve">1.4. Должностными лицами Контрольного органа, уполномоченными на  осуществление муниципального земельного контроля, являются: </w:t>
      </w:r>
    </w:p>
    <w:p w:rsidR="005151BB" w:rsidRPr="005151BB" w:rsidRDefault="005151BB" w:rsidP="005151BB">
      <w:pPr>
        <w:numPr>
          <w:ilvl w:val="0"/>
          <w:numId w:val="1"/>
        </w:numPr>
        <w:suppressAutoHyphens/>
        <w:autoSpaceDE w:val="0"/>
        <w:autoSpaceDN w:val="0"/>
        <w:adjustRightInd w:val="0"/>
        <w:ind w:firstLine="709"/>
        <w:contextualSpacing/>
        <w:jc w:val="both"/>
        <w:rPr>
          <w:sz w:val="28"/>
          <w:szCs w:val="28"/>
        </w:rPr>
      </w:pPr>
      <w:r w:rsidRPr="005151BB">
        <w:rPr>
          <w:sz w:val="28"/>
          <w:szCs w:val="28"/>
        </w:rPr>
        <w:t>председатель Комитета  по управлению муниципальным имуществом администрации Стародубского муниципального округа Брянской области;</w:t>
      </w:r>
    </w:p>
    <w:p w:rsidR="005151BB" w:rsidRPr="005151BB" w:rsidRDefault="005151BB" w:rsidP="005151BB">
      <w:pPr>
        <w:numPr>
          <w:ilvl w:val="0"/>
          <w:numId w:val="1"/>
        </w:numPr>
        <w:suppressAutoHyphens/>
        <w:autoSpaceDE w:val="0"/>
        <w:autoSpaceDN w:val="0"/>
        <w:adjustRightInd w:val="0"/>
        <w:ind w:firstLine="709"/>
        <w:contextualSpacing/>
        <w:jc w:val="both"/>
        <w:rPr>
          <w:sz w:val="28"/>
          <w:szCs w:val="28"/>
        </w:rPr>
      </w:pPr>
      <w:r w:rsidRPr="005151BB">
        <w:rPr>
          <w:sz w:val="28"/>
          <w:szCs w:val="28"/>
        </w:rPr>
        <w:t>ведущий специалист Комитета  по управлению муниципальным имуществом администрации Стародубского муниципального округа Брянской области, осуществляющий, в соответствии с должностной инструкцией, муниципальный земельный контроль.</w:t>
      </w:r>
    </w:p>
    <w:p w:rsidR="005151BB" w:rsidRPr="005151BB" w:rsidRDefault="005151BB" w:rsidP="005151BB">
      <w:pPr>
        <w:suppressAutoHyphens/>
        <w:ind w:firstLine="709"/>
        <w:jc w:val="both"/>
        <w:rPr>
          <w:sz w:val="28"/>
          <w:szCs w:val="28"/>
          <w:lang w:eastAsia="zh-CN"/>
        </w:rPr>
      </w:pPr>
      <w:r w:rsidRPr="005151BB">
        <w:rPr>
          <w:sz w:val="28"/>
          <w:szCs w:val="28"/>
          <w:lang w:eastAsia="zh-CN"/>
        </w:rPr>
        <w:t xml:space="preserve">1.5. </w:t>
      </w:r>
      <w:r w:rsidRPr="005151BB">
        <w:rPr>
          <w:sz w:val="28"/>
          <w:szCs w:val="28"/>
        </w:rPr>
        <w:t>Должностным лицом, уполномоченным на принятие решений о проведении мероприятий по осуществлению муниципального земельного контроля, является руководитель контрольного органа - председатель Комитета  по управлению муниципальным</w:t>
      </w:r>
      <w:r w:rsidRPr="005151BB">
        <w:rPr>
          <w:sz w:val="28"/>
          <w:szCs w:val="28"/>
          <w:lang w:eastAsia="zh-CN"/>
        </w:rPr>
        <w:t xml:space="preserve"> имуществом администрации </w:t>
      </w:r>
      <w:r w:rsidRPr="005151BB">
        <w:rPr>
          <w:sz w:val="28"/>
          <w:szCs w:val="28"/>
          <w:lang w:eastAsia="zh-CN"/>
        </w:rPr>
        <w:lastRenderedPageBreak/>
        <w:t xml:space="preserve">Стародубского муниципального округа Брянской области, а в случае его отсутствия - лицо, исполняющее его обязанности. </w:t>
      </w:r>
    </w:p>
    <w:p w:rsidR="005151BB" w:rsidRPr="005151BB" w:rsidRDefault="005151BB" w:rsidP="005151BB">
      <w:pPr>
        <w:suppressAutoHyphens/>
        <w:ind w:firstLine="709"/>
        <w:jc w:val="both"/>
        <w:rPr>
          <w:sz w:val="28"/>
          <w:szCs w:val="28"/>
          <w:lang w:eastAsia="zh-CN"/>
        </w:rPr>
      </w:pPr>
      <w:r w:rsidRPr="005151BB">
        <w:rPr>
          <w:sz w:val="28"/>
          <w:szCs w:val="28"/>
          <w:lang w:eastAsia="zh-CN"/>
        </w:rPr>
        <w:t>1.6. К отношениям, связанным с осуществлением муниципального земельного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5151BB" w:rsidRPr="005151BB" w:rsidRDefault="005151BB" w:rsidP="005151BB">
      <w:pPr>
        <w:suppressAutoHyphens/>
        <w:ind w:firstLine="709"/>
        <w:jc w:val="both"/>
        <w:rPr>
          <w:sz w:val="28"/>
          <w:szCs w:val="28"/>
          <w:lang w:eastAsia="zh-CN"/>
        </w:rPr>
      </w:pPr>
      <w:r w:rsidRPr="005151BB">
        <w:rPr>
          <w:sz w:val="28"/>
          <w:szCs w:val="28"/>
          <w:lang w:eastAsia="zh-CN"/>
        </w:rPr>
        <w:t>1.7. Должностные лица, уполномоченные на осуществление муниципального земельного контроля, при проведении мероприятия в пределах своих полномочий и в объеме проводимых действий по муниципальному земельному контролю пользуются правами и выполняют обязанности, установленными статьей 29 Федерального закона № 248-ФЗ.</w:t>
      </w:r>
    </w:p>
    <w:p w:rsidR="005151BB" w:rsidRPr="005151BB" w:rsidRDefault="005151BB" w:rsidP="005151BB">
      <w:pPr>
        <w:suppressAutoHyphens/>
        <w:ind w:firstLine="709"/>
        <w:jc w:val="both"/>
        <w:rPr>
          <w:sz w:val="28"/>
          <w:szCs w:val="28"/>
        </w:rPr>
      </w:pPr>
      <w:r w:rsidRPr="005151BB">
        <w:rPr>
          <w:sz w:val="28"/>
          <w:szCs w:val="28"/>
          <w:lang w:eastAsia="zh-CN"/>
        </w:rPr>
        <w:t xml:space="preserve">1.8. </w:t>
      </w:r>
      <w:r w:rsidRPr="005151BB">
        <w:rPr>
          <w:sz w:val="28"/>
          <w:szCs w:val="28"/>
        </w:rPr>
        <w:t xml:space="preserve">Объектами </w:t>
      </w:r>
      <w:r w:rsidRPr="005151BB">
        <w:rPr>
          <w:sz w:val="28"/>
          <w:szCs w:val="28"/>
          <w:lang w:eastAsia="zh-CN"/>
        </w:rPr>
        <w:t>муниципального земельного контроля</w:t>
      </w:r>
      <w:r w:rsidRPr="005151BB">
        <w:rPr>
          <w:sz w:val="28"/>
          <w:szCs w:val="28"/>
        </w:rPr>
        <w:t xml:space="preserve"> (далее - объект контроля) являются:</w:t>
      </w:r>
    </w:p>
    <w:p w:rsidR="005151BB" w:rsidRPr="005151BB" w:rsidRDefault="005151BB" w:rsidP="005151BB">
      <w:pPr>
        <w:suppressAutoHyphens/>
        <w:ind w:firstLine="709"/>
        <w:jc w:val="both"/>
        <w:rPr>
          <w:sz w:val="28"/>
          <w:szCs w:val="28"/>
        </w:rPr>
      </w:pPr>
      <w:r w:rsidRPr="005151BB">
        <w:rPr>
          <w:sz w:val="28"/>
          <w:szCs w:val="28"/>
        </w:rPr>
        <w:t>1) деятельность, действия (бездействие) контролируемых лиц, в рамках которых должны соблюдаться обязательные требования;</w:t>
      </w:r>
    </w:p>
    <w:p w:rsidR="005151BB" w:rsidRPr="005151BB" w:rsidRDefault="005151BB" w:rsidP="005151BB">
      <w:pPr>
        <w:suppressAutoHyphens/>
        <w:ind w:firstLine="709"/>
        <w:jc w:val="both"/>
        <w:rPr>
          <w:sz w:val="28"/>
          <w:szCs w:val="28"/>
        </w:rPr>
      </w:pPr>
      <w:r w:rsidRPr="005151BB">
        <w:rPr>
          <w:sz w:val="28"/>
          <w:szCs w:val="28"/>
        </w:rPr>
        <w:t xml:space="preserve">2) земли, земельные участки, части земельных участков, расположенные </w:t>
      </w:r>
      <w:r w:rsidRPr="005151BB">
        <w:rPr>
          <w:sz w:val="28"/>
          <w:szCs w:val="28"/>
          <w:lang w:eastAsia="zh-CN"/>
        </w:rPr>
        <w:t>Стародубского муниципального округа Брянской области</w:t>
      </w:r>
      <w:r w:rsidRPr="005151BB">
        <w:rPr>
          <w:sz w:val="28"/>
          <w:szCs w:val="28"/>
        </w:rPr>
        <w:t>, которыми контролируемые лица владеют и (или) пользуются и к которым предъявляются обязательные требования.</w:t>
      </w:r>
    </w:p>
    <w:p w:rsidR="005151BB" w:rsidRPr="005151BB" w:rsidRDefault="005151BB" w:rsidP="005151BB">
      <w:pPr>
        <w:suppressAutoHyphens/>
        <w:ind w:firstLine="709"/>
        <w:jc w:val="both"/>
        <w:rPr>
          <w:sz w:val="20"/>
          <w:szCs w:val="20"/>
          <w:lang w:eastAsia="zh-CN"/>
        </w:rPr>
      </w:pPr>
      <w:r w:rsidRPr="005151BB">
        <w:rPr>
          <w:sz w:val="28"/>
          <w:szCs w:val="28"/>
          <w:lang w:eastAsia="zh-CN"/>
        </w:rPr>
        <w:t>1.10.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151BB" w:rsidRPr="005151BB" w:rsidRDefault="005151BB" w:rsidP="005151BB">
      <w:pPr>
        <w:suppressAutoHyphens/>
        <w:ind w:firstLine="709"/>
        <w:jc w:val="both"/>
        <w:rPr>
          <w:sz w:val="20"/>
          <w:szCs w:val="20"/>
          <w:lang w:eastAsia="zh-CN"/>
        </w:rPr>
      </w:pPr>
      <w:r w:rsidRPr="005151BB">
        <w:rPr>
          <w:sz w:val="28"/>
          <w:szCs w:val="28"/>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151BB" w:rsidRPr="005151BB" w:rsidRDefault="005151BB" w:rsidP="005151BB">
      <w:pPr>
        <w:suppressAutoHyphens/>
        <w:ind w:firstLine="709"/>
        <w:jc w:val="both"/>
        <w:rPr>
          <w:sz w:val="20"/>
          <w:szCs w:val="20"/>
          <w:lang w:eastAsia="zh-CN"/>
        </w:rPr>
      </w:pPr>
      <w:r w:rsidRPr="005151BB">
        <w:rPr>
          <w:sz w:val="28"/>
          <w:szCs w:val="28"/>
        </w:rPr>
        <w:t>1.12. При осуществлении муниципального земельного контроля</w:t>
      </w:r>
      <w:r w:rsidRPr="005151BB">
        <w:rPr>
          <w:rFonts w:eastAsia="Calibri"/>
          <w:spacing w:val="-5"/>
          <w:sz w:val="28"/>
          <w:szCs w:val="28"/>
        </w:rPr>
        <w:t xml:space="preserve"> </w:t>
      </w:r>
      <w:r w:rsidRPr="005151BB">
        <w:rPr>
          <w:sz w:val="28"/>
          <w:szCs w:val="28"/>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5151BB" w:rsidRPr="005151BB" w:rsidRDefault="005151BB" w:rsidP="005151BB">
      <w:pPr>
        <w:suppressAutoHyphens/>
        <w:ind w:firstLine="709"/>
        <w:jc w:val="both"/>
        <w:rPr>
          <w:sz w:val="28"/>
          <w:szCs w:val="28"/>
        </w:rPr>
      </w:pPr>
      <w:r w:rsidRPr="005151BB">
        <w:rPr>
          <w:sz w:val="28"/>
          <w:szCs w:val="28"/>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sidRPr="005151BB">
          <w:rPr>
            <w:color w:val="0000FF"/>
            <w:sz w:val="28"/>
            <w:szCs w:val="28"/>
            <w:u w:val="single"/>
          </w:rPr>
          <w:t xml:space="preserve">Федеральным законом </w:t>
        </w:r>
      </w:hyperlink>
      <w:r w:rsidRPr="005151BB">
        <w:rPr>
          <w:sz w:val="28"/>
          <w:szCs w:val="28"/>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5151BB" w:rsidRPr="005151BB" w:rsidRDefault="005151BB" w:rsidP="005151BB">
      <w:pPr>
        <w:suppressAutoHyphens/>
        <w:ind w:firstLine="709"/>
        <w:jc w:val="both"/>
        <w:rPr>
          <w:sz w:val="28"/>
          <w:szCs w:val="28"/>
        </w:rPr>
      </w:pPr>
      <w:bookmarkStart w:id="5" w:name="_Hlk211938967"/>
      <w:r w:rsidRPr="005151BB">
        <w:rPr>
          <w:sz w:val="28"/>
          <w:szCs w:val="28"/>
        </w:rPr>
        <w:t xml:space="preserve">1.14. Контрольный орган ведет перечень объектов муниципального земельного контроля в реестре объектов контроля единого реестра видов федерального государственного контроля (надзора), регионального </w:t>
      </w:r>
      <w:r w:rsidRPr="005151BB">
        <w:rPr>
          <w:sz w:val="28"/>
          <w:szCs w:val="28"/>
        </w:rPr>
        <w:lastRenderedPageBreak/>
        <w:t>государственного контроля (надзора), муниципального контроля и размещает его на официальном сайте администрации в сети «Интернет».</w:t>
      </w:r>
      <w:bookmarkEnd w:id="5"/>
    </w:p>
    <w:p w:rsidR="005151BB" w:rsidRPr="005151BB" w:rsidRDefault="005151BB" w:rsidP="005151BB">
      <w:pPr>
        <w:suppressAutoHyphens/>
        <w:jc w:val="center"/>
        <w:outlineLvl w:val="1"/>
        <w:rPr>
          <w:rFonts w:eastAsia="Calibri"/>
          <w:b/>
          <w:bCs/>
          <w:sz w:val="28"/>
          <w:szCs w:val="28"/>
          <w:lang w:eastAsia="en-US"/>
        </w:rPr>
      </w:pPr>
    </w:p>
    <w:p w:rsidR="005151BB" w:rsidRPr="005151BB" w:rsidRDefault="005151BB" w:rsidP="005151BB">
      <w:pPr>
        <w:suppressAutoHyphens/>
        <w:jc w:val="center"/>
        <w:outlineLvl w:val="1"/>
        <w:rPr>
          <w:rFonts w:eastAsia="Calibri"/>
          <w:b/>
          <w:bCs/>
          <w:sz w:val="28"/>
          <w:szCs w:val="28"/>
          <w:lang w:eastAsia="en-US"/>
        </w:rPr>
      </w:pPr>
      <w:r w:rsidRPr="005151BB">
        <w:rPr>
          <w:rFonts w:eastAsia="Calibri"/>
          <w:b/>
          <w:bCs/>
          <w:sz w:val="28"/>
          <w:szCs w:val="28"/>
          <w:lang w:eastAsia="en-US"/>
        </w:rPr>
        <w:t xml:space="preserve">2. Управление рисками причинения вреда (ущерба) </w:t>
      </w:r>
      <w:proofErr w:type="gramStart"/>
      <w:r w:rsidRPr="005151BB">
        <w:rPr>
          <w:rFonts w:eastAsia="Calibri"/>
          <w:b/>
          <w:bCs/>
          <w:sz w:val="28"/>
          <w:szCs w:val="28"/>
          <w:lang w:eastAsia="en-US"/>
        </w:rPr>
        <w:t>охраняемым</w:t>
      </w:r>
      <w:proofErr w:type="gramEnd"/>
    </w:p>
    <w:p w:rsidR="005151BB" w:rsidRPr="005151BB" w:rsidRDefault="005151BB" w:rsidP="005151BB">
      <w:pPr>
        <w:suppressAutoHyphens/>
        <w:jc w:val="center"/>
        <w:outlineLvl w:val="1"/>
        <w:rPr>
          <w:rFonts w:eastAsia="Calibri"/>
          <w:b/>
          <w:bCs/>
          <w:sz w:val="28"/>
          <w:szCs w:val="28"/>
          <w:lang w:eastAsia="zh-CN"/>
        </w:rPr>
      </w:pPr>
      <w:r w:rsidRPr="005151BB">
        <w:rPr>
          <w:rFonts w:eastAsia="Calibri"/>
          <w:b/>
          <w:bCs/>
          <w:sz w:val="28"/>
          <w:szCs w:val="28"/>
          <w:lang w:eastAsia="zh-CN"/>
        </w:rPr>
        <w:t xml:space="preserve">законом ценностям </w:t>
      </w:r>
    </w:p>
    <w:p w:rsidR="005151BB" w:rsidRPr="005151BB" w:rsidRDefault="005151BB" w:rsidP="005151BB">
      <w:pPr>
        <w:suppressAutoHyphens/>
        <w:jc w:val="center"/>
        <w:outlineLvl w:val="1"/>
        <w:rPr>
          <w:rFonts w:eastAsia="Calibri"/>
          <w:b/>
          <w:bCs/>
          <w:sz w:val="28"/>
          <w:szCs w:val="28"/>
          <w:lang w:eastAsia="en-US"/>
        </w:rPr>
      </w:pPr>
    </w:p>
    <w:p w:rsidR="005151BB" w:rsidRPr="005151BB" w:rsidRDefault="005151BB" w:rsidP="005151BB">
      <w:pPr>
        <w:suppressAutoHyphens/>
        <w:ind w:firstLine="680"/>
        <w:jc w:val="both"/>
        <w:outlineLvl w:val="1"/>
        <w:rPr>
          <w:rFonts w:eastAsia="Calibri"/>
          <w:bCs/>
          <w:sz w:val="28"/>
          <w:szCs w:val="28"/>
          <w:lang w:eastAsia="en-US"/>
        </w:rPr>
      </w:pPr>
      <w:r w:rsidRPr="005151BB">
        <w:rPr>
          <w:rFonts w:eastAsia="Calibri"/>
          <w:bCs/>
          <w:sz w:val="28"/>
          <w:szCs w:val="28"/>
          <w:lang w:eastAsia="en-US"/>
        </w:rPr>
        <w:t>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151BB" w:rsidRPr="005151BB" w:rsidRDefault="005151BB" w:rsidP="005151BB">
      <w:pPr>
        <w:shd w:val="clear" w:color="auto" w:fill="FFFFFF"/>
        <w:jc w:val="both"/>
        <w:rPr>
          <w:b/>
          <w:sz w:val="28"/>
          <w:szCs w:val="28"/>
          <w:lang w:eastAsia="en-US"/>
        </w:rPr>
      </w:pPr>
      <w:r w:rsidRPr="005151BB">
        <w:t xml:space="preserve">           </w:t>
      </w:r>
      <w:r w:rsidRPr="005151BB">
        <w:rPr>
          <w:b/>
          <w:sz w:val="28"/>
          <w:szCs w:val="28"/>
          <w:lang w:eastAsia="en-US"/>
        </w:rPr>
        <w:t>2.2.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5151BB" w:rsidRPr="005151BB" w:rsidRDefault="005151BB" w:rsidP="005151BB">
      <w:pPr>
        <w:suppressAutoHyphens/>
        <w:ind w:firstLine="680"/>
        <w:jc w:val="both"/>
        <w:outlineLvl w:val="1"/>
        <w:rPr>
          <w:rFonts w:eastAsia="Calibri"/>
          <w:bCs/>
          <w:sz w:val="28"/>
          <w:szCs w:val="28"/>
          <w:lang w:eastAsia="en-US"/>
        </w:rPr>
      </w:pPr>
      <w:r w:rsidRPr="005151BB">
        <w:rPr>
          <w:rFonts w:eastAsia="Calibri"/>
          <w:bCs/>
          <w:sz w:val="28"/>
          <w:szCs w:val="28"/>
          <w:lang w:eastAsia="en-US"/>
        </w:rPr>
        <w:t>1) средний риск;</w:t>
      </w:r>
    </w:p>
    <w:p w:rsidR="005151BB" w:rsidRPr="005151BB" w:rsidRDefault="005151BB" w:rsidP="005151BB">
      <w:pPr>
        <w:suppressAutoHyphens/>
        <w:ind w:firstLine="680"/>
        <w:jc w:val="both"/>
        <w:outlineLvl w:val="1"/>
        <w:rPr>
          <w:rFonts w:eastAsia="Calibri"/>
          <w:bCs/>
          <w:sz w:val="28"/>
          <w:szCs w:val="28"/>
          <w:lang w:eastAsia="en-US"/>
        </w:rPr>
      </w:pPr>
      <w:r w:rsidRPr="005151BB">
        <w:rPr>
          <w:rFonts w:eastAsia="Calibri"/>
          <w:bCs/>
          <w:sz w:val="28"/>
          <w:szCs w:val="28"/>
          <w:lang w:eastAsia="en-US"/>
        </w:rPr>
        <w:t>2) умеренный риск;</w:t>
      </w:r>
    </w:p>
    <w:p w:rsidR="005151BB" w:rsidRPr="005151BB" w:rsidRDefault="005151BB" w:rsidP="005151BB">
      <w:pPr>
        <w:suppressAutoHyphens/>
        <w:ind w:firstLine="680"/>
        <w:jc w:val="both"/>
        <w:outlineLvl w:val="1"/>
        <w:rPr>
          <w:rFonts w:eastAsia="Calibri"/>
          <w:bCs/>
          <w:sz w:val="28"/>
          <w:szCs w:val="28"/>
          <w:lang w:eastAsia="en-US"/>
        </w:rPr>
      </w:pPr>
      <w:r w:rsidRPr="005151BB">
        <w:rPr>
          <w:rFonts w:eastAsia="Calibri"/>
          <w:bCs/>
          <w:sz w:val="28"/>
          <w:szCs w:val="28"/>
          <w:lang w:eastAsia="en-US"/>
        </w:rPr>
        <w:t>3) низкий риск.</w:t>
      </w:r>
    </w:p>
    <w:p w:rsidR="005151BB" w:rsidRPr="005151BB" w:rsidRDefault="005151BB" w:rsidP="005151BB">
      <w:pPr>
        <w:suppressAutoHyphens/>
        <w:ind w:firstLine="680"/>
        <w:jc w:val="both"/>
        <w:outlineLvl w:val="1"/>
        <w:rPr>
          <w:rFonts w:eastAsia="Calibri"/>
          <w:bCs/>
          <w:sz w:val="28"/>
          <w:szCs w:val="28"/>
          <w:lang w:eastAsia="en-US"/>
        </w:rPr>
      </w:pPr>
      <w:r w:rsidRPr="005151BB">
        <w:rPr>
          <w:rFonts w:eastAsia="Calibri"/>
          <w:bCs/>
          <w:sz w:val="28"/>
          <w:szCs w:val="28"/>
          <w:lang w:eastAsia="en-US"/>
        </w:rPr>
        <w:t>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в приложении 1 к настоящему Положению.</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2.3. Контрольный орган относит объект муниципального контроля к категориям риска в порядке, определенном статьей 24 Федерального закона № 248-ФЗ.</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2.4. В случае</w:t>
      </w:r>
      <w:proofErr w:type="gramStart"/>
      <w:r w:rsidRPr="005151BB">
        <w:rPr>
          <w:rFonts w:eastAsia="Calibri"/>
          <w:bCs/>
          <w:sz w:val="28"/>
          <w:szCs w:val="28"/>
          <w:lang w:eastAsia="en-US"/>
        </w:rPr>
        <w:t>,</w:t>
      </w:r>
      <w:proofErr w:type="gramEnd"/>
      <w:r w:rsidRPr="005151BB">
        <w:rPr>
          <w:rFonts w:eastAsia="Calibri"/>
          <w:bCs/>
          <w:sz w:val="28"/>
          <w:szCs w:val="28"/>
          <w:lang w:eastAsia="en-US"/>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2.5. При отнесении объектов контроля к категориям риска используются в том числе:</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1) сведения из Единого государственного реестра недвижимости;</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2) сведения, получаемые при проведении должностными лицами контрольных мероприятий без взаимодействия с контролируемыми лицами и профилактических мероприятий;</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 xml:space="preserve">2.6. При осуществлении муниципального земельного контроля плановые контрольные мероприятия не проводятся. </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 xml:space="preserve">2.7. В отношении объектов муниципального земельного контроля, отнесенных к категориям среднего или умеренного риска, обязательные профилактические визиты осуществляются с периодичностью, </w:t>
      </w:r>
      <w:r w:rsidRPr="005151BB">
        <w:rPr>
          <w:rFonts w:eastAsia="Calibri"/>
          <w:bCs/>
          <w:sz w:val="28"/>
          <w:szCs w:val="28"/>
          <w:lang w:eastAsia="en-US"/>
        </w:rPr>
        <w:lastRenderedPageBreak/>
        <w:t>установленной Правительством Российской Федерации.</w:t>
      </w:r>
    </w:p>
    <w:p w:rsidR="005151BB" w:rsidRPr="005151BB" w:rsidRDefault="005151BB" w:rsidP="005151BB">
      <w:pPr>
        <w:widowControl w:val="0"/>
        <w:suppressAutoHyphens/>
        <w:ind w:firstLine="680"/>
        <w:jc w:val="both"/>
        <w:outlineLvl w:val="1"/>
        <w:rPr>
          <w:rFonts w:eastAsia="Calibri"/>
          <w:bCs/>
          <w:sz w:val="28"/>
          <w:szCs w:val="28"/>
          <w:lang w:eastAsia="en-US"/>
        </w:rPr>
      </w:pPr>
      <w:r w:rsidRPr="005151BB">
        <w:rPr>
          <w:rFonts w:eastAsia="Calibri"/>
          <w:bCs/>
          <w:sz w:val="28"/>
          <w:szCs w:val="28"/>
          <w:lang w:eastAsia="en-US"/>
        </w:rPr>
        <w:t>2.8. В отношении объектов муниципального земельного контроля, отнесенных к категории низкого риска, обязательные профилактические визиты не проводятся.</w:t>
      </w:r>
    </w:p>
    <w:p w:rsidR="005151BB" w:rsidRPr="005151BB" w:rsidRDefault="005151BB" w:rsidP="005151BB">
      <w:pPr>
        <w:suppressAutoHyphens/>
        <w:ind w:firstLine="680"/>
        <w:jc w:val="both"/>
        <w:outlineLvl w:val="1"/>
        <w:rPr>
          <w:rFonts w:eastAsia="Calibri"/>
          <w:bCs/>
          <w:sz w:val="28"/>
          <w:szCs w:val="28"/>
          <w:lang w:eastAsia="en-US"/>
        </w:rPr>
      </w:pPr>
      <w:r w:rsidRPr="005151BB">
        <w:rPr>
          <w:rFonts w:eastAsia="Calibri"/>
          <w:bCs/>
          <w:sz w:val="28"/>
          <w:szCs w:val="28"/>
          <w:lang w:eastAsia="en-US"/>
        </w:rPr>
        <w:t xml:space="preserve">2.9. </w:t>
      </w:r>
      <w:proofErr w:type="gramStart"/>
      <w:r w:rsidRPr="005151BB">
        <w:rPr>
          <w:rFonts w:eastAsia="Calibri"/>
          <w:bCs/>
          <w:sz w:val="28"/>
          <w:szCs w:val="28"/>
          <w:lang w:eastAsia="en-US"/>
        </w:rPr>
        <w:t>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roofErr w:type="gramEnd"/>
    </w:p>
    <w:p w:rsidR="005151BB" w:rsidRPr="005151BB" w:rsidRDefault="005151BB" w:rsidP="005151BB">
      <w:pPr>
        <w:suppressAutoHyphens/>
        <w:ind w:firstLine="680"/>
        <w:jc w:val="both"/>
        <w:outlineLvl w:val="1"/>
        <w:rPr>
          <w:rFonts w:eastAsia="Calibri"/>
          <w:bCs/>
          <w:sz w:val="28"/>
          <w:szCs w:val="28"/>
          <w:lang w:eastAsia="en-US"/>
        </w:rPr>
      </w:pPr>
      <w:r w:rsidRPr="005151BB">
        <w:rPr>
          <w:rFonts w:eastAsia="Calibri"/>
          <w:bCs/>
          <w:sz w:val="28"/>
          <w:szCs w:val="28"/>
          <w:lang w:eastAsia="en-US"/>
        </w:rPr>
        <w:t>2.10.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2 к настоящему Положению.</w:t>
      </w:r>
    </w:p>
    <w:p w:rsidR="005151BB" w:rsidRPr="005151BB" w:rsidRDefault="005151BB" w:rsidP="005151BB">
      <w:pPr>
        <w:suppressAutoHyphens/>
        <w:ind w:firstLine="680"/>
        <w:jc w:val="both"/>
        <w:outlineLvl w:val="1"/>
        <w:rPr>
          <w:rFonts w:eastAsia="Calibri"/>
          <w:bCs/>
          <w:sz w:val="28"/>
          <w:szCs w:val="28"/>
          <w:lang w:eastAsia="en-US"/>
        </w:rPr>
      </w:pPr>
      <w:r w:rsidRPr="005151BB">
        <w:rPr>
          <w:rFonts w:eastAsia="Calibri"/>
          <w:bCs/>
          <w:sz w:val="28"/>
          <w:szCs w:val="28"/>
          <w:lang w:eastAsia="en-US"/>
        </w:rPr>
        <w:t>2.11.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1.4 настоящего Положения, направляет уполномоченному должностному лицу контрольного органа, указанному в пункте 1.5 настоящего Положения, представление о проведении контрольного мероприятия.</w:t>
      </w:r>
    </w:p>
    <w:p w:rsidR="005151BB" w:rsidRPr="005151BB" w:rsidRDefault="005151BB" w:rsidP="005151BB">
      <w:pPr>
        <w:suppressAutoHyphens/>
        <w:jc w:val="center"/>
        <w:rPr>
          <w:sz w:val="28"/>
          <w:szCs w:val="28"/>
          <w:lang w:eastAsia="zh-CN"/>
        </w:rPr>
      </w:pPr>
    </w:p>
    <w:p w:rsidR="005151BB" w:rsidRPr="005151BB" w:rsidRDefault="005151BB" w:rsidP="005151BB">
      <w:pPr>
        <w:suppressAutoHyphens/>
        <w:jc w:val="center"/>
        <w:rPr>
          <w:b/>
          <w:bCs/>
          <w:sz w:val="28"/>
          <w:szCs w:val="28"/>
          <w:lang w:eastAsia="zh-CN"/>
        </w:rPr>
      </w:pPr>
      <w:r w:rsidRPr="005151BB">
        <w:rPr>
          <w:b/>
          <w:bCs/>
          <w:sz w:val="28"/>
          <w:szCs w:val="28"/>
          <w:lang w:eastAsia="zh-CN"/>
        </w:rPr>
        <w:t xml:space="preserve">3. Профилактика рисков причинения вреда (ущерба) </w:t>
      </w:r>
    </w:p>
    <w:p w:rsidR="005151BB" w:rsidRPr="005151BB" w:rsidRDefault="005151BB" w:rsidP="005151BB">
      <w:pPr>
        <w:suppressAutoHyphens/>
        <w:jc w:val="center"/>
        <w:rPr>
          <w:b/>
          <w:bCs/>
          <w:sz w:val="28"/>
          <w:szCs w:val="28"/>
          <w:lang w:eastAsia="zh-CN"/>
        </w:rPr>
      </w:pPr>
      <w:r w:rsidRPr="005151BB">
        <w:rPr>
          <w:b/>
          <w:bCs/>
          <w:sz w:val="28"/>
          <w:szCs w:val="28"/>
          <w:lang w:eastAsia="zh-CN"/>
        </w:rPr>
        <w:t>охраняемым законом ценностям</w:t>
      </w:r>
    </w:p>
    <w:p w:rsidR="005151BB" w:rsidRPr="005151BB" w:rsidRDefault="005151BB" w:rsidP="005151BB">
      <w:pPr>
        <w:suppressAutoHyphens/>
        <w:jc w:val="center"/>
        <w:rPr>
          <w:sz w:val="28"/>
          <w:szCs w:val="28"/>
          <w:lang w:eastAsia="zh-CN"/>
        </w:rPr>
      </w:pPr>
    </w:p>
    <w:p w:rsidR="005151BB" w:rsidRPr="005151BB" w:rsidRDefault="005151BB" w:rsidP="005151BB">
      <w:pPr>
        <w:suppressAutoHyphens/>
        <w:ind w:firstLine="680"/>
        <w:jc w:val="both"/>
        <w:rPr>
          <w:sz w:val="28"/>
          <w:szCs w:val="28"/>
        </w:rPr>
      </w:pPr>
      <w:r w:rsidRPr="005151BB">
        <w:rPr>
          <w:sz w:val="28"/>
          <w:szCs w:val="28"/>
        </w:rPr>
        <w:t xml:space="preserve">3.1. </w:t>
      </w:r>
      <w:proofErr w:type="gramStart"/>
      <w:r w:rsidRPr="005151BB">
        <w:rPr>
          <w:sz w:val="28"/>
          <w:szCs w:val="28"/>
        </w:rPr>
        <w:t>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5151BB" w:rsidRPr="005151BB" w:rsidRDefault="005151BB" w:rsidP="005151BB">
      <w:pPr>
        <w:suppressAutoHyphens/>
        <w:ind w:firstLine="680"/>
        <w:jc w:val="both"/>
        <w:rPr>
          <w:sz w:val="28"/>
          <w:szCs w:val="28"/>
        </w:rPr>
      </w:pPr>
      <w:r w:rsidRPr="005151BB">
        <w:rPr>
          <w:sz w:val="28"/>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5151BB" w:rsidRPr="005151BB" w:rsidRDefault="005151BB" w:rsidP="005151BB">
      <w:pPr>
        <w:suppressAutoHyphens/>
        <w:ind w:firstLine="680"/>
        <w:jc w:val="both"/>
        <w:rPr>
          <w:sz w:val="28"/>
          <w:szCs w:val="28"/>
        </w:rPr>
      </w:pPr>
      <w:r w:rsidRPr="005151BB">
        <w:rPr>
          <w:sz w:val="28"/>
          <w:szCs w:val="28"/>
        </w:rPr>
        <w:t>3.3. При осуществлении муниципального земельного контроля контрольный орган проводит следующие виды профилактических мероприятий:</w:t>
      </w:r>
    </w:p>
    <w:p w:rsidR="005151BB" w:rsidRPr="005151BB" w:rsidRDefault="005151BB" w:rsidP="005151BB">
      <w:pPr>
        <w:suppressAutoHyphens/>
        <w:ind w:firstLine="680"/>
        <w:jc w:val="both"/>
        <w:rPr>
          <w:sz w:val="28"/>
          <w:szCs w:val="28"/>
        </w:rPr>
      </w:pPr>
      <w:r w:rsidRPr="005151BB">
        <w:rPr>
          <w:sz w:val="28"/>
          <w:szCs w:val="28"/>
        </w:rPr>
        <w:t>а) информирование;</w:t>
      </w:r>
    </w:p>
    <w:p w:rsidR="005151BB" w:rsidRPr="005151BB" w:rsidRDefault="005151BB" w:rsidP="005151BB">
      <w:pPr>
        <w:suppressAutoHyphens/>
        <w:ind w:firstLine="680"/>
        <w:jc w:val="both"/>
        <w:rPr>
          <w:sz w:val="28"/>
          <w:szCs w:val="28"/>
        </w:rPr>
      </w:pPr>
      <w:r w:rsidRPr="005151BB">
        <w:rPr>
          <w:sz w:val="28"/>
          <w:szCs w:val="28"/>
        </w:rPr>
        <w:t>б) объявление предостережения;</w:t>
      </w:r>
    </w:p>
    <w:p w:rsidR="005151BB" w:rsidRPr="005151BB" w:rsidRDefault="005151BB" w:rsidP="005151BB">
      <w:pPr>
        <w:suppressAutoHyphens/>
        <w:ind w:firstLine="680"/>
        <w:jc w:val="both"/>
        <w:rPr>
          <w:sz w:val="28"/>
          <w:szCs w:val="28"/>
        </w:rPr>
      </w:pPr>
      <w:r w:rsidRPr="005151BB">
        <w:rPr>
          <w:sz w:val="28"/>
          <w:szCs w:val="28"/>
        </w:rPr>
        <w:t>в) консультирование;</w:t>
      </w:r>
    </w:p>
    <w:p w:rsidR="005151BB" w:rsidRPr="005151BB" w:rsidRDefault="005151BB" w:rsidP="005151BB">
      <w:pPr>
        <w:suppressAutoHyphens/>
        <w:ind w:firstLine="680"/>
        <w:jc w:val="both"/>
        <w:rPr>
          <w:sz w:val="28"/>
          <w:szCs w:val="28"/>
        </w:rPr>
      </w:pPr>
      <w:r w:rsidRPr="005151BB">
        <w:rPr>
          <w:sz w:val="28"/>
          <w:szCs w:val="28"/>
        </w:rPr>
        <w:lastRenderedPageBreak/>
        <w:t>г) профилактический визит.</w:t>
      </w:r>
    </w:p>
    <w:p w:rsidR="005151BB" w:rsidRPr="005151BB" w:rsidRDefault="005151BB" w:rsidP="005151BB">
      <w:pPr>
        <w:suppressAutoHyphens/>
        <w:ind w:firstLine="680"/>
        <w:jc w:val="both"/>
        <w:rPr>
          <w:sz w:val="28"/>
          <w:szCs w:val="28"/>
        </w:rPr>
      </w:pPr>
      <w:r w:rsidRPr="005151BB">
        <w:rPr>
          <w:sz w:val="28"/>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5151BB" w:rsidRPr="005151BB" w:rsidRDefault="005151BB" w:rsidP="005151BB">
      <w:pPr>
        <w:suppressAutoHyphens/>
        <w:ind w:firstLine="680"/>
        <w:jc w:val="both"/>
        <w:rPr>
          <w:sz w:val="28"/>
          <w:szCs w:val="28"/>
        </w:rPr>
      </w:pPr>
      <w:r w:rsidRPr="005151BB">
        <w:rPr>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5151BB" w:rsidRPr="005151BB" w:rsidRDefault="005151BB" w:rsidP="005151BB">
      <w:pPr>
        <w:suppressAutoHyphens/>
        <w:ind w:firstLine="680"/>
        <w:jc w:val="both"/>
        <w:rPr>
          <w:sz w:val="28"/>
          <w:szCs w:val="28"/>
        </w:rPr>
      </w:pPr>
      <w:r w:rsidRPr="005151BB">
        <w:rPr>
          <w:sz w:val="28"/>
          <w:szCs w:val="28"/>
        </w:rPr>
        <w:t xml:space="preserve">3.5. </w:t>
      </w:r>
      <w:proofErr w:type="gramStart"/>
      <w:r w:rsidRPr="005151BB">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w:t>
      </w:r>
      <w:proofErr w:type="gramEnd"/>
      <w:r w:rsidRPr="005151BB">
        <w:rPr>
          <w:sz w:val="28"/>
          <w:szCs w:val="28"/>
        </w:rPr>
        <w:t xml:space="preserve"> нарушения обязательных требований и предлагает принять меры по обеспечению соблюдения обязательных требований (далее - предостережение). </w:t>
      </w:r>
    </w:p>
    <w:p w:rsidR="005151BB" w:rsidRPr="005151BB" w:rsidRDefault="005151BB" w:rsidP="005151BB">
      <w:pPr>
        <w:suppressAutoHyphens/>
        <w:ind w:firstLine="680"/>
        <w:jc w:val="both"/>
        <w:rPr>
          <w:sz w:val="28"/>
          <w:szCs w:val="28"/>
        </w:rPr>
      </w:pPr>
      <w:r w:rsidRPr="005151BB">
        <w:rPr>
          <w:sz w:val="28"/>
          <w:szCs w:val="28"/>
        </w:rPr>
        <w:t>3.6. В соответствии со статьей 49 Федерального закона № 248-ФЗ контролируемое лицо</w:t>
      </w:r>
      <w:r w:rsidRPr="005151BB">
        <w:t xml:space="preserve"> </w:t>
      </w:r>
      <w:r w:rsidRPr="005151BB">
        <w:rPr>
          <w:sz w:val="28"/>
          <w:szCs w:val="28"/>
        </w:rPr>
        <w:t>в течение 10 дней со дня получения предостережения вправе подать в отношении этого предостережения возражение.</w:t>
      </w:r>
    </w:p>
    <w:p w:rsidR="005151BB" w:rsidRPr="005151BB" w:rsidRDefault="005151BB" w:rsidP="005151BB">
      <w:pPr>
        <w:suppressAutoHyphens/>
        <w:ind w:firstLine="680"/>
        <w:jc w:val="both"/>
        <w:rPr>
          <w:sz w:val="28"/>
          <w:szCs w:val="28"/>
        </w:rPr>
      </w:pPr>
      <w:r w:rsidRPr="005151BB">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6" w:name="_Hlk186028102"/>
      <w:r w:rsidRPr="005151BB">
        <w:rPr>
          <w:sz w:val="28"/>
          <w:szCs w:val="28"/>
        </w:rPr>
        <w:t xml:space="preserve">с использованием </w:t>
      </w:r>
      <w:bookmarkEnd w:id="6"/>
      <w:r w:rsidRPr="005151BB">
        <w:rPr>
          <w:sz w:val="28"/>
          <w:szCs w:val="28"/>
        </w:rPr>
        <w:t xml:space="preserve">единого портала государственных и муниципальных услуг. </w:t>
      </w:r>
    </w:p>
    <w:p w:rsidR="005151BB" w:rsidRPr="005151BB" w:rsidRDefault="005151BB" w:rsidP="005151BB">
      <w:pPr>
        <w:suppressAutoHyphens/>
        <w:ind w:firstLine="680"/>
        <w:jc w:val="both"/>
        <w:rPr>
          <w:sz w:val="28"/>
          <w:szCs w:val="28"/>
        </w:rPr>
      </w:pPr>
      <w:r w:rsidRPr="005151BB">
        <w:rPr>
          <w:sz w:val="28"/>
          <w:szCs w:val="28"/>
        </w:rPr>
        <w:t>3.8. Возражение в отношении предостережения должно содержать:</w:t>
      </w:r>
    </w:p>
    <w:p w:rsidR="005151BB" w:rsidRPr="005151BB" w:rsidRDefault="005151BB" w:rsidP="005151BB">
      <w:pPr>
        <w:suppressAutoHyphens/>
        <w:ind w:firstLine="680"/>
        <w:jc w:val="both"/>
        <w:rPr>
          <w:sz w:val="28"/>
          <w:szCs w:val="28"/>
        </w:rPr>
      </w:pPr>
      <w:r w:rsidRPr="005151BB">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5151BB" w:rsidRPr="005151BB" w:rsidRDefault="005151BB" w:rsidP="005151BB">
      <w:pPr>
        <w:suppressAutoHyphens/>
        <w:ind w:firstLine="680"/>
        <w:jc w:val="both"/>
        <w:rPr>
          <w:sz w:val="28"/>
          <w:szCs w:val="28"/>
        </w:rPr>
      </w:pPr>
      <w:r w:rsidRPr="005151BB">
        <w:rPr>
          <w:sz w:val="28"/>
          <w:szCs w:val="28"/>
        </w:rPr>
        <w:t>б) сведения о предостережении (дату и номер) и должностном лице, направившем такое предостережение;</w:t>
      </w:r>
    </w:p>
    <w:p w:rsidR="005151BB" w:rsidRPr="005151BB" w:rsidRDefault="005151BB" w:rsidP="005151BB">
      <w:pPr>
        <w:suppressAutoHyphens/>
        <w:ind w:firstLine="680"/>
        <w:jc w:val="both"/>
        <w:rPr>
          <w:i/>
          <w:sz w:val="28"/>
          <w:szCs w:val="28"/>
        </w:rPr>
      </w:pPr>
      <w:r w:rsidRPr="005151BB">
        <w:rPr>
          <w:sz w:val="28"/>
          <w:szCs w:val="28"/>
        </w:rPr>
        <w:t xml:space="preserve">в) доводы, на основании которых контролируемое лицо </w:t>
      </w:r>
      <w:proofErr w:type="gramStart"/>
      <w:r w:rsidRPr="005151BB">
        <w:rPr>
          <w:sz w:val="28"/>
          <w:szCs w:val="28"/>
        </w:rPr>
        <w:t>не согласно</w:t>
      </w:r>
      <w:proofErr w:type="gramEnd"/>
      <w:r w:rsidRPr="005151BB">
        <w:rPr>
          <w:sz w:val="28"/>
          <w:szCs w:val="28"/>
        </w:rPr>
        <w:t xml:space="preserve"> с предостережением (с приложением подтверждающих указанные доводы сведений и (или) документов). </w:t>
      </w:r>
    </w:p>
    <w:p w:rsidR="005151BB" w:rsidRPr="005151BB" w:rsidRDefault="005151BB" w:rsidP="005151BB">
      <w:pPr>
        <w:suppressAutoHyphens/>
        <w:ind w:firstLine="680"/>
        <w:jc w:val="both"/>
        <w:rPr>
          <w:sz w:val="28"/>
          <w:szCs w:val="28"/>
        </w:rPr>
      </w:pPr>
      <w:r w:rsidRPr="005151BB">
        <w:rPr>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5151BB" w:rsidRPr="005151BB" w:rsidRDefault="005151BB" w:rsidP="005151BB">
      <w:pPr>
        <w:suppressAutoHyphens/>
        <w:ind w:firstLine="680"/>
        <w:jc w:val="both"/>
        <w:rPr>
          <w:sz w:val="28"/>
          <w:szCs w:val="28"/>
        </w:rPr>
      </w:pPr>
      <w:r w:rsidRPr="005151BB">
        <w:rPr>
          <w:sz w:val="28"/>
          <w:szCs w:val="28"/>
        </w:rPr>
        <w:lastRenderedPageBreak/>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rsidR="005151BB" w:rsidRPr="005151BB" w:rsidRDefault="005151BB" w:rsidP="005151BB">
      <w:pPr>
        <w:suppressAutoHyphens/>
        <w:ind w:firstLine="680"/>
        <w:jc w:val="both"/>
        <w:rPr>
          <w:sz w:val="28"/>
          <w:szCs w:val="28"/>
        </w:rPr>
      </w:pPr>
      <w:r w:rsidRPr="005151BB">
        <w:rPr>
          <w:sz w:val="28"/>
          <w:szCs w:val="28"/>
        </w:rPr>
        <w:t>3.11. По результатам рассмотрения контрольным органом возражения в отношении предостережения принимается одно из следующих решений:</w:t>
      </w:r>
    </w:p>
    <w:p w:rsidR="005151BB" w:rsidRPr="005151BB" w:rsidRDefault="005151BB" w:rsidP="005151BB">
      <w:pPr>
        <w:suppressAutoHyphens/>
        <w:ind w:firstLine="680"/>
        <w:jc w:val="both"/>
        <w:rPr>
          <w:sz w:val="28"/>
          <w:szCs w:val="28"/>
        </w:rPr>
      </w:pPr>
      <w:r w:rsidRPr="005151BB">
        <w:rPr>
          <w:sz w:val="28"/>
          <w:szCs w:val="28"/>
        </w:rPr>
        <w:t>а) об оставлении предостережения без изменения;</w:t>
      </w:r>
    </w:p>
    <w:p w:rsidR="005151BB" w:rsidRPr="005151BB" w:rsidRDefault="005151BB" w:rsidP="005151BB">
      <w:pPr>
        <w:suppressAutoHyphens/>
        <w:ind w:firstLine="680"/>
        <w:jc w:val="both"/>
        <w:rPr>
          <w:sz w:val="28"/>
          <w:szCs w:val="28"/>
        </w:rPr>
      </w:pPr>
      <w:r w:rsidRPr="005151BB">
        <w:rPr>
          <w:sz w:val="28"/>
          <w:szCs w:val="28"/>
        </w:rPr>
        <w:t>б) об отмене предостережения.</w:t>
      </w:r>
    </w:p>
    <w:p w:rsidR="005151BB" w:rsidRPr="005151BB" w:rsidRDefault="005151BB" w:rsidP="005151BB">
      <w:pPr>
        <w:suppressAutoHyphens/>
        <w:ind w:firstLine="680"/>
        <w:jc w:val="both"/>
        <w:rPr>
          <w:sz w:val="28"/>
          <w:szCs w:val="28"/>
        </w:rPr>
      </w:pPr>
      <w:r w:rsidRPr="005151BB">
        <w:rPr>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5151BB" w:rsidRPr="005151BB" w:rsidRDefault="005151BB" w:rsidP="005151BB">
      <w:pPr>
        <w:suppressAutoHyphens/>
        <w:ind w:firstLine="680"/>
        <w:jc w:val="both"/>
        <w:rPr>
          <w:sz w:val="28"/>
          <w:szCs w:val="28"/>
        </w:rPr>
      </w:pPr>
      <w:r w:rsidRPr="005151BB">
        <w:rPr>
          <w:sz w:val="28"/>
          <w:szCs w:val="28"/>
        </w:rPr>
        <w:t xml:space="preserve">3.13. </w:t>
      </w:r>
      <w:proofErr w:type="gramStart"/>
      <w:r w:rsidRPr="005151BB">
        <w:rPr>
          <w:sz w:val="28"/>
          <w:szCs w:val="28"/>
        </w:rPr>
        <w:t xml:space="preserve">Должностные лица, </w:t>
      </w:r>
      <w:r w:rsidRPr="005151BB">
        <w:rPr>
          <w:rFonts w:eastAsia="Calibri"/>
          <w:spacing w:val="-5"/>
          <w:sz w:val="28"/>
          <w:szCs w:val="28"/>
        </w:rPr>
        <w:t>уполномоченные на осуществление контроля</w:t>
      </w:r>
      <w:r w:rsidRPr="005151BB">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w:t>
      </w:r>
      <w:proofErr w:type="gramEnd"/>
      <w:r w:rsidRPr="005151BB">
        <w:rPr>
          <w:sz w:val="28"/>
          <w:szCs w:val="28"/>
        </w:rPr>
        <w:t>.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5151BB" w:rsidRPr="005151BB" w:rsidRDefault="005151BB" w:rsidP="005151BB">
      <w:pPr>
        <w:tabs>
          <w:tab w:val="left" w:pos="709"/>
        </w:tabs>
        <w:suppressAutoHyphens/>
        <w:ind w:firstLine="680"/>
        <w:jc w:val="both"/>
        <w:rPr>
          <w:sz w:val="28"/>
          <w:szCs w:val="28"/>
        </w:rPr>
      </w:pPr>
      <w:r w:rsidRPr="005151BB">
        <w:rPr>
          <w:sz w:val="28"/>
          <w:szCs w:val="28"/>
        </w:rPr>
        <w:t>3.14. Консультирование осуществляется по следующим вопросам:</w:t>
      </w:r>
    </w:p>
    <w:p w:rsidR="005151BB" w:rsidRPr="005151BB" w:rsidRDefault="005151BB" w:rsidP="005151BB">
      <w:pPr>
        <w:suppressAutoHyphens/>
        <w:ind w:firstLine="680"/>
        <w:jc w:val="both"/>
        <w:rPr>
          <w:sz w:val="28"/>
          <w:szCs w:val="28"/>
        </w:rPr>
      </w:pPr>
      <w:r w:rsidRPr="005151BB">
        <w:rPr>
          <w:sz w:val="28"/>
          <w:szCs w:val="28"/>
        </w:rPr>
        <w:t>а) применение обязательных требований, соблюдение которых является предметом муниципального земельного контроля в соответствии с пунктом 1.2 настоящего Положения, содержание и последствия их несоблюдения;</w:t>
      </w:r>
    </w:p>
    <w:p w:rsidR="005151BB" w:rsidRPr="005151BB" w:rsidRDefault="005151BB" w:rsidP="005151BB">
      <w:pPr>
        <w:suppressAutoHyphens/>
        <w:ind w:firstLine="680"/>
        <w:jc w:val="both"/>
        <w:rPr>
          <w:sz w:val="28"/>
          <w:szCs w:val="28"/>
        </w:rPr>
      </w:pPr>
      <w:r w:rsidRPr="005151BB">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Pr="005151BB">
        <w:t xml:space="preserve"> </w:t>
      </w:r>
      <w:r w:rsidRPr="005151BB">
        <w:rPr>
          <w:sz w:val="28"/>
          <w:szCs w:val="28"/>
        </w:rPr>
        <w:t>соблюдение которых является предметом муниципального земельного контроля в соответствии с пунктом 1.2 настоящего Положения;</w:t>
      </w:r>
    </w:p>
    <w:p w:rsidR="005151BB" w:rsidRPr="005151BB" w:rsidRDefault="005151BB" w:rsidP="005151BB">
      <w:pPr>
        <w:suppressAutoHyphens/>
        <w:ind w:firstLine="680"/>
        <w:jc w:val="both"/>
        <w:rPr>
          <w:sz w:val="28"/>
          <w:szCs w:val="28"/>
        </w:rPr>
      </w:pPr>
      <w:r w:rsidRPr="005151BB">
        <w:rPr>
          <w:sz w:val="28"/>
          <w:szCs w:val="28"/>
        </w:rPr>
        <w:t>в) осуществление муниципального земельного контроля.</w:t>
      </w:r>
    </w:p>
    <w:p w:rsidR="005151BB" w:rsidRPr="005151BB" w:rsidRDefault="005151BB" w:rsidP="005151BB">
      <w:pPr>
        <w:suppressAutoHyphens/>
        <w:ind w:firstLine="680"/>
        <w:jc w:val="both"/>
        <w:rPr>
          <w:sz w:val="28"/>
          <w:szCs w:val="28"/>
        </w:rPr>
      </w:pPr>
      <w:r w:rsidRPr="005151BB">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151BB" w:rsidRPr="005151BB" w:rsidRDefault="005151BB" w:rsidP="005151BB">
      <w:pPr>
        <w:suppressAutoHyphens/>
        <w:ind w:firstLine="680"/>
        <w:jc w:val="both"/>
        <w:rPr>
          <w:sz w:val="28"/>
          <w:szCs w:val="28"/>
        </w:rPr>
      </w:pPr>
      <w:r w:rsidRPr="005151BB">
        <w:rPr>
          <w:sz w:val="28"/>
          <w:szCs w:val="28"/>
        </w:rPr>
        <w:t xml:space="preserve">3.16. </w:t>
      </w:r>
      <w:proofErr w:type="gramStart"/>
      <w:r w:rsidRPr="005151BB">
        <w:rPr>
          <w:sz w:val="28"/>
          <w:szCs w:val="28"/>
        </w:rPr>
        <w:t>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roofErr w:type="gramEnd"/>
    </w:p>
    <w:p w:rsidR="005151BB" w:rsidRPr="005151BB" w:rsidRDefault="005151BB" w:rsidP="005151BB">
      <w:pPr>
        <w:suppressAutoHyphens/>
        <w:ind w:firstLine="680"/>
        <w:jc w:val="both"/>
        <w:rPr>
          <w:sz w:val="28"/>
          <w:szCs w:val="28"/>
        </w:rPr>
      </w:pPr>
      <w:r w:rsidRPr="005151BB">
        <w:rPr>
          <w:sz w:val="28"/>
          <w:szCs w:val="28"/>
        </w:rPr>
        <w:lastRenderedPageBreak/>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5151BB" w:rsidRPr="005151BB" w:rsidRDefault="005151BB" w:rsidP="005151BB">
      <w:pPr>
        <w:suppressAutoHyphens/>
        <w:ind w:firstLine="680"/>
        <w:jc w:val="both"/>
        <w:rPr>
          <w:sz w:val="28"/>
          <w:szCs w:val="28"/>
        </w:rPr>
      </w:pPr>
      <w:r w:rsidRPr="005151BB">
        <w:rPr>
          <w:sz w:val="28"/>
          <w:szCs w:val="28"/>
        </w:rPr>
        <w:t xml:space="preserve">3.18. Профилактический визит проводится в форме профилактической беседы должностным лицом, </w:t>
      </w:r>
      <w:r w:rsidRPr="005151BB">
        <w:rPr>
          <w:rFonts w:eastAsia="Calibri"/>
          <w:spacing w:val="-5"/>
          <w:sz w:val="28"/>
          <w:szCs w:val="28"/>
        </w:rPr>
        <w:t>уполномоченным на осуществление контроля</w:t>
      </w:r>
      <w:r w:rsidRPr="005151BB">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5151BB" w:rsidRPr="005151BB" w:rsidRDefault="005151BB" w:rsidP="005151BB">
      <w:pPr>
        <w:suppressAutoHyphens/>
        <w:ind w:firstLine="680"/>
        <w:jc w:val="both"/>
        <w:rPr>
          <w:sz w:val="28"/>
          <w:szCs w:val="28"/>
        </w:rPr>
      </w:pPr>
      <w:r w:rsidRPr="005151BB">
        <w:rPr>
          <w:sz w:val="28"/>
          <w:szCs w:val="28"/>
        </w:rPr>
        <w:t xml:space="preserve">3.19. </w:t>
      </w:r>
      <w:proofErr w:type="gramStart"/>
      <w:r w:rsidRPr="005151BB">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w:t>
      </w:r>
      <w:r w:rsidRPr="005151BB">
        <w:rPr>
          <w:rFonts w:eastAsia="Calibri"/>
          <w:spacing w:val="-5"/>
          <w:sz w:val="28"/>
          <w:szCs w:val="28"/>
        </w:rPr>
        <w:t xml:space="preserve"> уполномоченное на осуществление контроля</w:t>
      </w:r>
      <w:r w:rsidRPr="005151BB">
        <w:rPr>
          <w:sz w:val="28"/>
          <w:szCs w:val="28"/>
        </w:rPr>
        <w:t>, осуществляет</w:t>
      </w:r>
      <w:proofErr w:type="gramEnd"/>
      <w:r w:rsidRPr="005151BB">
        <w:rPr>
          <w:sz w:val="28"/>
          <w:szCs w:val="28"/>
        </w:rPr>
        <w:t xml:space="preserve">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151BB" w:rsidRPr="005151BB" w:rsidRDefault="005151BB" w:rsidP="005151BB">
      <w:pPr>
        <w:suppressAutoHyphens/>
        <w:ind w:firstLine="680"/>
        <w:jc w:val="both"/>
        <w:rPr>
          <w:sz w:val="28"/>
          <w:szCs w:val="28"/>
        </w:rPr>
      </w:pPr>
      <w:r w:rsidRPr="005151BB">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151BB" w:rsidRPr="005151BB" w:rsidRDefault="005151BB" w:rsidP="005151BB">
      <w:pPr>
        <w:suppressAutoHyphens/>
        <w:ind w:firstLine="680"/>
        <w:jc w:val="both"/>
        <w:rPr>
          <w:sz w:val="28"/>
          <w:szCs w:val="28"/>
        </w:rPr>
      </w:pPr>
      <w:r w:rsidRPr="005151BB">
        <w:rPr>
          <w:sz w:val="28"/>
          <w:szCs w:val="28"/>
        </w:rPr>
        <w:t>3.21. Обязательный профилактический визит в рамках муниципального земельного контроля проводится в случаях, предусмотренных пунктом 1, подпунктами а) и б) пункта 4 части 1 статьи 52.1 Федерального закона № 248-ФЗ.</w:t>
      </w:r>
    </w:p>
    <w:p w:rsidR="005151BB" w:rsidRPr="005151BB" w:rsidRDefault="005151BB" w:rsidP="005151BB">
      <w:pPr>
        <w:suppressAutoHyphens/>
        <w:ind w:firstLine="680"/>
        <w:jc w:val="both"/>
        <w:rPr>
          <w:sz w:val="28"/>
          <w:szCs w:val="28"/>
        </w:rPr>
      </w:pPr>
      <w:r w:rsidRPr="005151BB">
        <w:rPr>
          <w:sz w:val="28"/>
          <w:szCs w:val="28"/>
        </w:rPr>
        <w:t>3.22. В случае, предусмотренном пунктом 1 части 1 статьи 52.1 Федерального закона № 248-ФЗ, обязательный профилактический визит проводится в отношении объектов муниципального контроля, отнесенных к категориям среднего или умеренного риска с учетом периодичности проведения обязательных профилактических мероприятий, установленной Правительством Российской Федерации.</w:t>
      </w:r>
    </w:p>
    <w:p w:rsidR="005151BB" w:rsidRPr="005151BB" w:rsidRDefault="005151BB" w:rsidP="005151BB">
      <w:pPr>
        <w:suppressAutoHyphens/>
        <w:ind w:firstLine="680"/>
        <w:jc w:val="both"/>
        <w:rPr>
          <w:sz w:val="28"/>
          <w:szCs w:val="28"/>
        </w:rPr>
      </w:pPr>
      <w:r w:rsidRPr="005151BB">
        <w:rPr>
          <w:sz w:val="28"/>
          <w:szCs w:val="28"/>
        </w:rPr>
        <w:t xml:space="preserve">3.23.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5151BB" w:rsidRPr="005151BB" w:rsidRDefault="005151BB" w:rsidP="005151BB">
      <w:pPr>
        <w:suppressAutoHyphens/>
        <w:ind w:firstLine="709"/>
        <w:jc w:val="both"/>
        <w:rPr>
          <w:sz w:val="28"/>
          <w:szCs w:val="28"/>
          <w:lang w:eastAsia="zh-CN"/>
        </w:rPr>
      </w:pPr>
    </w:p>
    <w:p w:rsidR="005151BB" w:rsidRPr="005151BB" w:rsidRDefault="005151BB" w:rsidP="005151BB">
      <w:pPr>
        <w:suppressAutoHyphens/>
        <w:jc w:val="center"/>
        <w:rPr>
          <w:sz w:val="28"/>
          <w:szCs w:val="28"/>
          <w:lang w:eastAsia="zh-CN"/>
        </w:rPr>
      </w:pPr>
      <w:r w:rsidRPr="005151BB">
        <w:rPr>
          <w:b/>
          <w:bCs/>
          <w:sz w:val="28"/>
          <w:szCs w:val="28"/>
          <w:lang w:eastAsia="zh-CN"/>
        </w:rPr>
        <w:t>4. Осуществление муниципального контроля, порядок организации</w:t>
      </w:r>
    </w:p>
    <w:p w:rsidR="005151BB" w:rsidRPr="005151BB" w:rsidRDefault="005151BB" w:rsidP="005151BB">
      <w:pPr>
        <w:suppressAutoHyphens/>
        <w:jc w:val="center"/>
        <w:rPr>
          <w:b/>
          <w:bCs/>
          <w:sz w:val="28"/>
          <w:szCs w:val="28"/>
          <w:lang w:eastAsia="zh-CN"/>
        </w:rPr>
      </w:pPr>
      <w:r w:rsidRPr="005151BB">
        <w:rPr>
          <w:b/>
          <w:bCs/>
          <w:sz w:val="28"/>
          <w:szCs w:val="28"/>
          <w:lang w:eastAsia="zh-CN"/>
        </w:rPr>
        <w:t>контрольных мероприятий и контрольных действий</w:t>
      </w:r>
    </w:p>
    <w:p w:rsidR="005151BB" w:rsidRPr="005151BB" w:rsidRDefault="005151BB" w:rsidP="005151BB">
      <w:pPr>
        <w:suppressAutoHyphens/>
        <w:jc w:val="center"/>
        <w:rPr>
          <w:b/>
          <w:bCs/>
          <w:sz w:val="28"/>
          <w:szCs w:val="28"/>
          <w:lang w:eastAsia="zh-CN"/>
        </w:rPr>
      </w:pPr>
    </w:p>
    <w:p w:rsidR="005151BB" w:rsidRPr="005151BB" w:rsidRDefault="005151BB" w:rsidP="005151BB">
      <w:pPr>
        <w:suppressAutoHyphens/>
        <w:ind w:firstLine="680"/>
        <w:jc w:val="both"/>
        <w:rPr>
          <w:sz w:val="28"/>
          <w:szCs w:val="28"/>
          <w:lang w:eastAsia="zh-CN"/>
        </w:rPr>
      </w:pPr>
      <w:r w:rsidRPr="005151BB">
        <w:rPr>
          <w:sz w:val="28"/>
          <w:szCs w:val="28"/>
          <w:lang w:eastAsia="zh-CN"/>
        </w:rPr>
        <w:lastRenderedPageBreak/>
        <w:t xml:space="preserve">4.1. При осуществлении </w:t>
      </w:r>
      <w:r w:rsidRPr="005151BB">
        <w:rPr>
          <w:sz w:val="28"/>
          <w:szCs w:val="26"/>
        </w:rPr>
        <w:t xml:space="preserve">муниципального </w:t>
      </w:r>
      <w:r w:rsidRPr="005151BB">
        <w:rPr>
          <w:sz w:val="28"/>
          <w:szCs w:val="28"/>
          <w:lang w:eastAsia="zh-CN"/>
        </w:rPr>
        <w:t>земельного</w:t>
      </w:r>
      <w:r w:rsidRPr="005151BB">
        <w:rPr>
          <w:sz w:val="20"/>
          <w:szCs w:val="28"/>
          <w:lang w:eastAsia="zh-CN"/>
        </w:rPr>
        <w:t xml:space="preserve"> </w:t>
      </w:r>
      <w:r w:rsidRPr="005151BB">
        <w:rPr>
          <w:sz w:val="28"/>
          <w:szCs w:val="26"/>
        </w:rPr>
        <w:t>контроля</w:t>
      </w:r>
      <w:r w:rsidRPr="005151BB">
        <w:rPr>
          <w:sz w:val="28"/>
          <w:szCs w:val="28"/>
          <w:lang w:eastAsia="zh-CN"/>
        </w:rPr>
        <w:t xml:space="preserve"> плановые контрольные мероприятия не проводятся.</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4.2. В рамках осуществления </w:t>
      </w:r>
      <w:r w:rsidRPr="005151BB">
        <w:rPr>
          <w:sz w:val="28"/>
          <w:szCs w:val="26"/>
        </w:rPr>
        <w:t xml:space="preserve">муниципального </w:t>
      </w:r>
      <w:r w:rsidRPr="005151BB">
        <w:rPr>
          <w:sz w:val="28"/>
          <w:szCs w:val="28"/>
          <w:lang w:eastAsia="zh-CN"/>
        </w:rPr>
        <w:t>земельного</w:t>
      </w:r>
      <w:r w:rsidRPr="005151BB">
        <w:rPr>
          <w:sz w:val="28"/>
          <w:szCs w:val="26"/>
        </w:rPr>
        <w:t xml:space="preserve"> контроля</w:t>
      </w:r>
      <w:r w:rsidRPr="005151BB">
        <w:rPr>
          <w:sz w:val="28"/>
          <w:szCs w:val="28"/>
          <w:lang w:eastAsia="zh-CN"/>
        </w:rPr>
        <w:t xml:space="preserve"> проводятся следующие контрольные мероприятия с взаимодействием с контролируемым лицом: </w:t>
      </w:r>
    </w:p>
    <w:p w:rsidR="005151BB" w:rsidRPr="005151BB" w:rsidRDefault="005151BB" w:rsidP="005151BB">
      <w:pPr>
        <w:suppressAutoHyphens/>
        <w:ind w:firstLine="680"/>
        <w:jc w:val="both"/>
        <w:rPr>
          <w:sz w:val="28"/>
          <w:szCs w:val="28"/>
          <w:lang w:eastAsia="zh-CN"/>
        </w:rPr>
      </w:pPr>
      <w:r w:rsidRPr="005151BB">
        <w:rPr>
          <w:sz w:val="28"/>
          <w:szCs w:val="28"/>
          <w:lang w:eastAsia="zh-CN"/>
        </w:rPr>
        <w:t>а) инспекционный визит;</w:t>
      </w:r>
    </w:p>
    <w:p w:rsidR="005151BB" w:rsidRPr="005151BB" w:rsidRDefault="005151BB" w:rsidP="005151BB">
      <w:pPr>
        <w:suppressAutoHyphens/>
        <w:ind w:firstLine="680"/>
        <w:jc w:val="both"/>
        <w:rPr>
          <w:sz w:val="28"/>
          <w:szCs w:val="28"/>
          <w:lang w:eastAsia="zh-CN"/>
        </w:rPr>
      </w:pPr>
      <w:r w:rsidRPr="005151BB">
        <w:rPr>
          <w:sz w:val="28"/>
          <w:szCs w:val="28"/>
          <w:lang w:eastAsia="zh-CN"/>
        </w:rPr>
        <w:t>б) документарная проверка;</w:t>
      </w:r>
    </w:p>
    <w:p w:rsidR="005151BB" w:rsidRPr="005151BB" w:rsidRDefault="005151BB" w:rsidP="005151BB">
      <w:pPr>
        <w:suppressAutoHyphens/>
        <w:ind w:firstLine="680"/>
        <w:jc w:val="both"/>
        <w:rPr>
          <w:sz w:val="28"/>
          <w:szCs w:val="28"/>
          <w:lang w:eastAsia="zh-CN"/>
        </w:rPr>
      </w:pPr>
      <w:r w:rsidRPr="005151BB">
        <w:rPr>
          <w:sz w:val="28"/>
          <w:szCs w:val="28"/>
          <w:lang w:eastAsia="zh-CN"/>
        </w:rPr>
        <w:t>в) выездная проверка.</w:t>
      </w:r>
    </w:p>
    <w:p w:rsidR="005151BB" w:rsidRPr="005151BB" w:rsidRDefault="005151BB" w:rsidP="005151BB">
      <w:pPr>
        <w:suppressAutoHyphens/>
        <w:ind w:firstLine="680"/>
        <w:jc w:val="both"/>
        <w:rPr>
          <w:sz w:val="28"/>
          <w:szCs w:val="28"/>
          <w:lang w:eastAsia="zh-CN"/>
        </w:rPr>
      </w:pPr>
      <w:r w:rsidRPr="005151BB">
        <w:rPr>
          <w:sz w:val="28"/>
          <w:szCs w:val="28"/>
          <w:lang w:eastAsia="zh-CN"/>
        </w:rPr>
        <w:t>4.3. Без взаимодействия с контролируемым лицом проводятся следующие контрольные мероприятия:</w:t>
      </w:r>
    </w:p>
    <w:p w:rsidR="005151BB" w:rsidRPr="005151BB" w:rsidRDefault="005151BB" w:rsidP="005151BB">
      <w:pPr>
        <w:suppressAutoHyphens/>
        <w:ind w:firstLine="680"/>
        <w:jc w:val="both"/>
        <w:rPr>
          <w:sz w:val="28"/>
          <w:szCs w:val="28"/>
          <w:lang w:eastAsia="zh-CN"/>
        </w:rPr>
      </w:pPr>
      <w:r w:rsidRPr="005151BB">
        <w:rPr>
          <w:sz w:val="28"/>
          <w:szCs w:val="28"/>
          <w:lang w:eastAsia="zh-CN"/>
        </w:rPr>
        <w:t>а) наблюдение за соблюдением обязательных требований (мониторинг безопасности);</w:t>
      </w:r>
    </w:p>
    <w:p w:rsidR="005151BB" w:rsidRPr="005151BB" w:rsidRDefault="005151BB" w:rsidP="005151BB">
      <w:pPr>
        <w:suppressAutoHyphens/>
        <w:ind w:firstLine="680"/>
        <w:jc w:val="both"/>
        <w:rPr>
          <w:sz w:val="28"/>
          <w:szCs w:val="28"/>
          <w:lang w:eastAsia="zh-CN"/>
        </w:rPr>
      </w:pPr>
      <w:r w:rsidRPr="005151BB">
        <w:rPr>
          <w:sz w:val="28"/>
          <w:szCs w:val="28"/>
          <w:lang w:eastAsia="zh-CN"/>
        </w:rPr>
        <w:t>б) выездное обследование.</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7" w:name="_Hlk192241220"/>
      <w:r w:rsidRPr="005151BB">
        <w:rPr>
          <w:sz w:val="28"/>
          <w:szCs w:val="28"/>
          <w:lang w:eastAsia="zh-CN"/>
        </w:rPr>
        <w:t xml:space="preserve">должностным лицом контрольного органа, указанным в пункте </w:t>
      </w:r>
      <w:bookmarkEnd w:id="7"/>
      <w:r w:rsidRPr="005151BB">
        <w:rPr>
          <w:sz w:val="28"/>
          <w:szCs w:val="28"/>
          <w:lang w:eastAsia="zh-CN"/>
        </w:rPr>
        <w:t>1.5 настоящего Положения</w:t>
      </w:r>
      <w:proofErr w:type="gramStart"/>
      <w:r w:rsidRPr="005151BB">
        <w:rPr>
          <w:sz w:val="28"/>
          <w:szCs w:val="28"/>
          <w:lang w:eastAsia="zh-CN"/>
        </w:rPr>
        <w:t>.</w:t>
      </w:r>
      <w:proofErr w:type="gramEnd"/>
      <w:r w:rsidRPr="005151BB">
        <w:rPr>
          <w:sz w:val="28"/>
          <w:szCs w:val="28"/>
          <w:lang w:eastAsia="zh-CN"/>
        </w:rPr>
        <w:t xml:space="preserve"> (</w:t>
      </w:r>
      <w:proofErr w:type="gramStart"/>
      <w:r w:rsidRPr="005151BB">
        <w:rPr>
          <w:sz w:val="28"/>
          <w:szCs w:val="28"/>
          <w:lang w:eastAsia="zh-CN"/>
        </w:rPr>
        <w:t>д</w:t>
      </w:r>
      <w:proofErr w:type="gramEnd"/>
      <w:r w:rsidRPr="005151BB">
        <w:rPr>
          <w:sz w:val="28"/>
          <w:szCs w:val="28"/>
          <w:lang w:eastAsia="zh-CN"/>
        </w:rPr>
        <w:t>алее - решение о проведении контрольного мероприятия)</w:t>
      </w:r>
    </w:p>
    <w:p w:rsidR="005151BB" w:rsidRPr="005151BB" w:rsidRDefault="005151BB" w:rsidP="005151BB">
      <w:pPr>
        <w:suppressAutoHyphens/>
        <w:ind w:firstLine="680"/>
        <w:jc w:val="both"/>
        <w:rPr>
          <w:sz w:val="28"/>
          <w:szCs w:val="28"/>
          <w:lang w:eastAsia="zh-CN"/>
        </w:rPr>
      </w:pPr>
      <w:r w:rsidRPr="005151BB">
        <w:rPr>
          <w:bCs/>
          <w:sz w:val="28"/>
          <w:szCs w:val="28"/>
          <w:lang w:eastAsia="zh-CN"/>
        </w:rPr>
        <w:t>4.5. В решении о проведении контрольного мероприятия указываются сведения, предусмотренные частью 1 статьи 64 Федерального закона № 248-ФЗ.</w:t>
      </w:r>
    </w:p>
    <w:p w:rsidR="005151BB" w:rsidRPr="005151BB" w:rsidRDefault="005151BB" w:rsidP="005151BB">
      <w:pPr>
        <w:suppressAutoHyphens/>
        <w:ind w:firstLine="680"/>
        <w:jc w:val="both"/>
        <w:rPr>
          <w:i/>
          <w:sz w:val="28"/>
          <w:szCs w:val="28"/>
          <w:lang w:eastAsia="zh-CN"/>
        </w:rPr>
      </w:pPr>
      <w:r w:rsidRPr="005151BB">
        <w:rPr>
          <w:sz w:val="28"/>
          <w:szCs w:val="28"/>
          <w:lang w:eastAsia="zh-CN"/>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1.5 настоящего Положения, включая задания, содержащиеся в планах работы контрольного органа. </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8, 9 части 1 статьи 57 Федерального закона № 248-ФЗ. </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roofErr w:type="gramStart"/>
      <w:r w:rsidRPr="005151BB">
        <w:rPr>
          <w:sz w:val="28"/>
          <w:szCs w:val="28"/>
          <w:lang w:eastAsia="zh-CN"/>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roofErr w:type="gramEnd"/>
    </w:p>
    <w:p w:rsidR="005151BB" w:rsidRPr="005151BB" w:rsidRDefault="005151BB" w:rsidP="005151BB">
      <w:pPr>
        <w:suppressAutoHyphens/>
        <w:ind w:firstLine="680"/>
        <w:jc w:val="both"/>
        <w:rPr>
          <w:sz w:val="28"/>
          <w:szCs w:val="28"/>
          <w:lang w:eastAsia="zh-CN"/>
        </w:rPr>
      </w:pPr>
      <w:r w:rsidRPr="005151BB">
        <w:rPr>
          <w:sz w:val="28"/>
          <w:szCs w:val="28"/>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5151BB" w:rsidRPr="005151BB" w:rsidRDefault="005151BB" w:rsidP="005151BB">
      <w:pPr>
        <w:suppressAutoHyphens/>
        <w:ind w:firstLine="680"/>
        <w:jc w:val="both"/>
        <w:rPr>
          <w:sz w:val="28"/>
          <w:szCs w:val="28"/>
          <w:lang w:eastAsia="zh-CN"/>
        </w:rPr>
      </w:pPr>
      <w:r w:rsidRPr="005151BB">
        <w:rPr>
          <w:sz w:val="28"/>
          <w:szCs w:val="28"/>
          <w:lang w:eastAsia="zh-CN"/>
        </w:rPr>
        <w:lastRenderedPageBreak/>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151BB" w:rsidRPr="005151BB" w:rsidRDefault="005151BB" w:rsidP="005151BB">
      <w:pPr>
        <w:suppressAutoHyphens/>
        <w:ind w:firstLine="680"/>
        <w:jc w:val="both"/>
        <w:rPr>
          <w:sz w:val="28"/>
          <w:szCs w:val="28"/>
        </w:rPr>
      </w:pPr>
      <w:r w:rsidRPr="005151BB">
        <w:rPr>
          <w:sz w:val="28"/>
          <w:szCs w:val="28"/>
        </w:rPr>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151BB" w:rsidRPr="005151BB" w:rsidRDefault="005151BB" w:rsidP="005151BB">
      <w:pPr>
        <w:suppressAutoHyphens/>
        <w:ind w:firstLine="680"/>
        <w:jc w:val="both"/>
        <w:rPr>
          <w:sz w:val="28"/>
          <w:szCs w:val="28"/>
        </w:rPr>
      </w:pPr>
      <w:r w:rsidRPr="005151BB">
        <w:rPr>
          <w:sz w:val="28"/>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5151BB" w:rsidRPr="005151BB" w:rsidRDefault="005151BB" w:rsidP="005151BB">
      <w:pPr>
        <w:suppressAutoHyphens/>
        <w:ind w:firstLine="680"/>
        <w:jc w:val="both"/>
        <w:rPr>
          <w:sz w:val="28"/>
          <w:szCs w:val="28"/>
        </w:rPr>
      </w:pPr>
      <w:r w:rsidRPr="005151BB">
        <w:rPr>
          <w:sz w:val="28"/>
          <w:szCs w:val="28"/>
        </w:rPr>
        <w:t>временной нетрудоспособности контролируемого лица;</w:t>
      </w:r>
    </w:p>
    <w:p w:rsidR="005151BB" w:rsidRPr="005151BB" w:rsidRDefault="005151BB" w:rsidP="005151BB">
      <w:pPr>
        <w:suppressAutoHyphens/>
        <w:ind w:firstLine="680"/>
        <w:jc w:val="both"/>
        <w:rPr>
          <w:sz w:val="28"/>
          <w:szCs w:val="28"/>
        </w:rPr>
      </w:pPr>
      <w:r w:rsidRPr="005151BB">
        <w:rPr>
          <w:sz w:val="28"/>
          <w:szCs w:val="28"/>
        </w:rPr>
        <w:t>нахождения контролируемого лица за пределами Брянской области (в служебной командировке, в связи с отпуском);</w:t>
      </w:r>
    </w:p>
    <w:p w:rsidR="005151BB" w:rsidRPr="005151BB" w:rsidRDefault="005151BB" w:rsidP="005151BB">
      <w:pPr>
        <w:suppressAutoHyphens/>
        <w:ind w:firstLine="680"/>
        <w:jc w:val="both"/>
        <w:rPr>
          <w:sz w:val="28"/>
          <w:szCs w:val="28"/>
        </w:rPr>
      </w:pPr>
      <w:r w:rsidRPr="005151BB">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5151BB" w:rsidRPr="005151BB" w:rsidRDefault="005151BB" w:rsidP="005151BB">
      <w:pPr>
        <w:suppressAutoHyphens/>
        <w:ind w:firstLine="680"/>
        <w:jc w:val="both"/>
        <w:rPr>
          <w:sz w:val="28"/>
          <w:szCs w:val="28"/>
        </w:rPr>
      </w:pPr>
      <w:r w:rsidRPr="005151BB">
        <w:rPr>
          <w:sz w:val="28"/>
          <w:szCs w:val="28"/>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rsidR="005151BB" w:rsidRPr="005151BB" w:rsidRDefault="005151BB" w:rsidP="005151BB">
      <w:pPr>
        <w:suppressAutoHyphens/>
        <w:ind w:firstLine="680"/>
        <w:jc w:val="both"/>
        <w:rPr>
          <w:sz w:val="28"/>
          <w:szCs w:val="28"/>
        </w:rPr>
      </w:pPr>
      <w:r w:rsidRPr="005151BB">
        <w:rPr>
          <w:sz w:val="28"/>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5151BB" w:rsidRPr="005151BB" w:rsidRDefault="005151BB" w:rsidP="005151BB">
      <w:pPr>
        <w:suppressAutoHyphens/>
        <w:ind w:firstLine="680"/>
        <w:jc w:val="both"/>
        <w:rPr>
          <w:sz w:val="28"/>
          <w:szCs w:val="28"/>
          <w:lang w:eastAsia="zh-CN"/>
        </w:rPr>
      </w:pPr>
      <w:r w:rsidRPr="005151BB">
        <w:rPr>
          <w:sz w:val="28"/>
          <w:szCs w:val="28"/>
          <w:lang w:eastAsia="zh-CN"/>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51BB" w:rsidRPr="005151BB" w:rsidRDefault="005151BB" w:rsidP="005151BB">
      <w:pPr>
        <w:suppressAutoHyphens/>
        <w:ind w:firstLine="680"/>
        <w:jc w:val="both"/>
        <w:rPr>
          <w:sz w:val="28"/>
          <w:szCs w:val="28"/>
          <w:lang w:eastAsia="zh-CN"/>
        </w:rPr>
      </w:pPr>
      <w:r w:rsidRPr="005151BB">
        <w:rPr>
          <w:sz w:val="28"/>
          <w:szCs w:val="28"/>
          <w:lang w:eastAsia="zh-CN"/>
        </w:rPr>
        <w:t>4.15.1. В ходе инспекционного визита могут совершаться следующие контрольные действия:</w:t>
      </w:r>
    </w:p>
    <w:p w:rsidR="005151BB" w:rsidRPr="005151BB" w:rsidRDefault="005151BB" w:rsidP="005151BB">
      <w:pPr>
        <w:suppressAutoHyphens/>
        <w:ind w:firstLine="680"/>
        <w:jc w:val="both"/>
        <w:rPr>
          <w:sz w:val="28"/>
          <w:szCs w:val="28"/>
          <w:lang w:eastAsia="zh-CN"/>
        </w:rPr>
      </w:pPr>
      <w:r w:rsidRPr="005151BB">
        <w:rPr>
          <w:sz w:val="28"/>
          <w:szCs w:val="28"/>
          <w:lang w:eastAsia="zh-CN"/>
        </w:rPr>
        <w:t>осмотр;</w:t>
      </w:r>
    </w:p>
    <w:p w:rsidR="005151BB" w:rsidRPr="005151BB" w:rsidRDefault="005151BB" w:rsidP="005151BB">
      <w:pPr>
        <w:suppressAutoHyphens/>
        <w:ind w:firstLine="680"/>
        <w:jc w:val="both"/>
        <w:rPr>
          <w:sz w:val="28"/>
          <w:szCs w:val="28"/>
          <w:lang w:eastAsia="zh-CN"/>
        </w:rPr>
      </w:pPr>
      <w:r w:rsidRPr="005151BB">
        <w:rPr>
          <w:sz w:val="28"/>
          <w:szCs w:val="28"/>
          <w:lang w:eastAsia="zh-CN"/>
        </w:rPr>
        <w:t>опрос;</w:t>
      </w:r>
    </w:p>
    <w:p w:rsidR="005151BB" w:rsidRPr="005151BB" w:rsidRDefault="005151BB" w:rsidP="005151BB">
      <w:pPr>
        <w:suppressAutoHyphens/>
        <w:ind w:firstLine="680"/>
        <w:jc w:val="both"/>
        <w:rPr>
          <w:sz w:val="28"/>
          <w:szCs w:val="28"/>
          <w:lang w:eastAsia="zh-CN"/>
        </w:rPr>
      </w:pPr>
      <w:r w:rsidRPr="005151BB">
        <w:rPr>
          <w:sz w:val="28"/>
          <w:szCs w:val="28"/>
          <w:lang w:eastAsia="zh-CN"/>
        </w:rPr>
        <w:t>получение письменных объяснений;</w:t>
      </w:r>
    </w:p>
    <w:p w:rsidR="005151BB" w:rsidRPr="005151BB" w:rsidRDefault="005151BB" w:rsidP="005151BB">
      <w:pPr>
        <w:suppressAutoHyphens/>
        <w:ind w:firstLine="680"/>
        <w:jc w:val="both"/>
        <w:rPr>
          <w:sz w:val="28"/>
          <w:szCs w:val="28"/>
          <w:lang w:eastAsia="zh-CN"/>
        </w:rPr>
      </w:pPr>
      <w:r w:rsidRPr="005151BB">
        <w:rPr>
          <w:sz w:val="28"/>
          <w:szCs w:val="28"/>
          <w:lang w:eastAsia="zh-CN"/>
        </w:rPr>
        <w:lastRenderedPageBreak/>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51BB" w:rsidRPr="005151BB" w:rsidRDefault="005151BB" w:rsidP="005151BB">
      <w:pPr>
        <w:suppressAutoHyphens/>
        <w:ind w:firstLine="680"/>
        <w:jc w:val="both"/>
        <w:rPr>
          <w:sz w:val="28"/>
          <w:szCs w:val="28"/>
          <w:lang w:eastAsia="zh-CN"/>
        </w:rPr>
      </w:pPr>
      <w:r w:rsidRPr="005151BB">
        <w:rPr>
          <w:sz w:val="28"/>
          <w:szCs w:val="28"/>
          <w:lang w:eastAsia="zh-CN"/>
        </w:rPr>
        <w:t>4.15.2. Инспекционный визит проводится без предварительного уведомления контролируемого лица и собственника производственного объекта.</w:t>
      </w:r>
    </w:p>
    <w:p w:rsidR="005151BB" w:rsidRPr="005151BB" w:rsidRDefault="005151BB" w:rsidP="005151BB">
      <w:pPr>
        <w:suppressAutoHyphens/>
        <w:ind w:firstLine="680"/>
        <w:jc w:val="both"/>
        <w:rPr>
          <w:sz w:val="28"/>
          <w:szCs w:val="28"/>
          <w:lang w:eastAsia="zh-CN"/>
        </w:rPr>
      </w:pPr>
      <w:r w:rsidRPr="005151BB">
        <w:rPr>
          <w:sz w:val="28"/>
          <w:szCs w:val="28"/>
          <w:lang w:eastAsia="zh-CN"/>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5151BB" w:rsidRPr="005151BB" w:rsidRDefault="005151BB" w:rsidP="005151BB">
      <w:pPr>
        <w:suppressAutoHyphens/>
        <w:ind w:firstLine="680"/>
        <w:jc w:val="both"/>
        <w:rPr>
          <w:sz w:val="28"/>
          <w:szCs w:val="28"/>
          <w:lang w:eastAsia="zh-CN"/>
        </w:rPr>
      </w:pPr>
      <w:r w:rsidRPr="005151BB">
        <w:rPr>
          <w:sz w:val="28"/>
          <w:szCs w:val="28"/>
          <w:lang w:eastAsia="zh-CN"/>
        </w:rPr>
        <w:t>4.16. Документарная проверка проводится в порядке, установленном статьей 72 Федерального закона № 248-ФЗ.</w:t>
      </w:r>
    </w:p>
    <w:p w:rsidR="005151BB" w:rsidRPr="005151BB" w:rsidRDefault="005151BB" w:rsidP="005151BB">
      <w:pPr>
        <w:suppressAutoHyphens/>
        <w:ind w:firstLine="680"/>
        <w:jc w:val="both"/>
        <w:rPr>
          <w:sz w:val="28"/>
          <w:szCs w:val="28"/>
          <w:lang w:eastAsia="zh-CN"/>
        </w:rPr>
      </w:pPr>
      <w:r w:rsidRPr="005151BB">
        <w:rPr>
          <w:sz w:val="28"/>
          <w:szCs w:val="28"/>
          <w:lang w:eastAsia="zh-CN"/>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5151BB" w:rsidRPr="005151BB" w:rsidRDefault="005151BB" w:rsidP="005151BB">
      <w:pPr>
        <w:suppressAutoHyphens/>
        <w:ind w:firstLine="680"/>
        <w:jc w:val="both"/>
        <w:rPr>
          <w:sz w:val="28"/>
          <w:szCs w:val="28"/>
          <w:lang w:eastAsia="zh-CN"/>
        </w:rPr>
      </w:pPr>
      <w:r w:rsidRPr="005151BB">
        <w:rPr>
          <w:sz w:val="28"/>
          <w:szCs w:val="28"/>
          <w:lang w:eastAsia="zh-CN"/>
        </w:rPr>
        <w:t>4.16.2. В ходе документарной проверки могут совершаться следующие контрольные действия:</w:t>
      </w:r>
    </w:p>
    <w:p w:rsidR="005151BB" w:rsidRPr="005151BB" w:rsidRDefault="005151BB" w:rsidP="005151BB">
      <w:pPr>
        <w:suppressAutoHyphens/>
        <w:ind w:firstLine="680"/>
        <w:jc w:val="both"/>
        <w:rPr>
          <w:sz w:val="28"/>
          <w:szCs w:val="28"/>
          <w:lang w:eastAsia="zh-CN"/>
        </w:rPr>
      </w:pPr>
      <w:r w:rsidRPr="005151BB">
        <w:rPr>
          <w:sz w:val="28"/>
          <w:szCs w:val="28"/>
          <w:lang w:eastAsia="zh-CN"/>
        </w:rPr>
        <w:t>получение письменных объяснений;</w:t>
      </w:r>
    </w:p>
    <w:p w:rsidR="005151BB" w:rsidRPr="005151BB" w:rsidRDefault="005151BB" w:rsidP="005151BB">
      <w:pPr>
        <w:suppressAutoHyphens/>
        <w:ind w:firstLine="680"/>
        <w:jc w:val="both"/>
        <w:rPr>
          <w:sz w:val="28"/>
          <w:szCs w:val="28"/>
          <w:lang w:eastAsia="zh-CN"/>
        </w:rPr>
      </w:pPr>
      <w:r w:rsidRPr="005151BB">
        <w:rPr>
          <w:sz w:val="28"/>
          <w:szCs w:val="28"/>
          <w:lang w:eastAsia="zh-CN"/>
        </w:rPr>
        <w:t>истребование документов.</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4.16.3. Срок проведения документарной проверки не может превышать десять рабочих дней. </w:t>
      </w:r>
      <w:proofErr w:type="gramStart"/>
      <w:r w:rsidRPr="005151BB">
        <w:rPr>
          <w:sz w:val="28"/>
          <w:szCs w:val="28"/>
          <w:lang w:eastAsia="zh-CN"/>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5151BB">
        <w:rPr>
          <w:sz w:val="28"/>
          <w:szCs w:val="28"/>
          <w:lang w:eastAsia="zh-CN"/>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5151BB" w:rsidRPr="005151BB" w:rsidRDefault="005151BB" w:rsidP="005151BB">
      <w:pPr>
        <w:suppressAutoHyphens/>
        <w:ind w:firstLine="680"/>
        <w:jc w:val="both"/>
        <w:rPr>
          <w:sz w:val="28"/>
          <w:szCs w:val="28"/>
          <w:lang w:eastAsia="zh-CN"/>
        </w:rPr>
      </w:pPr>
      <w:r w:rsidRPr="005151BB">
        <w:rPr>
          <w:sz w:val="28"/>
          <w:szCs w:val="28"/>
          <w:lang w:eastAsia="zh-CN"/>
        </w:rPr>
        <w:lastRenderedPageBreak/>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151BB" w:rsidRPr="005151BB" w:rsidRDefault="005151BB" w:rsidP="005151BB">
      <w:pPr>
        <w:suppressAutoHyphens/>
        <w:ind w:firstLine="680"/>
        <w:jc w:val="both"/>
        <w:rPr>
          <w:sz w:val="28"/>
          <w:szCs w:val="28"/>
          <w:lang w:eastAsia="zh-CN"/>
        </w:rPr>
      </w:pPr>
      <w:r w:rsidRPr="005151BB">
        <w:rPr>
          <w:sz w:val="28"/>
          <w:szCs w:val="28"/>
          <w:lang w:eastAsia="zh-CN"/>
        </w:rPr>
        <w:t>4.17.1. В ходе выездной проверки могут совершаться следующие контрольные действия:</w:t>
      </w:r>
    </w:p>
    <w:p w:rsidR="005151BB" w:rsidRPr="005151BB" w:rsidRDefault="005151BB" w:rsidP="005151BB">
      <w:pPr>
        <w:suppressAutoHyphens/>
        <w:ind w:firstLine="680"/>
        <w:jc w:val="both"/>
        <w:rPr>
          <w:sz w:val="28"/>
          <w:szCs w:val="28"/>
          <w:lang w:eastAsia="zh-CN"/>
        </w:rPr>
      </w:pPr>
      <w:r w:rsidRPr="005151BB">
        <w:rPr>
          <w:sz w:val="28"/>
          <w:szCs w:val="28"/>
          <w:lang w:eastAsia="zh-CN"/>
        </w:rPr>
        <w:t>осмотр;</w:t>
      </w:r>
    </w:p>
    <w:p w:rsidR="005151BB" w:rsidRPr="005151BB" w:rsidRDefault="005151BB" w:rsidP="005151BB">
      <w:pPr>
        <w:suppressAutoHyphens/>
        <w:ind w:firstLine="680"/>
        <w:jc w:val="both"/>
        <w:rPr>
          <w:sz w:val="28"/>
          <w:szCs w:val="28"/>
          <w:lang w:eastAsia="zh-CN"/>
        </w:rPr>
      </w:pPr>
      <w:r w:rsidRPr="005151BB">
        <w:rPr>
          <w:sz w:val="28"/>
          <w:szCs w:val="28"/>
          <w:lang w:eastAsia="zh-CN"/>
        </w:rPr>
        <w:t>опрос;</w:t>
      </w:r>
    </w:p>
    <w:p w:rsidR="005151BB" w:rsidRPr="005151BB" w:rsidRDefault="005151BB" w:rsidP="005151BB">
      <w:pPr>
        <w:suppressAutoHyphens/>
        <w:ind w:firstLine="680"/>
        <w:jc w:val="both"/>
        <w:rPr>
          <w:sz w:val="28"/>
          <w:szCs w:val="28"/>
          <w:lang w:eastAsia="zh-CN"/>
        </w:rPr>
      </w:pPr>
      <w:r w:rsidRPr="005151BB">
        <w:rPr>
          <w:sz w:val="28"/>
          <w:szCs w:val="28"/>
          <w:lang w:eastAsia="zh-CN"/>
        </w:rPr>
        <w:t>получение письменных объяснений;</w:t>
      </w:r>
    </w:p>
    <w:p w:rsidR="005151BB" w:rsidRPr="005151BB" w:rsidRDefault="005151BB" w:rsidP="005151BB">
      <w:pPr>
        <w:suppressAutoHyphens/>
        <w:ind w:firstLine="680"/>
        <w:jc w:val="both"/>
        <w:rPr>
          <w:sz w:val="28"/>
          <w:szCs w:val="28"/>
          <w:lang w:eastAsia="zh-CN"/>
        </w:rPr>
      </w:pPr>
      <w:r w:rsidRPr="005151BB">
        <w:rPr>
          <w:sz w:val="28"/>
          <w:szCs w:val="28"/>
          <w:lang w:eastAsia="zh-CN"/>
        </w:rPr>
        <w:t>истребование документов;</w:t>
      </w:r>
    </w:p>
    <w:p w:rsidR="005151BB" w:rsidRPr="005151BB" w:rsidRDefault="005151BB" w:rsidP="005151BB">
      <w:pPr>
        <w:suppressAutoHyphens/>
        <w:ind w:firstLine="680"/>
        <w:jc w:val="both"/>
        <w:rPr>
          <w:sz w:val="28"/>
          <w:szCs w:val="28"/>
          <w:lang w:eastAsia="zh-CN"/>
        </w:rPr>
      </w:pPr>
      <w:r w:rsidRPr="005151BB">
        <w:rPr>
          <w:sz w:val="28"/>
          <w:szCs w:val="28"/>
          <w:lang w:eastAsia="zh-CN"/>
        </w:rPr>
        <w:t>инструментальное обследование.</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151BB">
        <w:rPr>
          <w:sz w:val="28"/>
          <w:szCs w:val="28"/>
          <w:lang w:eastAsia="zh-CN"/>
        </w:rPr>
        <w:t>микропредприятия</w:t>
      </w:r>
      <w:proofErr w:type="spellEnd"/>
      <w:r w:rsidRPr="005151BB">
        <w:rPr>
          <w:sz w:val="28"/>
          <w:szCs w:val="28"/>
          <w:lang w:eastAsia="zh-CN"/>
        </w:rPr>
        <w:t>.</w:t>
      </w:r>
    </w:p>
    <w:p w:rsidR="005151BB" w:rsidRPr="005151BB" w:rsidRDefault="005151BB" w:rsidP="005151BB">
      <w:pPr>
        <w:suppressAutoHyphens/>
        <w:ind w:firstLine="680"/>
        <w:jc w:val="both"/>
        <w:rPr>
          <w:sz w:val="28"/>
          <w:szCs w:val="28"/>
          <w:lang w:eastAsia="zh-CN"/>
        </w:rPr>
      </w:pPr>
      <w:r w:rsidRPr="005151BB">
        <w:rPr>
          <w:sz w:val="28"/>
          <w:szCs w:val="28"/>
          <w:lang w:eastAsia="zh-CN"/>
        </w:rPr>
        <w:t xml:space="preserve">4.18. </w:t>
      </w:r>
      <w:proofErr w:type="gramStart"/>
      <w:r w:rsidRPr="005151BB">
        <w:rPr>
          <w:sz w:val="28"/>
          <w:szCs w:val="28"/>
          <w:lang w:eastAsia="zh-CN"/>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5151BB">
        <w:rPr>
          <w:sz w:val="28"/>
          <w:szCs w:val="28"/>
          <w:lang w:eastAsia="zh-CN"/>
        </w:rPr>
        <w:t xml:space="preserve"> </w:t>
      </w:r>
      <w:proofErr w:type="gramStart"/>
      <w:r w:rsidRPr="005151BB">
        <w:rPr>
          <w:sz w:val="28"/>
          <w:szCs w:val="28"/>
          <w:lang w:eastAsia="zh-CN"/>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5151BB" w:rsidRPr="005151BB" w:rsidRDefault="005151BB" w:rsidP="005151BB">
      <w:pPr>
        <w:suppressAutoHyphens/>
        <w:ind w:firstLine="680"/>
        <w:jc w:val="both"/>
        <w:rPr>
          <w:sz w:val="28"/>
          <w:szCs w:val="28"/>
          <w:lang w:eastAsia="zh-CN"/>
        </w:rPr>
      </w:pPr>
      <w:r w:rsidRPr="005151BB">
        <w:rPr>
          <w:sz w:val="28"/>
          <w:szCs w:val="28"/>
          <w:lang w:eastAsia="zh-CN"/>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5151BB" w:rsidRPr="005151BB" w:rsidRDefault="005151BB" w:rsidP="005151BB">
      <w:pPr>
        <w:suppressAutoHyphens/>
        <w:ind w:firstLine="680"/>
        <w:jc w:val="both"/>
        <w:rPr>
          <w:sz w:val="28"/>
          <w:szCs w:val="28"/>
          <w:lang w:eastAsia="zh-CN"/>
        </w:rPr>
      </w:pPr>
      <w:r w:rsidRPr="005151BB">
        <w:rPr>
          <w:sz w:val="28"/>
          <w:szCs w:val="28"/>
          <w:lang w:eastAsia="zh-CN"/>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5151BB" w:rsidRPr="005151BB" w:rsidRDefault="005151BB" w:rsidP="005151BB">
      <w:pPr>
        <w:suppressAutoHyphens/>
        <w:ind w:firstLine="680"/>
        <w:jc w:val="both"/>
        <w:rPr>
          <w:sz w:val="28"/>
          <w:szCs w:val="28"/>
          <w:lang w:eastAsia="zh-CN"/>
        </w:rPr>
      </w:pPr>
      <w:r w:rsidRPr="005151BB">
        <w:rPr>
          <w:sz w:val="28"/>
          <w:szCs w:val="28"/>
          <w:lang w:eastAsia="zh-CN"/>
        </w:rPr>
        <w:t>4.19. Выездное обследование проводится в порядке, установленном статьей 75 Федерального закона № 248-ФЗ.</w:t>
      </w:r>
    </w:p>
    <w:p w:rsidR="005151BB" w:rsidRPr="005151BB" w:rsidRDefault="005151BB" w:rsidP="005151BB">
      <w:pPr>
        <w:suppressAutoHyphens/>
        <w:jc w:val="center"/>
        <w:rPr>
          <w:rFonts w:eastAsia="Calibri"/>
          <w:b/>
          <w:sz w:val="28"/>
          <w:szCs w:val="28"/>
        </w:rPr>
      </w:pPr>
    </w:p>
    <w:p w:rsidR="005151BB" w:rsidRPr="005151BB" w:rsidRDefault="005151BB" w:rsidP="005151BB">
      <w:pPr>
        <w:suppressAutoHyphens/>
        <w:jc w:val="center"/>
        <w:rPr>
          <w:rFonts w:eastAsia="Calibri"/>
          <w:b/>
          <w:sz w:val="28"/>
          <w:szCs w:val="28"/>
        </w:rPr>
      </w:pPr>
      <w:r w:rsidRPr="005151BB">
        <w:rPr>
          <w:rFonts w:eastAsia="Calibri"/>
          <w:b/>
          <w:sz w:val="28"/>
          <w:szCs w:val="28"/>
        </w:rPr>
        <w:t>5. Результаты контрольного мероприятия</w:t>
      </w:r>
    </w:p>
    <w:p w:rsidR="005151BB" w:rsidRPr="005151BB" w:rsidRDefault="005151BB" w:rsidP="005151BB">
      <w:pPr>
        <w:suppressAutoHyphens/>
        <w:jc w:val="center"/>
        <w:rPr>
          <w:sz w:val="28"/>
          <w:szCs w:val="28"/>
        </w:rPr>
      </w:pPr>
    </w:p>
    <w:p w:rsidR="005151BB" w:rsidRPr="005151BB" w:rsidRDefault="005151BB" w:rsidP="005151BB">
      <w:pPr>
        <w:suppressAutoHyphens/>
        <w:ind w:firstLine="709"/>
        <w:jc w:val="both"/>
        <w:rPr>
          <w:rFonts w:eastAsia="Calibri"/>
          <w:sz w:val="26"/>
          <w:szCs w:val="26"/>
        </w:rPr>
      </w:pPr>
      <w:r w:rsidRPr="005151BB">
        <w:rPr>
          <w:rFonts w:eastAsia="Calibri"/>
          <w:sz w:val="28"/>
          <w:szCs w:val="26"/>
        </w:rPr>
        <w:lastRenderedPageBreak/>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5151BB" w:rsidRPr="005151BB" w:rsidRDefault="005151BB" w:rsidP="005151BB">
      <w:pPr>
        <w:suppressAutoHyphens/>
        <w:ind w:firstLine="709"/>
        <w:jc w:val="both"/>
        <w:rPr>
          <w:sz w:val="28"/>
          <w:szCs w:val="28"/>
          <w:lang w:eastAsia="zh-CN"/>
        </w:rPr>
      </w:pPr>
      <w:r w:rsidRPr="005151BB">
        <w:rPr>
          <w:sz w:val="28"/>
          <w:szCs w:val="28"/>
          <w:lang w:eastAsia="zh-CN"/>
        </w:rPr>
        <w:t>5.2. Результаты контрольного мероприятия оформляются в порядке, предусмотренном статьей 87 Федерального закона № 248-ФЗ.</w:t>
      </w:r>
    </w:p>
    <w:p w:rsidR="005151BB" w:rsidRPr="005151BB" w:rsidRDefault="005151BB" w:rsidP="005151BB">
      <w:pPr>
        <w:suppressAutoHyphens/>
        <w:ind w:firstLine="709"/>
        <w:jc w:val="both"/>
        <w:rPr>
          <w:sz w:val="28"/>
          <w:szCs w:val="28"/>
          <w:lang w:eastAsia="zh-CN"/>
        </w:rPr>
      </w:pPr>
      <w:r w:rsidRPr="005151BB">
        <w:rPr>
          <w:sz w:val="28"/>
          <w:szCs w:val="28"/>
          <w:lang w:eastAsia="zh-CN"/>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5151BB" w:rsidRPr="005151BB" w:rsidRDefault="005151BB" w:rsidP="005151BB">
      <w:pPr>
        <w:suppressAutoHyphens/>
        <w:ind w:firstLine="709"/>
        <w:jc w:val="both"/>
        <w:rPr>
          <w:sz w:val="28"/>
          <w:szCs w:val="28"/>
          <w:lang w:eastAsia="zh-CN"/>
        </w:rPr>
      </w:pPr>
      <w:r w:rsidRPr="005151BB">
        <w:rPr>
          <w:sz w:val="28"/>
          <w:szCs w:val="28"/>
          <w:lang w:eastAsia="zh-CN"/>
        </w:rPr>
        <w:t>5.4. Предписание об устранении выявленных нарушений выдается контролируемому лицу в соответствии со статьей 90.1 Федерального закона № 248-ФЗ.</w:t>
      </w:r>
    </w:p>
    <w:p w:rsidR="005151BB" w:rsidRPr="005151BB" w:rsidRDefault="005151BB" w:rsidP="005151BB">
      <w:pPr>
        <w:suppressAutoHyphens/>
        <w:ind w:firstLine="709"/>
        <w:jc w:val="both"/>
        <w:rPr>
          <w:sz w:val="28"/>
          <w:szCs w:val="28"/>
          <w:lang w:eastAsia="zh-CN"/>
        </w:rPr>
      </w:pPr>
    </w:p>
    <w:p w:rsidR="005151BB" w:rsidRPr="005151BB" w:rsidRDefault="005151BB" w:rsidP="005151BB">
      <w:pPr>
        <w:suppressAutoHyphens/>
        <w:jc w:val="center"/>
        <w:rPr>
          <w:b/>
          <w:bCs/>
          <w:sz w:val="28"/>
          <w:szCs w:val="28"/>
          <w:lang w:eastAsia="zh-CN"/>
        </w:rPr>
      </w:pPr>
      <w:r w:rsidRPr="005151BB">
        <w:rPr>
          <w:b/>
          <w:bCs/>
          <w:sz w:val="28"/>
          <w:szCs w:val="28"/>
          <w:lang w:eastAsia="zh-CN"/>
        </w:rPr>
        <w:t>6. Досудебный порядок подачи жалобы</w:t>
      </w:r>
    </w:p>
    <w:p w:rsidR="005151BB" w:rsidRPr="005151BB" w:rsidRDefault="005151BB" w:rsidP="005151BB">
      <w:pPr>
        <w:suppressAutoHyphens/>
        <w:jc w:val="center"/>
        <w:rPr>
          <w:b/>
          <w:bCs/>
          <w:sz w:val="28"/>
          <w:szCs w:val="28"/>
          <w:lang w:eastAsia="zh-CN"/>
        </w:rPr>
      </w:pPr>
    </w:p>
    <w:p w:rsidR="005151BB" w:rsidRPr="005151BB" w:rsidRDefault="005151BB" w:rsidP="005151BB">
      <w:pPr>
        <w:suppressAutoHyphens/>
        <w:ind w:firstLine="680"/>
        <w:jc w:val="both"/>
        <w:rPr>
          <w:sz w:val="28"/>
          <w:szCs w:val="28"/>
          <w:lang w:eastAsia="zh-CN"/>
        </w:rPr>
      </w:pPr>
      <w:r w:rsidRPr="005151BB">
        <w:rPr>
          <w:sz w:val="28"/>
          <w:szCs w:val="28"/>
          <w:lang w:eastAsia="zh-CN"/>
        </w:rPr>
        <w:t>6.1. Досудебный порядок подачи жалоб при осуществлении муниципального земельного контроля не применяется.</w:t>
      </w:r>
    </w:p>
    <w:p w:rsidR="005151BB" w:rsidRPr="005151BB" w:rsidRDefault="005151BB" w:rsidP="005151BB">
      <w:pPr>
        <w:suppressAutoHyphens/>
        <w:ind w:firstLine="709"/>
        <w:jc w:val="both"/>
        <w:rPr>
          <w:sz w:val="28"/>
          <w:szCs w:val="28"/>
          <w:lang w:eastAsia="zh-CN"/>
        </w:rPr>
      </w:pPr>
    </w:p>
    <w:p w:rsidR="005151BB" w:rsidRPr="005151BB" w:rsidRDefault="005151BB" w:rsidP="005151BB">
      <w:pPr>
        <w:suppressAutoHyphens/>
        <w:jc w:val="center"/>
        <w:rPr>
          <w:b/>
          <w:bCs/>
          <w:sz w:val="28"/>
          <w:szCs w:val="28"/>
          <w:lang w:eastAsia="zh-CN"/>
        </w:rPr>
      </w:pPr>
      <w:r w:rsidRPr="005151BB">
        <w:rPr>
          <w:b/>
          <w:bCs/>
          <w:sz w:val="28"/>
          <w:szCs w:val="28"/>
          <w:lang w:eastAsia="zh-CN"/>
        </w:rPr>
        <w:t>7. Ключевые показатели муниципального контроля</w:t>
      </w:r>
      <w:r w:rsidRPr="005151BB">
        <w:rPr>
          <w:sz w:val="28"/>
          <w:szCs w:val="28"/>
          <w:lang w:eastAsia="zh-CN"/>
        </w:rPr>
        <w:t xml:space="preserve"> </w:t>
      </w:r>
      <w:r w:rsidRPr="005151BB">
        <w:rPr>
          <w:b/>
          <w:bCs/>
          <w:sz w:val="28"/>
          <w:szCs w:val="28"/>
          <w:lang w:eastAsia="zh-CN"/>
        </w:rPr>
        <w:t>и их целевые значения</w:t>
      </w:r>
    </w:p>
    <w:p w:rsidR="005151BB" w:rsidRPr="005151BB" w:rsidRDefault="005151BB" w:rsidP="005151BB">
      <w:pPr>
        <w:suppressAutoHyphens/>
        <w:jc w:val="center"/>
        <w:rPr>
          <w:b/>
          <w:bCs/>
          <w:sz w:val="28"/>
          <w:szCs w:val="28"/>
          <w:lang w:eastAsia="zh-CN"/>
        </w:rPr>
      </w:pPr>
    </w:p>
    <w:p w:rsidR="005151BB" w:rsidRPr="005151BB" w:rsidRDefault="005151BB" w:rsidP="005151BB">
      <w:pPr>
        <w:suppressAutoHyphens/>
        <w:ind w:firstLine="709"/>
        <w:jc w:val="both"/>
        <w:rPr>
          <w:sz w:val="28"/>
          <w:szCs w:val="28"/>
          <w:lang w:eastAsia="zh-CN"/>
        </w:rPr>
      </w:pPr>
      <w:r w:rsidRPr="005151BB">
        <w:rPr>
          <w:sz w:val="28"/>
          <w:szCs w:val="28"/>
          <w:lang w:eastAsia="zh-CN"/>
        </w:rPr>
        <w:t xml:space="preserve">7.1.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5151BB" w:rsidRPr="005151BB" w:rsidRDefault="005151BB" w:rsidP="005151BB">
      <w:pPr>
        <w:suppressAutoHyphens/>
        <w:ind w:firstLine="709"/>
        <w:jc w:val="both"/>
        <w:rPr>
          <w:sz w:val="28"/>
          <w:szCs w:val="28"/>
          <w:lang w:eastAsia="zh-CN"/>
        </w:rPr>
      </w:pPr>
      <w:r w:rsidRPr="005151BB">
        <w:rPr>
          <w:sz w:val="28"/>
          <w:szCs w:val="28"/>
          <w:lang w:eastAsia="zh-CN"/>
        </w:rPr>
        <w:t xml:space="preserve">7.2. Ключевые показатели муниципального земельного контроля и их целевые значения, индикативные показатели для муниципального земельного контроля </w:t>
      </w:r>
      <w:r w:rsidRPr="005151BB">
        <w:rPr>
          <w:rFonts w:eastAsia="Calibri"/>
          <w:bCs/>
          <w:sz w:val="28"/>
          <w:szCs w:val="28"/>
          <w:lang w:eastAsia="en-US"/>
        </w:rPr>
        <w:t xml:space="preserve">установлены приложением № 3 к настоящему Положению. </w:t>
      </w:r>
    </w:p>
    <w:p w:rsidR="005151BB" w:rsidRPr="005151BB" w:rsidRDefault="005151BB" w:rsidP="005151BB">
      <w:pPr>
        <w:tabs>
          <w:tab w:val="left" w:pos="1358"/>
        </w:tabs>
        <w:suppressAutoHyphens/>
        <w:ind w:firstLine="400"/>
        <w:jc w:val="right"/>
        <w:rPr>
          <w:sz w:val="28"/>
          <w:szCs w:val="28"/>
        </w:rPr>
      </w:pPr>
      <w:bookmarkStart w:id="8" w:name="bookmark89"/>
      <w:bookmarkEnd w:id="8"/>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tbl>
      <w:tblPr>
        <w:tblStyle w:val="1"/>
        <w:tblW w:w="0" w:type="auto"/>
        <w:tblInd w:w="5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tblGrid>
      <w:tr w:rsidR="005151BB" w:rsidRPr="005151BB" w:rsidTr="0047248E">
        <w:tc>
          <w:tcPr>
            <w:tcW w:w="5084" w:type="dxa"/>
          </w:tcPr>
          <w:p w:rsidR="005151BB" w:rsidRPr="005151BB" w:rsidRDefault="005151BB" w:rsidP="005151BB">
            <w:pPr>
              <w:tabs>
                <w:tab w:val="left" w:pos="1358"/>
              </w:tabs>
              <w:ind w:firstLine="400"/>
              <w:jc w:val="right"/>
              <w:rPr>
                <w:sz w:val="21"/>
                <w:szCs w:val="21"/>
              </w:rPr>
            </w:pPr>
            <w:r w:rsidRPr="005151BB">
              <w:rPr>
                <w:sz w:val="21"/>
                <w:szCs w:val="21"/>
              </w:rPr>
              <w:t>Приложение № 1</w:t>
            </w:r>
          </w:p>
          <w:p w:rsidR="005151BB" w:rsidRPr="005151BB" w:rsidRDefault="005151BB" w:rsidP="005151BB">
            <w:pPr>
              <w:tabs>
                <w:tab w:val="left" w:pos="1358"/>
              </w:tabs>
              <w:rPr>
                <w:bCs/>
                <w:sz w:val="21"/>
                <w:szCs w:val="21"/>
                <w:highlight w:val="yellow"/>
              </w:rPr>
            </w:pPr>
            <w:r w:rsidRPr="005151BB">
              <w:rPr>
                <w:sz w:val="21"/>
                <w:szCs w:val="21"/>
              </w:rPr>
              <w:t xml:space="preserve">к Положению </w:t>
            </w:r>
            <w:r w:rsidRPr="005151BB">
              <w:rPr>
                <w:bCs/>
                <w:sz w:val="21"/>
                <w:szCs w:val="21"/>
              </w:rPr>
              <w:t xml:space="preserve">о муниципальном земельном контроле </w:t>
            </w:r>
          </w:p>
          <w:p w:rsidR="005151BB" w:rsidRPr="005151BB" w:rsidRDefault="005151BB" w:rsidP="005151BB">
            <w:pPr>
              <w:tabs>
                <w:tab w:val="left" w:pos="1358"/>
              </w:tabs>
              <w:rPr>
                <w:sz w:val="21"/>
                <w:szCs w:val="21"/>
              </w:rPr>
            </w:pPr>
            <w:r w:rsidRPr="005151BB">
              <w:rPr>
                <w:sz w:val="21"/>
                <w:szCs w:val="21"/>
              </w:rPr>
              <w:t xml:space="preserve">на территории Стародубского муниципального </w:t>
            </w:r>
          </w:p>
          <w:p w:rsidR="005151BB" w:rsidRPr="005151BB" w:rsidRDefault="005151BB" w:rsidP="005151BB">
            <w:pPr>
              <w:tabs>
                <w:tab w:val="left" w:pos="1358"/>
              </w:tabs>
              <w:rPr>
                <w:sz w:val="21"/>
                <w:szCs w:val="21"/>
              </w:rPr>
            </w:pPr>
            <w:r w:rsidRPr="005151BB">
              <w:rPr>
                <w:sz w:val="21"/>
                <w:szCs w:val="21"/>
              </w:rPr>
              <w:t>округа Брянской области</w:t>
            </w:r>
          </w:p>
          <w:p w:rsidR="005151BB" w:rsidRPr="005151BB" w:rsidRDefault="005151BB" w:rsidP="005151BB">
            <w:pPr>
              <w:tabs>
                <w:tab w:val="left" w:pos="1358"/>
              </w:tabs>
              <w:jc w:val="right"/>
              <w:rPr>
                <w:sz w:val="28"/>
                <w:szCs w:val="28"/>
              </w:rPr>
            </w:pPr>
          </w:p>
        </w:tc>
      </w:tr>
    </w:tbl>
    <w:p w:rsidR="005151BB" w:rsidRPr="005151BB" w:rsidRDefault="005151BB" w:rsidP="005151BB">
      <w:pPr>
        <w:suppressAutoHyphens/>
        <w:jc w:val="center"/>
        <w:rPr>
          <w:rFonts w:eastAsia="Calibri"/>
          <w:bCs/>
          <w:sz w:val="28"/>
          <w:szCs w:val="28"/>
          <w:lang w:eastAsia="en-US"/>
        </w:rPr>
      </w:pPr>
    </w:p>
    <w:p w:rsidR="005151BB" w:rsidRPr="005151BB" w:rsidRDefault="005151BB" w:rsidP="005151BB">
      <w:pPr>
        <w:suppressAutoHyphens/>
        <w:jc w:val="center"/>
        <w:rPr>
          <w:rFonts w:eastAsia="Calibri"/>
          <w:bCs/>
          <w:sz w:val="28"/>
          <w:szCs w:val="28"/>
          <w:lang w:eastAsia="en-US"/>
        </w:rPr>
      </w:pPr>
      <w:r w:rsidRPr="005151BB">
        <w:rPr>
          <w:rFonts w:eastAsia="Calibri"/>
          <w:bCs/>
          <w:sz w:val="28"/>
          <w:szCs w:val="28"/>
          <w:lang w:eastAsia="en-US"/>
        </w:rPr>
        <w:lastRenderedPageBreak/>
        <w:t>Критерии отнесения объектов контроля к категориям риска причинения вреда (ущерба) при осуществлении муниципального земельного контроля на территории Стародубского муниципального округа Брянской области</w:t>
      </w:r>
    </w:p>
    <w:p w:rsidR="005151BB" w:rsidRPr="005151BB" w:rsidRDefault="005151BB" w:rsidP="005151BB">
      <w:pPr>
        <w:suppressAutoHyphens/>
        <w:jc w:val="center"/>
      </w:pPr>
    </w:p>
    <w:p w:rsidR="005151BB" w:rsidRPr="005151BB" w:rsidRDefault="005151BB" w:rsidP="005151BB">
      <w:pPr>
        <w:shd w:val="clear" w:color="auto" w:fill="FFFFFF"/>
        <w:suppressAutoHyphens/>
        <w:ind w:firstLine="720"/>
        <w:jc w:val="both"/>
        <w:rPr>
          <w:sz w:val="28"/>
          <w:szCs w:val="28"/>
        </w:rPr>
      </w:pPr>
    </w:p>
    <w:p w:rsidR="005151BB" w:rsidRPr="005151BB" w:rsidRDefault="005151BB" w:rsidP="005151BB">
      <w:pPr>
        <w:shd w:val="clear" w:color="auto" w:fill="FFFFFF"/>
        <w:suppressAutoHyphens/>
        <w:ind w:firstLine="720"/>
        <w:jc w:val="both"/>
        <w:rPr>
          <w:sz w:val="28"/>
          <w:szCs w:val="28"/>
        </w:rPr>
      </w:pPr>
      <w:r w:rsidRPr="005151BB">
        <w:rPr>
          <w:sz w:val="28"/>
          <w:szCs w:val="28"/>
        </w:rPr>
        <w:t>1. К категории среднего риска относятся:</w:t>
      </w:r>
    </w:p>
    <w:p w:rsidR="005151BB" w:rsidRPr="005151BB" w:rsidRDefault="005151BB" w:rsidP="005151BB">
      <w:pPr>
        <w:shd w:val="clear" w:color="auto" w:fill="FFFFFF"/>
        <w:suppressAutoHyphens/>
        <w:ind w:firstLine="720"/>
        <w:jc w:val="both"/>
        <w:rPr>
          <w:sz w:val="28"/>
          <w:szCs w:val="28"/>
        </w:rPr>
      </w:pPr>
      <w:r w:rsidRPr="005151BB">
        <w:rPr>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5151BB" w:rsidRPr="005151BB" w:rsidRDefault="005151BB" w:rsidP="005151BB">
      <w:pPr>
        <w:shd w:val="clear" w:color="auto" w:fill="FFFFFF"/>
        <w:suppressAutoHyphens/>
        <w:ind w:firstLine="720"/>
        <w:jc w:val="both"/>
        <w:rPr>
          <w:sz w:val="28"/>
          <w:szCs w:val="28"/>
        </w:rPr>
      </w:pPr>
      <w:r w:rsidRPr="005151BB">
        <w:rPr>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5151BB" w:rsidRPr="005151BB" w:rsidRDefault="005151BB" w:rsidP="005151BB">
      <w:pPr>
        <w:shd w:val="clear" w:color="auto" w:fill="FFFFFF"/>
        <w:suppressAutoHyphens/>
        <w:ind w:firstLine="720"/>
        <w:jc w:val="both"/>
        <w:rPr>
          <w:sz w:val="28"/>
          <w:szCs w:val="28"/>
        </w:rPr>
      </w:pPr>
      <w:r w:rsidRPr="005151BB">
        <w:rPr>
          <w:sz w:val="28"/>
          <w:szCs w:val="28"/>
        </w:rPr>
        <w:t>в)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5151BB" w:rsidRPr="005151BB" w:rsidRDefault="005151BB" w:rsidP="005151BB">
      <w:pPr>
        <w:shd w:val="clear" w:color="auto" w:fill="FFFFFF"/>
        <w:suppressAutoHyphens/>
        <w:ind w:firstLine="720"/>
        <w:jc w:val="both"/>
        <w:rPr>
          <w:sz w:val="28"/>
          <w:szCs w:val="28"/>
        </w:rPr>
      </w:pPr>
      <w:r w:rsidRPr="005151BB">
        <w:rPr>
          <w:sz w:val="28"/>
          <w:szCs w:val="28"/>
        </w:rPr>
        <w:t>2. К категории умеренного риска относятся: земельные участки со следующими видами разрешенного использования:</w:t>
      </w:r>
    </w:p>
    <w:p w:rsidR="005151BB" w:rsidRPr="005151BB" w:rsidRDefault="005151BB" w:rsidP="005151BB">
      <w:pPr>
        <w:shd w:val="clear" w:color="auto" w:fill="FFFFFF"/>
        <w:suppressAutoHyphens/>
        <w:ind w:firstLine="720"/>
        <w:jc w:val="both"/>
        <w:rPr>
          <w:sz w:val="28"/>
          <w:szCs w:val="28"/>
        </w:rPr>
      </w:pPr>
      <w:r w:rsidRPr="005151BB">
        <w:rPr>
          <w:sz w:val="28"/>
          <w:szCs w:val="28"/>
        </w:rPr>
        <w:t>а) сельскохозяйственное использование (код 1.0);</w:t>
      </w:r>
    </w:p>
    <w:p w:rsidR="005151BB" w:rsidRPr="005151BB" w:rsidRDefault="005151BB" w:rsidP="005151BB">
      <w:pPr>
        <w:shd w:val="clear" w:color="auto" w:fill="FFFFFF"/>
        <w:suppressAutoHyphens/>
        <w:ind w:firstLine="720"/>
        <w:jc w:val="both"/>
        <w:rPr>
          <w:sz w:val="28"/>
          <w:szCs w:val="28"/>
        </w:rPr>
      </w:pPr>
      <w:r w:rsidRPr="005151BB">
        <w:rPr>
          <w:sz w:val="28"/>
          <w:szCs w:val="28"/>
        </w:rPr>
        <w:t>б) объекты торговли (торговые центры, торгово-развлекательные центры (комплексы) (код 4.2);</w:t>
      </w:r>
    </w:p>
    <w:p w:rsidR="005151BB" w:rsidRPr="005151BB" w:rsidRDefault="005151BB" w:rsidP="005151BB">
      <w:pPr>
        <w:shd w:val="clear" w:color="auto" w:fill="FFFFFF"/>
        <w:suppressAutoHyphens/>
        <w:ind w:firstLine="720"/>
        <w:jc w:val="both"/>
        <w:rPr>
          <w:sz w:val="28"/>
          <w:szCs w:val="28"/>
        </w:rPr>
      </w:pPr>
      <w:r w:rsidRPr="005151BB">
        <w:rPr>
          <w:sz w:val="28"/>
          <w:szCs w:val="28"/>
        </w:rPr>
        <w:t>в) рынки (код 4.3);</w:t>
      </w:r>
    </w:p>
    <w:p w:rsidR="005151BB" w:rsidRPr="005151BB" w:rsidRDefault="005151BB" w:rsidP="005151BB">
      <w:pPr>
        <w:shd w:val="clear" w:color="auto" w:fill="FFFFFF"/>
        <w:suppressAutoHyphens/>
        <w:ind w:firstLine="720"/>
        <w:jc w:val="both"/>
        <w:rPr>
          <w:sz w:val="28"/>
          <w:szCs w:val="28"/>
        </w:rPr>
      </w:pPr>
      <w:r w:rsidRPr="005151BB">
        <w:rPr>
          <w:sz w:val="28"/>
          <w:szCs w:val="28"/>
        </w:rPr>
        <w:t>г) магазины (код 4.4);</w:t>
      </w:r>
    </w:p>
    <w:p w:rsidR="005151BB" w:rsidRPr="005151BB" w:rsidRDefault="005151BB" w:rsidP="005151BB">
      <w:pPr>
        <w:shd w:val="clear" w:color="auto" w:fill="FFFFFF"/>
        <w:suppressAutoHyphens/>
        <w:ind w:firstLine="720"/>
        <w:jc w:val="both"/>
        <w:rPr>
          <w:sz w:val="28"/>
          <w:szCs w:val="28"/>
        </w:rPr>
      </w:pPr>
      <w:r w:rsidRPr="005151BB">
        <w:rPr>
          <w:sz w:val="28"/>
          <w:szCs w:val="28"/>
        </w:rPr>
        <w:t>д) общественное питание (код 4.6);</w:t>
      </w:r>
    </w:p>
    <w:p w:rsidR="005151BB" w:rsidRPr="005151BB" w:rsidRDefault="005151BB" w:rsidP="005151BB">
      <w:pPr>
        <w:shd w:val="clear" w:color="auto" w:fill="FFFFFF"/>
        <w:suppressAutoHyphens/>
        <w:ind w:firstLine="720"/>
        <w:jc w:val="both"/>
        <w:rPr>
          <w:sz w:val="28"/>
          <w:szCs w:val="28"/>
        </w:rPr>
      </w:pPr>
      <w:r w:rsidRPr="005151BB">
        <w:rPr>
          <w:sz w:val="28"/>
          <w:szCs w:val="28"/>
        </w:rPr>
        <w:t>е) гостиничное обслуживание (код 4.7);</w:t>
      </w:r>
    </w:p>
    <w:p w:rsidR="005151BB" w:rsidRPr="005151BB" w:rsidRDefault="005151BB" w:rsidP="005151BB">
      <w:pPr>
        <w:shd w:val="clear" w:color="auto" w:fill="FFFFFF"/>
        <w:suppressAutoHyphens/>
        <w:ind w:firstLine="720"/>
        <w:jc w:val="both"/>
        <w:rPr>
          <w:sz w:val="28"/>
          <w:szCs w:val="28"/>
        </w:rPr>
      </w:pPr>
      <w:r w:rsidRPr="005151BB">
        <w:rPr>
          <w:sz w:val="28"/>
          <w:szCs w:val="28"/>
        </w:rPr>
        <w:t>ж) объекты дорожного сервиса (код 4.9.1);</w:t>
      </w:r>
    </w:p>
    <w:p w:rsidR="005151BB" w:rsidRPr="005151BB" w:rsidRDefault="005151BB" w:rsidP="005151BB">
      <w:pPr>
        <w:shd w:val="clear" w:color="auto" w:fill="FFFFFF"/>
        <w:suppressAutoHyphens/>
        <w:ind w:firstLine="720"/>
        <w:jc w:val="both"/>
        <w:rPr>
          <w:sz w:val="28"/>
          <w:szCs w:val="28"/>
        </w:rPr>
      </w:pPr>
      <w:r w:rsidRPr="005151BB">
        <w:rPr>
          <w:sz w:val="28"/>
          <w:szCs w:val="28"/>
        </w:rPr>
        <w:t>з) тяжелая промышленность (код 6.2);</w:t>
      </w:r>
    </w:p>
    <w:p w:rsidR="005151BB" w:rsidRPr="005151BB" w:rsidRDefault="005151BB" w:rsidP="005151BB">
      <w:pPr>
        <w:shd w:val="clear" w:color="auto" w:fill="FFFFFF"/>
        <w:suppressAutoHyphens/>
        <w:ind w:firstLine="720"/>
        <w:jc w:val="both"/>
        <w:rPr>
          <w:sz w:val="28"/>
          <w:szCs w:val="28"/>
        </w:rPr>
      </w:pPr>
      <w:r w:rsidRPr="005151BB">
        <w:rPr>
          <w:sz w:val="28"/>
          <w:szCs w:val="28"/>
        </w:rPr>
        <w:t>и) легкая промышленность (код 6.3);</w:t>
      </w:r>
    </w:p>
    <w:p w:rsidR="005151BB" w:rsidRPr="005151BB" w:rsidRDefault="005151BB" w:rsidP="005151BB">
      <w:pPr>
        <w:shd w:val="clear" w:color="auto" w:fill="FFFFFF"/>
        <w:suppressAutoHyphens/>
        <w:ind w:firstLine="720"/>
        <w:jc w:val="both"/>
        <w:rPr>
          <w:sz w:val="28"/>
          <w:szCs w:val="28"/>
        </w:rPr>
      </w:pPr>
      <w:r w:rsidRPr="005151BB">
        <w:rPr>
          <w:sz w:val="28"/>
          <w:szCs w:val="28"/>
        </w:rPr>
        <w:t>к) фармацевтическая промышленность (код 6.3.1);</w:t>
      </w:r>
    </w:p>
    <w:p w:rsidR="005151BB" w:rsidRPr="005151BB" w:rsidRDefault="005151BB" w:rsidP="005151BB">
      <w:pPr>
        <w:shd w:val="clear" w:color="auto" w:fill="FFFFFF"/>
        <w:suppressAutoHyphens/>
        <w:ind w:firstLine="720"/>
        <w:jc w:val="both"/>
        <w:rPr>
          <w:sz w:val="28"/>
          <w:szCs w:val="28"/>
        </w:rPr>
      </w:pPr>
      <w:r w:rsidRPr="005151BB">
        <w:rPr>
          <w:sz w:val="28"/>
          <w:szCs w:val="28"/>
        </w:rPr>
        <w:t>л) пищевая промышленность (код 6.4);</w:t>
      </w:r>
    </w:p>
    <w:p w:rsidR="005151BB" w:rsidRPr="005151BB" w:rsidRDefault="005151BB" w:rsidP="005151BB">
      <w:pPr>
        <w:shd w:val="clear" w:color="auto" w:fill="FFFFFF"/>
        <w:suppressAutoHyphens/>
        <w:ind w:firstLine="720"/>
        <w:jc w:val="both"/>
        <w:rPr>
          <w:sz w:val="28"/>
          <w:szCs w:val="28"/>
        </w:rPr>
      </w:pPr>
      <w:r w:rsidRPr="005151BB">
        <w:rPr>
          <w:sz w:val="28"/>
          <w:szCs w:val="28"/>
        </w:rPr>
        <w:t>м) нефтехимическая промышленность (код 6.5);</w:t>
      </w:r>
    </w:p>
    <w:p w:rsidR="005151BB" w:rsidRPr="005151BB" w:rsidRDefault="005151BB" w:rsidP="005151BB">
      <w:pPr>
        <w:shd w:val="clear" w:color="auto" w:fill="FFFFFF"/>
        <w:suppressAutoHyphens/>
        <w:ind w:firstLine="720"/>
        <w:jc w:val="both"/>
        <w:rPr>
          <w:sz w:val="28"/>
          <w:szCs w:val="28"/>
        </w:rPr>
      </w:pPr>
      <w:r w:rsidRPr="005151BB">
        <w:rPr>
          <w:sz w:val="28"/>
          <w:szCs w:val="28"/>
        </w:rPr>
        <w:t>н) строительная промышленность (код 6.6);</w:t>
      </w:r>
    </w:p>
    <w:p w:rsidR="005151BB" w:rsidRPr="005151BB" w:rsidRDefault="005151BB" w:rsidP="005151BB">
      <w:pPr>
        <w:shd w:val="clear" w:color="auto" w:fill="FFFFFF"/>
        <w:suppressAutoHyphens/>
        <w:ind w:firstLine="720"/>
        <w:jc w:val="both"/>
        <w:rPr>
          <w:sz w:val="28"/>
          <w:szCs w:val="28"/>
        </w:rPr>
      </w:pPr>
      <w:r w:rsidRPr="005151BB">
        <w:rPr>
          <w:sz w:val="28"/>
          <w:szCs w:val="28"/>
        </w:rPr>
        <w:t>о) энергетика (код 6.7);</w:t>
      </w:r>
    </w:p>
    <w:p w:rsidR="005151BB" w:rsidRPr="005151BB" w:rsidRDefault="005151BB" w:rsidP="005151BB">
      <w:pPr>
        <w:shd w:val="clear" w:color="auto" w:fill="FFFFFF"/>
        <w:suppressAutoHyphens/>
        <w:ind w:firstLine="720"/>
        <w:jc w:val="both"/>
        <w:rPr>
          <w:sz w:val="28"/>
          <w:szCs w:val="28"/>
        </w:rPr>
      </w:pPr>
      <w:r w:rsidRPr="005151BB">
        <w:rPr>
          <w:sz w:val="28"/>
          <w:szCs w:val="28"/>
        </w:rPr>
        <w:t>п) склад (код 6.9);</w:t>
      </w:r>
    </w:p>
    <w:p w:rsidR="005151BB" w:rsidRPr="005151BB" w:rsidRDefault="005151BB" w:rsidP="005151BB">
      <w:pPr>
        <w:shd w:val="clear" w:color="auto" w:fill="FFFFFF"/>
        <w:suppressAutoHyphens/>
        <w:ind w:firstLine="720"/>
        <w:jc w:val="both"/>
        <w:rPr>
          <w:sz w:val="28"/>
          <w:szCs w:val="28"/>
        </w:rPr>
      </w:pPr>
      <w:r w:rsidRPr="005151BB">
        <w:rPr>
          <w:sz w:val="28"/>
          <w:szCs w:val="28"/>
        </w:rPr>
        <w:t>р) целлюлозно-бумажная промышленность (код 6.11);</w:t>
      </w:r>
    </w:p>
    <w:p w:rsidR="005151BB" w:rsidRPr="005151BB" w:rsidRDefault="005151BB" w:rsidP="005151BB">
      <w:pPr>
        <w:shd w:val="clear" w:color="auto" w:fill="FFFFFF"/>
        <w:suppressAutoHyphens/>
        <w:ind w:firstLine="720"/>
        <w:jc w:val="both"/>
        <w:rPr>
          <w:sz w:val="28"/>
          <w:szCs w:val="28"/>
        </w:rPr>
      </w:pPr>
      <w:r w:rsidRPr="005151BB">
        <w:rPr>
          <w:sz w:val="28"/>
          <w:szCs w:val="28"/>
        </w:rPr>
        <w:t>с) автомобильный транспорт (код 7.2);</w:t>
      </w:r>
    </w:p>
    <w:p w:rsidR="005151BB" w:rsidRPr="005151BB" w:rsidRDefault="005151BB" w:rsidP="005151BB">
      <w:pPr>
        <w:shd w:val="clear" w:color="auto" w:fill="FFFFFF"/>
        <w:suppressAutoHyphens/>
        <w:ind w:firstLine="720"/>
        <w:jc w:val="both"/>
        <w:rPr>
          <w:sz w:val="28"/>
          <w:szCs w:val="28"/>
        </w:rPr>
      </w:pPr>
      <w:r w:rsidRPr="005151BB">
        <w:rPr>
          <w:sz w:val="28"/>
          <w:szCs w:val="28"/>
        </w:rPr>
        <w:t>т) ведение садоводства (код 13.2);</w:t>
      </w:r>
    </w:p>
    <w:p w:rsidR="005151BB" w:rsidRPr="005151BB" w:rsidRDefault="005151BB" w:rsidP="005151BB">
      <w:pPr>
        <w:shd w:val="clear" w:color="auto" w:fill="FFFFFF"/>
        <w:suppressAutoHyphens/>
        <w:ind w:firstLine="720"/>
        <w:jc w:val="both"/>
        <w:rPr>
          <w:sz w:val="28"/>
          <w:szCs w:val="28"/>
        </w:rPr>
      </w:pPr>
      <w:r w:rsidRPr="005151BB">
        <w:rPr>
          <w:sz w:val="28"/>
          <w:szCs w:val="28"/>
        </w:rPr>
        <w:t>у) ведение огородничества (код 13.1);</w:t>
      </w:r>
    </w:p>
    <w:p w:rsidR="005151BB" w:rsidRPr="005151BB" w:rsidRDefault="005151BB" w:rsidP="005151BB">
      <w:pPr>
        <w:shd w:val="clear" w:color="auto" w:fill="FFFFFF"/>
        <w:suppressAutoHyphens/>
        <w:ind w:firstLine="720"/>
        <w:jc w:val="both"/>
        <w:rPr>
          <w:sz w:val="28"/>
          <w:szCs w:val="28"/>
        </w:rPr>
      </w:pPr>
      <w:proofErr w:type="gramStart"/>
      <w:r w:rsidRPr="005151BB">
        <w:rPr>
          <w:sz w:val="28"/>
          <w:szCs w:val="28"/>
        </w:rPr>
        <w:t>ф) граничащие с земельными участками с видами разрешенного использования:</w:t>
      </w:r>
      <w:proofErr w:type="gramEnd"/>
    </w:p>
    <w:p w:rsidR="005151BB" w:rsidRPr="005151BB" w:rsidRDefault="005151BB" w:rsidP="005151BB">
      <w:pPr>
        <w:shd w:val="clear" w:color="auto" w:fill="FFFFFF"/>
        <w:suppressAutoHyphens/>
        <w:ind w:firstLine="720"/>
        <w:jc w:val="both"/>
        <w:rPr>
          <w:sz w:val="28"/>
          <w:szCs w:val="28"/>
        </w:rPr>
      </w:pPr>
      <w:r w:rsidRPr="005151BB">
        <w:rPr>
          <w:sz w:val="28"/>
          <w:szCs w:val="28"/>
        </w:rPr>
        <w:t>сельскохозяйственное использование (код 1.0);</w:t>
      </w:r>
    </w:p>
    <w:p w:rsidR="005151BB" w:rsidRPr="005151BB" w:rsidRDefault="005151BB" w:rsidP="005151BB">
      <w:pPr>
        <w:shd w:val="clear" w:color="auto" w:fill="FFFFFF"/>
        <w:suppressAutoHyphens/>
        <w:ind w:firstLine="720"/>
        <w:jc w:val="both"/>
        <w:rPr>
          <w:sz w:val="28"/>
          <w:szCs w:val="28"/>
        </w:rPr>
      </w:pPr>
      <w:r w:rsidRPr="005151BB">
        <w:rPr>
          <w:sz w:val="28"/>
          <w:szCs w:val="28"/>
        </w:rPr>
        <w:t>питомники (код 1.17);</w:t>
      </w:r>
    </w:p>
    <w:p w:rsidR="005151BB" w:rsidRPr="005151BB" w:rsidRDefault="005151BB" w:rsidP="005151BB">
      <w:pPr>
        <w:shd w:val="clear" w:color="auto" w:fill="FFFFFF"/>
        <w:suppressAutoHyphens/>
        <w:ind w:firstLine="720"/>
        <w:jc w:val="both"/>
        <w:rPr>
          <w:sz w:val="28"/>
          <w:szCs w:val="28"/>
        </w:rPr>
      </w:pPr>
      <w:r w:rsidRPr="005151BB">
        <w:rPr>
          <w:sz w:val="28"/>
          <w:szCs w:val="28"/>
        </w:rPr>
        <w:t>природно-познавательный туризм (код 5.2);</w:t>
      </w:r>
    </w:p>
    <w:p w:rsidR="005151BB" w:rsidRPr="005151BB" w:rsidRDefault="005151BB" w:rsidP="005151BB">
      <w:pPr>
        <w:shd w:val="clear" w:color="auto" w:fill="FFFFFF"/>
        <w:suppressAutoHyphens/>
        <w:ind w:firstLine="720"/>
        <w:jc w:val="both"/>
        <w:rPr>
          <w:sz w:val="28"/>
          <w:szCs w:val="28"/>
        </w:rPr>
      </w:pPr>
      <w:r w:rsidRPr="005151BB">
        <w:rPr>
          <w:sz w:val="28"/>
          <w:szCs w:val="28"/>
        </w:rPr>
        <w:t>деятельность по особой охране и изучению природы (код 9.0);</w:t>
      </w:r>
    </w:p>
    <w:p w:rsidR="005151BB" w:rsidRPr="005151BB" w:rsidRDefault="005151BB" w:rsidP="005151BB">
      <w:pPr>
        <w:shd w:val="clear" w:color="auto" w:fill="FFFFFF"/>
        <w:suppressAutoHyphens/>
        <w:ind w:firstLine="720"/>
        <w:jc w:val="both"/>
        <w:rPr>
          <w:sz w:val="28"/>
          <w:szCs w:val="28"/>
        </w:rPr>
      </w:pPr>
      <w:r w:rsidRPr="005151BB">
        <w:rPr>
          <w:sz w:val="28"/>
          <w:szCs w:val="28"/>
        </w:rPr>
        <w:t>охрана природных территорий (код 9.1);</w:t>
      </w:r>
    </w:p>
    <w:p w:rsidR="005151BB" w:rsidRPr="005151BB" w:rsidRDefault="005151BB" w:rsidP="005151BB">
      <w:pPr>
        <w:shd w:val="clear" w:color="auto" w:fill="FFFFFF"/>
        <w:suppressAutoHyphens/>
        <w:ind w:firstLine="720"/>
        <w:jc w:val="both"/>
        <w:rPr>
          <w:sz w:val="28"/>
          <w:szCs w:val="28"/>
        </w:rPr>
      </w:pPr>
      <w:r w:rsidRPr="005151BB">
        <w:rPr>
          <w:sz w:val="28"/>
          <w:szCs w:val="28"/>
        </w:rPr>
        <w:t>курортная деятельность (код 9.2);</w:t>
      </w:r>
    </w:p>
    <w:p w:rsidR="005151BB" w:rsidRPr="005151BB" w:rsidRDefault="005151BB" w:rsidP="005151BB">
      <w:pPr>
        <w:shd w:val="clear" w:color="auto" w:fill="FFFFFF"/>
        <w:suppressAutoHyphens/>
        <w:ind w:firstLine="720"/>
        <w:jc w:val="both"/>
        <w:rPr>
          <w:sz w:val="28"/>
          <w:szCs w:val="28"/>
        </w:rPr>
      </w:pPr>
      <w:r w:rsidRPr="005151BB">
        <w:rPr>
          <w:sz w:val="28"/>
          <w:szCs w:val="28"/>
        </w:rPr>
        <w:t>санаторная деятельность (код 9.2.1);</w:t>
      </w:r>
    </w:p>
    <w:p w:rsidR="005151BB" w:rsidRPr="005151BB" w:rsidRDefault="005151BB" w:rsidP="005151BB">
      <w:pPr>
        <w:shd w:val="clear" w:color="auto" w:fill="FFFFFF"/>
        <w:suppressAutoHyphens/>
        <w:ind w:firstLine="720"/>
        <w:jc w:val="both"/>
        <w:rPr>
          <w:sz w:val="28"/>
          <w:szCs w:val="28"/>
        </w:rPr>
      </w:pPr>
      <w:r w:rsidRPr="005151BB">
        <w:rPr>
          <w:sz w:val="28"/>
          <w:szCs w:val="28"/>
        </w:rPr>
        <w:lastRenderedPageBreak/>
        <w:t>резервные леса (код 10.4);</w:t>
      </w:r>
    </w:p>
    <w:p w:rsidR="005151BB" w:rsidRPr="005151BB" w:rsidRDefault="005151BB" w:rsidP="005151BB">
      <w:pPr>
        <w:shd w:val="clear" w:color="auto" w:fill="FFFFFF"/>
        <w:suppressAutoHyphens/>
        <w:ind w:firstLine="720"/>
        <w:jc w:val="both"/>
        <w:rPr>
          <w:sz w:val="28"/>
          <w:szCs w:val="28"/>
        </w:rPr>
      </w:pPr>
      <w:r w:rsidRPr="005151BB">
        <w:rPr>
          <w:sz w:val="28"/>
          <w:szCs w:val="28"/>
        </w:rPr>
        <w:t>общее пользование водными объектами (код 11.1);</w:t>
      </w:r>
    </w:p>
    <w:p w:rsidR="005151BB" w:rsidRPr="005151BB" w:rsidRDefault="005151BB" w:rsidP="005151BB">
      <w:pPr>
        <w:shd w:val="clear" w:color="auto" w:fill="FFFFFF"/>
        <w:suppressAutoHyphens/>
        <w:ind w:firstLine="720"/>
        <w:jc w:val="both"/>
        <w:rPr>
          <w:sz w:val="28"/>
          <w:szCs w:val="28"/>
        </w:rPr>
      </w:pPr>
      <w:r w:rsidRPr="005151BB">
        <w:rPr>
          <w:sz w:val="28"/>
          <w:szCs w:val="28"/>
        </w:rPr>
        <w:t>гидротехнические сооружения (код 11.3);</w:t>
      </w:r>
    </w:p>
    <w:p w:rsidR="005151BB" w:rsidRPr="005151BB" w:rsidRDefault="005151BB" w:rsidP="005151BB">
      <w:pPr>
        <w:shd w:val="clear" w:color="auto" w:fill="FFFFFF"/>
        <w:suppressAutoHyphens/>
        <w:ind w:firstLine="720"/>
        <w:jc w:val="both"/>
        <w:rPr>
          <w:sz w:val="28"/>
          <w:szCs w:val="28"/>
        </w:rPr>
      </w:pPr>
      <w:r w:rsidRPr="005151BB">
        <w:rPr>
          <w:sz w:val="28"/>
          <w:szCs w:val="28"/>
        </w:rPr>
        <w:t>ведение огородничества (код 13.1);</w:t>
      </w:r>
    </w:p>
    <w:p w:rsidR="005151BB" w:rsidRPr="005151BB" w:rsidRDefault="005151BB" w:rsidP="005151BB">
      <w:pPr>
        <w:shd w:val="clear" w:color="auto" w:fill="FFFFFF"/>
        <w:suppressAutoHyphens/>
        <w:ind w:firstLine="720"/>
        <w:jc w:val="both"/>
        <w:rPr>
          <w:sz w:val="28"/>
          <w:szCs w:val="28"/>
        </w:rPr>
      </w:pPr>
      <w:r w:rsidRPr="005151BB">
        <w:rPr>
          <w:sz w:val="28"/>
          <w:szCs w:val="28"/>
        </w:rPr>
        <w:t>ведение садоводства (код 13.2).</w:t>
      </w:r>
    </w:p>
    <w:p w:rsidR="005151BB" w:rsidRPr="005151BB" w:rsidRDefault="005151BB" w:rsidP="005151BB">
      <w:pPr>
        <w:shd w:val="clear" w:color="auto" w:fill="FFFFFF"/>
        <w:suppressAutoHyphens/>
        <w:ind w:firstLine="720"/>
        <w:jc w:val="both"/>
        <w:rPr>
          <w:sz w:val="28"/>
          <w:szCs w:val="28"/>
        </w:rPr>
      </w:pPr>
      <w:r w:rsidRPr="005151BB">
        <w:rPr>
          <w:sz w:val="28"/>
          <w:szCs w:val="28"/>
        </w:rPr>
        <w:t>3. К категории низкого риска относятся все иные земельные участки, не отнесенные к категориям среднего или умеренного риска.</w:t>
      </w:r>
    </w:p>
    <w:p w:rsidR="005151BB" w:rsidRPr="005151BB" w:rsidRDefault="005151BB" w:rsidP="005151BB">
      <w:pPr>
        <w:shd w:val="clear" w:color="auto" w:fill="FFFFFF"/>
        <w:suppressAutoHyphens/>
        <w:ind w:firstLine="720"/>
        <w:jc w:val="both"/>
        <w:rPr>
          <w:sz w:val="23"/>
          <w:szCs w:val="23"/>
        </w:rPr>
      </w:pPr>
    </w:p>
    <w:p w:rsidR="005151BB" w:rsidRPr="005151BB" w:rsidRDefault="005151BB" w:rsidP="005151BB">
      <w:pPr>
        <w:shd w:val="clear" w:color="auto" w:fill="FFFFFF"/>
        <w:suppressAutoHyphens/>
        <w:ind w:firstLine="720"/>
        <w:jc w:val="both"/>
        <w:rPr>
          <w:sz w:val="23"/>
          <w:szCs w:val="23"/>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tabs>
          <w:tab w:val="left" w:pos="1358"/>
        </w:tabs>
        <w:suppressAutoHyphens/>
        <w:ind w:firstLine="400"/>
        <w:jc w:val="right"/>
        <w:rPr>
          <w:sz w:val="28"/>
          <w:szCs w:val="28"/>
        </w:rPr>
      </w:pPr>
    </w:p>
    <w:tbl>
      <w:tblPr>
        <w:tblStyle w:val="1"/>
        <w:tblW w:w="0" w:type="auto"/>
        <w:tblInd w:w="4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tblGrid>
      <w:tr w:rsidR="005151BB" w:rsidRPr="005151BB" w:rsidTr="0047248E">
        <w:tc>
          <w:tcPr>
            <w:tcW w:w="5226" w:type="dxa"/>
          </w:tcPr>
          <w:p w:rsidR="005151BB" w:rsidRPr="005151BB" w:rsidRDefault="005151BB" w:rsidP="005151BB">
            <w:pPr>
              <w:tabs>
                <w:tab w:val="left" w:pos="1358"/>
              </w:tabs>
              <w:ind w:firstLine="400"/>
              <w:jc w:val="right"/>
              <w:rPr>
                <w:sz w:val="21"/>
                <w:szCs w:val="21"/>
              </w:rPr>
            </w:pPr>
          </w:p>
          <w:p w:rsidR="005151BB" w:rsidRPr="005151BB" w:rsidRDefault="005151BB" w:rsidP="005151BB">
            <w:pPr>
              <w:tabs>
                <w:tab w:val="left" w:pos="1358"/>
              </w:tabs>
              <w:ind w:firstLine="400"/>
              <w:jc w:val="right"/>
              <w:rPr>
                <w:sz w:val="21"/>
                <w:szCs w:val="21"/>
              </w:rPr>
            </w:pPr>
            <w:r w:rsidRPr="005151BB">
              <w:rPr>
                <w:sz w:val="21"/>
                <w:szCs w:val="21"/>
              </w:rPr>
              <w:t>Приложение № 2</w:t>
            </w:r>
          </w:p>
          <w:p w:rsidR="005151BB" w:rsidRPr="005151BB" w:rsidRDefault="005151BB" w:rsidP="005151BB">
            <w:pPr>
              <w:tabs>
                <w:tab w:val="left" w:pos="1358"/>
              </w:tabs>
              <w:rPr>
                <w:bCs/>
                <w:sz w:val="21"/>
                <w:szCs w:val="21"/>
                <w:highlight w:val="yellow"/>
              </w:rPr>
            </w:pPr>
            <w:r w:rsidRPr="005151BB">
              <w:rPr>
                <w:sz w:val="21"/>
                <w:szCs w:val="21"/>
              </w:rPr>
              <w:t xml:space="preserve">к Положению </w:t>
            </w:r>
            <w:r w:rsidRPr="005151BB">
              <w:rPr>
                <w:bCs/>
                <w:sz w:val="21"/>
                <w:szCs w:val="21"/>
              </w:rPr>
              <w:t xml:space="preserve">о муниципальном земельном контроле </w:t>
            </w:r>
          </w:p>
          <w:p w:rsidR="005151BB" w:rsidRPr="005151BB" w:rsidRDefault="005151BB" w:rsidP="005151BB">
            <w:pPr>
              <w:tabs>
                <w:tab w:val="left" w:pos="1358"/>
              </w:tabs>
              <w:rPr>
                <w:sz w:val="21"/>
                <w:szCs w:val="21"/>
              </w:rPr>
            </w:pPr>
            <w:r w:rsidRPr="005151BB">
              <w:rPr>
                <w:sz w:val="21"/>
                <w:szCs w:val="21"/>
              </w:rPr>
              <w:lastRenderedPageBreak/>
              <w:t xml:space="preserve">на территории Стародубского муниципального </w:t>
            </w:r>
          </w:p>
          <w:p w:rsidR="005151BB" w:rsidRPr="005151BB" w:rsidRDefault="005151BB" w:rsidP="005151BB">
            <w:pPr>
              <w:tabs>
                <w:tab w:val="left" w:pos="1358"/>
              </w:tabs>
              <w:rPr>
                <w:sz w:val="21"/>
                <w:szCs w:val="21"/>
              </w:rPr>
            </w:pPr>
            <w:r w:rsidRPr="005151BB">
              <w:rPr>
                <w:sz w:val="21"/>
                <w:szCs w:val="21"/>
              </w:rPr>
              <w:t>округа Брянской области</w:t>
            </w:r>
          </w:p>
          <w:p w:rsidR="005151BB" w:rsidRPr="005151BB" w:rsidRDefault="005151BB" w:rsidP="005151BB">
            <w:pPr>
              <w:jc w:val="center"/>
              <w:rPr>
                <w:rFonts w:eastAsia="Calibri"/>
                <w:bCs/>
                <w:sz w:val="28"/>
                <w:szCs w:val="28"/>
                <w:lang w:eastAsia="en-US"/>
              </w:rPr>
            </w:pPr>
          </w:p>
        </w:tc>
      </w:tr>
    </w:tbl>
    <w:p w:rsidR="005151BB" w:rsidRPr="005151BB" w:rsidRDefault="005151BB" w:rsidP="005151BB">
      <w:pPr>
        <w:suppressAutoHyphens/>
        <w:jc w:val="center"/>
        <w:rPr>
          <w:rFonts w:eastAsia="Calibri"/>
          <w:bCs/>
          <w:sz w:val="28"/>
          <w:szCs w:val="28"/>
          <w:lang w:eastAsia="en-US"/>
        </w:rPr>
      </w:pPr>
    </w:p>
    <w:p w:rsidR="005151BB" w:rsidRPr="005151BB" w:rsidRDefault="005151BB" w:rsidP="005151BB">
      <w:pPr>
        <w:suppressAutoHyphens/>
        <w:jc w:val="center"/>
        <w:rPr>
          <w:rFonts w:eastAsia="Calibri"/>
          <w:bCs/>
          <w:sz w:val="28"/>
          <w:szCs w:val="28"/>
          <w:lang w:eastAsia="en-US"/>
        </w:rPr>
      </w:pPr>
      <w:r w:rsidRPr="005151BB">
        <w:rPr>
          <w:rFonts w:eastAsia="Calibri"/>
          <w:bCs/>
          <w:sz w:val="28"/>
          <w:szCs w:val="28"/>
          <w:lang w:eastAsia="en-US"/>
        </w:rPr>
        <w:t>Перечень индикаторов риска нарушения обязательных требований, проверяемых в рамках осуществления муниципального земельного контроля на территории Стародубского муниципального округа Брянской области</w:t>
      </w:r>
    </w:p>
    <w:p w:rsidR="005151BB" w:rsidRPr="005151BB" w:rsidRDefault="005151BB" w:rsidP="005151BB">
      <w:pPr>
        <w:suppressAutoHyphens/>
        <w:jc w:val="center"/>
        <w:rPr>
          <w:rFonts w:eastAsia="Calibri"/>
          <w:bCs/>
          <w:sz w:val="28"/>
          <w:szCs w:val="28"/>
          <w:lang w:eastAsia="en-US"/>
        </w:rPr>
      </w:pPr>
    </w:p>
    <w:p w:rsidR="005151BB" w:rsidRPr="005151BB" w:rsidRDefault="005151BB" w:rsidP="005151BB">
      <w:pPr>
        <w:suppressAutoHyphens/>
        <w:jc w:val="center"/>
        <w:rPr>
          <w:rFonts w:eastAsia="Calibri"/>
          <w:lang w:eastAsia="en-US"/>
        </w:rPr>
      </w:pPr>
    </w:p>
    <w:p w:rsidR="005151BB" w:rsidRPr="005151BB" w:rsidRDefault="005151BB" w:rsidP="005151BB">
      <w:pPr>
        <w:suppressAutoHyphens/>
        <w:ind w:firstLine="709"/>
        <w:jc w:val="both"/>
        <w:rPr>
          <w:sz w:val="28"/>
          <w:szCs w:val="28"/>
        </w:rPr>
      </w:pPr>
      <w:r w:rsidRPr="005151BB">
        <w:rPr>
          <w:rFonts w:eastAsia="Calibri"/>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Pr="005151BB">
        <w:rPr>
          <w:rFonts w:eastAsia="Calibri"/>
          <w:bCs/>
          <w:sz w:val="28"/>
          <w:szCs w:val="28"/>
          <w:lang w:eastAsia="en-US"/>
        </w:rPr>
        <w:t>муниципального земельного контроля на территории Стародубского муниципального округа Брянской области</w:t>
      </w:r>
      <w:r w:rsidRPr="005151BB">
        <w:rPr>
          <w:sz w:val="28"/>
          <w:szCs w:val="28"/>
        </w:rPr>
        <w:t xml:space="preserve">, </w:t>
      </w:r>
      <w:r w:rsidRPr="005151BB">
        <w:rPr>
          <w:rFonts w:eastAsia="Calibri"/>
          <w:sz w:val="28"/>
          <w:szCs w:val="28"/>
          <w:lang w:eastAsia="en-US"/>
        </w:rPr>
        <w:t>являются:</w:t>
      </w:r>
    </w:p>
    <w:p w:rsidR="005151BB" w:rsidRPr="005151BB" w:rsidRDefault="005151BB" w:rsidP="005151BB">
      <w:pPr>
        <w:suppressAutoHyphens/>
        <w:ind w:firstLine="850"/>
        <w:jc w:val="both"/>
        <w:rPr>
          <w:rFonts w:eastAsia="Calibri"/>
          <w:i/>
          <w:sz w:val="28"/>
          <w:szCs w:val="28"/>
          <w:lang w:eastAsia="en-US"/>
        </w:rPr>
      </w:pPr>
    </w:p>
    <w:p w:rsidR="005151BB" w:rsidRPr="005151BB" w:rsidRDefault="005151BB" w:rsidP="005151BB">
      <w:pPr>
        <w:keepNext/>
        <w:keepLines/>
        <w:suppressAutoHyphens/>
        <w:ind w:firstLine="851"/>
        <w:jc w:val="both"/>
        <w:outlineLvl w:val="0"/>
        <w:rPr>
          <w:rFonts w:eastAsia="Calibri"/>
          <w:sz w:val="28"/>
          <w:szCs w:val="28"/>
          <w:lang w:eastAsia="en-US"/>
        </w:rPr>
      </w:pPr>
      <w:r w:rsidRPr="005151BB">
        <w:rPr>
          <w:rFonts w:eastAsia="Calibri"/>
          <w:sz w:val="28"/>
          <w:szCs w:val="28"/>
          <w:lang w:eastAsia="en-US"/>
        </w:rPr>
        <w:t xml:space="preserve">1. </w:t>
      </w:r>
      <w:proofErr w:type="gramStart"/>
      <w:r w:rsidRPr="005151BB">
        <w:rPr>
          <w:rFonts w:eastAsia="Calibri"/>
          <w:sz w:val="28"/>
          <w:szCs w:val="28"/>
          <w:lang w:eastAsia="en-US"/>
        </w:rPr>
        <w:t>Установление отклонения по результатам просмотра НСПД (</w:t>
      </w:r>
      <w:proofErr w:type="spellStart"/>
      <w:r w:rsidRPr="005151BB">
        <w:rPr>
          <w:rFonts w:eastAsia="Calibri"/>
          <w:sz w:val="28"/>
          <w:szCs w:val="28"/>
          <w:lang w:eastAsia="en-US"/>
        </w:rPr>
        <w:t>Геоинфомационный</w:t>
      </w:r>
      <w:proofErr w:type="spellEnd"/>
      <w:r w:rsidRPr="005151BB">
        <w:rPr>
          <w:rFonts w:eastAsia="Calibri"/>
          <w:sz w:val="28"/>
          <w:szCs w:val="28"/>
          <w:lang w:eastAsia="en-US"/>
        </w:rPr>
        <w:t xml:space="preserve"> портал пространственных данных Национальная система пространственных данных) и публичной кадастровой карты</w:t>
      </w:r>
      <w:r w:rsidRPr="005151BB">
        <w:rPr>
          <w:rFonts w:eastAsia="Calibri Light"/>
          <w:b/>
          <w:bCs/>
          <w:sz w:val="28"/>
          <w:szCs w:val="28"/>
        </w:rPr>
        <w:t xml:space="preserve"> (</w:t>
      </w:r>
      <w:r w:rsidRPr="005151BB">
        <w:rPr>
          <w:rFonts w:eastAsia="Calibri"/>
          <w:sz w:val="28"/>
          <w:szCs w:val="28"/>
          <w:lang w:eastAsia="en-US"/>
        </w:rPr>
        <w:t>https://egrp365-karta.ru/upload/CNext/logo.png,</w:t>
      </w:r>
      <w:r w:rsidRPr="005151BB">
        <w:rPr>
          <w:rFonts w:eastAsia="Calibri Light"/>
          <w:b/>
          <w:bCs/>
          <w:sz w:val="28"/>
          <w:szCs w:val="28"/>
        </w:rPr>
        <w:t xml:space="preserve"> </w:t>
      </w:r>
      <w:r w:rsidRPr="005151BB">
        <w:rPr>
          <w:rFonts w:eastAsia="Calibri"/>
          <w:sz w:val="28"/>
          <w:szCs w:val="28"/>
          <w:lang w:eastAsia="en-US"/>
        </w:rPr>
        <w:t xml:space="preserve">https://ik4map.roscadastres.com/images/logo9.svg)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w:t>
      </w:r>
      <w:proofErr w:type="spellStart"/>
      <w:r w:rsidRPr="005151BB">
        <w:rPr>
          <w:rFonts w:eastAsia="Calibri"/>
          <w:sz w:val="28"/>
          <w:szCs w:val="28"/>
          <w:lang w:eastAsia="en-US"/>
        </w:rPr>
        <w:t>квадратической</w:t>
      </w:r>
      <w:proofErr w:type="spellEnd"/>
      <w:r w:rsidRPr="005151BB">
        <w:rPr>
          <w:rFonts w:eastAsia="Calibri"/>
          <w:sz w:val="28"/>
          <w:szCs w:val="28"/>
          <w:lang w:eastAsia="en-US"/>
        </w:rPr>
        <w:t xml:space="preserve"> погрешности) определения координат характерных</w:t>
      </w:r>
      <w:proofErr w:type="gramEnd"/>
      <w:r w:rsidRPr="005151BB">
        <w:rPr>
          <w:rFonts w:eastAsia="Calibri"/>
          <w:sz w:val="28"/>
          <w:szCs w:val="28"/>
          <w:lang w:eastAsia="en-US"/>
        </w:rPr>
        <w:t xml:space="preserve"> точек границ земельных участков, установленное приказом Федеральной службы государственной регистрации, кадастра и картографии от 23 октября 2020 года № </w:t>
      </w:r>
      <w:proofErr w:type="gramStart"/>
      <w:r w:rsidRPr="005151BB">
        <w:rPr>
          <w:rFonts w:eastAsia="Calibri"/>
          <w:sz w:val="28"/>
          <w:szCs w:val="28"/>
          <w:lang w:eastAsia="en-US"/>
        </w:rPr>
        <w:t>П</w:t>
      </w:r>
      <w:proofErr w:type="gramEnd"/>
      <w:r w:rsidRPr="005151BB">
        <w:rPr>
          <w:rFonts w:eastAsia="Calibri"/>
          <w:sz w:val="28"/>
          <w:szCs w:val="28"/>
          <w:lang w:eastAsia="en-US"/>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5151BB">
        <w:rPr>
          <w:rFonts w:eastAsia="Calibri"/>
          <w:sz w:val="28"/>
          <w:szCs w:val="28"/>
          <w:lang w:eastAsia="en-US"/>
        </w:rPr>
        <w:t>машиноместа</w:t>
      </w:r>
      <w:proofErr w:type="spellEnd"/>
      <w:r w:rsidRPr="005151BB">
        <w:rPr>
          <w:rFonts w:eastAsia="Calibri"/>
          <w:sz w:val="28"/>
          <w:szCs w:val="28"/>
          <w:lang w:eastAsia="en-US"/>
        </w:rPr>
        <w:t xml:space="preserve">». </w:t>
      </w:r>
    </w:p>
    <w:p w:rsidR="005151BB" w:rsidRPr="005151BB" w:rsidRDefault="005151BB" w:rsidP="005151BB">
      <w:pPr>
        <w:suppressAutoHyphens/>
        <w:ind w:firstLine="850"/>
        <w:jc w:val="both"/>
        <w:rPr>
          <w:rFonts w:eastAsia="Calibri"/>
          <w:sz w:val="28"/>
          <w:szCs w:val="28"/>
          <w:lang w:eastAsia="en-US"/>
        </w:rPr>
      </w:pPr>
      <w:r w:rsidRPr="005151BB">
        <w:rPr>
          <w:rFonts w:eastAsia="Calibri"/>
          <w:sz w:val="28"/>
          <w:szCs w:val="28"/>
          <w:lang w:eastAsia="en-US"/>
        </w:rPr>
        <w:t xml:space="preserve">2. Получение контрольным органом информации в результате анализа данных из реестра договоров купли-продажи (аренды) земельных участков информации за последние три года, содержащей факты о собственности у физического лица одного или нескольких земельных участков общей площадью более двух с половиной  гектаров при одновременном наличии следующих условий: </w:t>
      </w:r>
    </w:p>
    <w:p w:rsidR="005151BB" w:rsidRPr="005151BB" w:rsidRDefault="005151BB" w:rsidP="005151BB">
      <w:pPr>
        <w:suppressAutoHyphens/>
        <w:ind w:firstLine="850"/>
        <w:jc w:val="both"/>
        <w:rPr>
          <w:rFonts w:eastAsia="Calibri"/>
          <w:sz w:val="28"/>
          <w:szCs w:val="28"/>
          <w:lang w:eastAsia="en-US"/>
        </w:rPr>
      </w:pPr>
      <w:r w:rsidRPr="005151BB">
        <w:rPr>
          <w:rFonts w:eastAsia="Calibri"/>
          <w:sz w:val="28"/>
          <w:szCs w:val="28"/>
          <w:lang w:eastAsia="en-US"/>
        </w:rPr>
        <w:t xml:space="preserve">1) каждый из указанных участков находится в собственности более трех лет; </w:t>
      </w:r>
    </w:p>
    <w:p w:rsidR="005151BB" w:rsidRPr="005151BB" w:rsidRDefault="005151BB" w:rsidP="005151BB">
      <w:pPr>
        <w:suppressAutoHyphens/>
        <w:ind w:firstLine="850"/>
        <w:jc w:val="both"/>
        <w:rPr>
          <w:rFonts w:eastAsia="Calibri"/>
          <w:sz w:val="28"/>
          <w:szCs w:val="28"/>
          <w:lang w:eastAsia="en-US"/>
        </w:rPr>
      </w:pPr>
      <w:r w:rsidRPr="005151BB">
        <w:rPr>
          <w:rFonts w:eastAsia="Calibri"/>
          <w:sz w:val="28"/>
          <w:szCs w:val="28"/>
          <w:lang w:eastAsia="en-US"/>
        </w:rPr>
        <w:t xml:space="preserve">2) лицо имеет постоянную регистрацию на территории иного субъекта Российской Федерации, не имеющего общую административную границу с земельным участком; </w:t>
      </w:r>
    </w:p>
    <w:p w:rsidR="005151BB" w:rsidRPr="005151BB" w:rsidRDefault="005151BB" w:rsidP="005151BB">
      <w:pPr>
        <w:suppressAutoHyphens/>
        <w:ind w:firstLine="850"/>
        <w:jc w:val="both"/>
        <w:rPr>
          <w:rFonts w:eastAsia="Calibri"/>
          <w:sz w:val="28"/>
          <w:szCs w:val="28"/>
          <w:lang w:eastAsia="en-US"/>
        </w:rPr>
      </w:pPr>
      <w:r w:rsidRPr="005151BB">
        <w:rPr>
          <w:rFonts w:eastAsia="Calibri"/>
          <w:sz w:val="28"/>
          <w:szCs w:val="28"/>
          <w:lang w:eastAsia="en-US"/>
        </w:rPr>
        <w:lastRenderedPageBreak/>
        <w:t>3) земельные участки не переданы во владение или пользование иным лицам по договорам, подлежащим регистрации по данным  Единого государственного реестра недвижимости сведений о правах на используемый гражданином, юридическим лицом, индивидуальным предпринимателем земельный участок.</w:t>
      </w:r>
    </w:p>
    <w:p w:rsidR="005151BB" w:rsidRPr="005151BB" w:rsidRDefault="005151BB" w:rsidP="005151BB">
      <w:pPr>
        <w:shd w:val="clear" w:color="auto" w:fill="FFFFFF"/>
        <w:ind w:firstLine="851"/>
        <w:jc w:val="both"/>
        <w:rPr>
          <w:rFonts w:eastAsia="Calibri"/>
          <w:sz w:val="28"/>
          <w:szCs w:val="28"/>
          <w:lang w:eastAsia="en-US"/>
        </w:rPr>
      </w:pPr>
      <w:r w:rsidRPr="005151BB">
        <w:rPr>
          <w:rFonts w:eastAsia="Calibri"/>
          <w:sz w:val="28"/>
          <w:szCs w:val="28"/>
          <w:lang w:eastAsia="en-US"/>
        </w:rPr>
        <w:t xml:space="preserve">3. </w:t>
      </w:r>
      <w:proofErr w:type="gramStart"/>
      <w:r w:rsidRPr="005151BB">
        <w:rPr>
          <w:rFonts w:eastAsia="Calibri"/>
          <w:sz w:val="28"/>
          <w:szCs w:val="28"/>
          <w:lang w:eastAsia="en-US"/>
        </w:rPr>
        <w:t>Получение контрольным органом сведений о наличии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посредством анализа информации в информационных системах: в системах Минсельхоза России — ЕФИС ЗСН</w:t>
      </w:r>
      <w:proofErr w:type="gramEnd"/>
      <w:r w:rsidRPr="005151BB">
        <w:rPr>
          <w:rFonts w:eastAsia="Calibri"/>
          <w:sz w:val="28"/>
          <w:szCs w:val="28"/>
          <w:lang w:eastAsia="en-US"/>
        </w:rPr>
        <w:t xml:space="preserve"> и ФГИС «Зерно».</w:t>
      </w:r>
    </w:p>
    <w:p w:rsidR="005151BB" w:rsidRPr="005151BB" w:rsidRDefault="005151BB" w:rsidP="005151BB">
      <w:pPr>
        <w:suppressAutoHyphens/>
        <w:ind w:firstLine="850"/>
        <w:jc w:val="both"/>
        <w:rPr>
          <w:rFonts w:eastAsia="Calibri"/>
          <w:sz w:val="28"/>
          <w:szCs w:val="28"/>
          <w:lang w:eastAsia="en-US"/>
        </w:rPr>
      </w:pPr>
      <w:r w:rsidRPr="005151BB">
        <w:rPr>
          <w:rFonts w:eastAsia="Calibri"/>
          <w:sz w:val="28"/>
          <w:szCs w:val="28"/>
          <w:lang w:eastAsia="en-US"/>
        </w:rPr>
        <w:t xml:space="preserve">4. </w:t>
      </w:r>
      <w:proofErr w:type="gramStart"/>
      <w:r w:rsidRPr="005151BB">
        <w:rPr>
          <w:rFonts w:eastAsia="Calibri"/>
          <w:sz w:val="28"/>
          <w:szCs w:val="28"/>
          <w:lang w:eastAsia="en-US"/>
        </w:rPr>
        <w:t xml:space="preserve">Получение контрольным органом сведений на официальных сайтах в информационно-телекоммуникационной сети «Интернет» федеральных (территориальных) органов государственной власти, региональных органов государственной власти, органов местного самоуправления, юридических лиц, средств массовой информации, а также из дублирующих указанные сайты информационных каналов в социальных сетях и мессенджерах (В контакте, Одноклассники, Телеграмм, </w:t>
      </w:r>
      <w:r w:rsidRPr="005151BB">
        <w:rPr>
          <w:rFonts w:eastAsia="Calibri"/>
          <w:sz w:val="28"/>
          <w:szCs w:val="28"/>
          <w:lang w:val="en-US" w:eastAsia="en-US"/>
        </w:rPr>
        <w:t>MAX</w:t>
      </w:r>
      <w:r w:rsidRPr="005151BB">
        <w:rPr>
          <w:rFonts w:eastAsia="Calibri"/>
          <w:sz w:val="28"/>
          <w:szCs w:val="28"/>
          <w:lang w:eastAsia="en-US"/>
        </w:rPr>
        <w:t>) об отсутствии объектов капитального строительства, признаков ведения строительных работ, связанных с возведением объектов капитального</w:t>
      </w:r>
      <w:proofErr w:type="gramEnd"/>
      <w:r w:rsidRPr="005151BB">
        <w:rPr>
          <w:rFonts w:eastAsia="Calibri"/>
          <w:sz w:val="28"/>
          <w:szCs w:val="28"/>
          <w:lang w:eastAsia="en-US"/>
        </w:rPr>
        <w:t xml:space="preserve"> строительства на земельном участке, предназначенном для жилищного или иного строительства, по истечении трех лет </w:t>
      </w:r>
      <w:proofErr w:type="gramStart"/>
      <w:r w:rsidRPr="005151BB">
        <w:rPr>
          <w:rFonts w:eastAsia="Calibri"/>
          <w:sz w:val="28"/>
          <w:szCs w:val="28"/>
          <w:lang w:eastAsia="en-US"/>
        </w:rPr>
        <w:t>с даты</w:t>
      </w:r>
      <w:proofErr w:type="gramEnd"/>
      <w:r w:rsidRPr="005151BB">
        <w:rPr>
          <w:rFonts w:eastAsia="Calibri"/>
          <w:sz w:val="28"/>
          <w:szCs w:val="28"/>
          <w:lang w:eastAsia="en-US"/>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5151BB" w:rsidRPr="005151BB" w:rsidRDefault="005151BB" w:rsidP="005151BB">
      <w:pPr>
        <w:suppressAutoHyphens/>
        <w:ind w:firstLine="850"/>
        <w:jc w:val="both"/>
        <w:rPr>
          <w:rFonts w:eastAsia="Calibri"/>
          <w:sz w:val="28"/>
          <w:szCs w:val="28"/>
          <w:lang w:eastAsia="en-US"/>
        </w:rPr>
      </w:pPr>
      <w:r w:rsidRPr="005151BB">
        <w:rPr>
          <w:rFonts w:eastAsia="Calibri"/>
          <w:sz w:val="28"/>
          <w:szCs w:val="28"/>
          <w:lang w:eastAsia="en-US"/>
        </w:rPr>
        <w:t xml:space="preserve">5. </w:t>
      </w:r>
      <w:proofErr w:type="gramStart"/>
      <w:r w:rsidRPr="005151BB">
        <w:rPr>
          <w:rFonts w:eastAsia="Calibri"/>
          <w:sz w:val="28"/>
          <w:szCs w:val="28"/>
          <w:lang w:eastAsia="en-US"/>
        </w:rPr>
        <w:t xml:space="preserve">Получение контрольным органом сведений на официальном сайте федеральной налоговой службы: </w:t>
      </w:r>
      <w:hyperlink r:id="rId9" w:tgtFrame="_blank" w:history="1">
        <w:r w:rsidRPr="005151BB">
          <w:rPr>
            <w:rFonts w:eastAsia="Calibri"/>
            <w:sz w:val="28"/>
            <w:szCs w:val="28"/>
            <w:lang w:eastAsia="en-US"/>
          </w:rPr>
          <w:t>nalog.gov.ru</w:t>
        </w:r>
      </w:hyperlink>
      <w:r w:rsidRPr="005151BB">
        <w:rPr>
          <w:rFonts w:eastAsia="Calibri"/>
          <w:sz w:val="28"/>
          <w:szCs w:val="28"/>
          <w:lang w:eastAsia="en-US"/>
        </w:rPr>
        <w:t xml:space="preserve"> по состоянию на начало года, следующего за отчетным информации о контролируемых лицах, в собственности или ином владении которых, находятся земельные участки сельскохозяйственного назначения при условии, что в перечне видов экономической деятельности данного лица в ЕГРЮЛ/ЕГРИП отсутствуют виды деятельности, указанные в подразделах 01.1-01.6 раздела 1.</w:t>
      </w:r>
      <w:proofErr w:type="gramEnd"/>
      <w:r w:rsidRPr="005151BB">
        <w:rPr>
          <w:rFonts w:eastAsia="Calibri"/>
          <w:sz w:val="28"/>
          <w:szCs w:val="28"/>
          <w:lang w:eastAsia="en-US"/>
        </w:rPr>
        <w:t xml:space="preserve"> «Растениеводство и животноводство, охота и предоставление соответствующих услуг в этих областях» ОКВЭД.</w:t>
      </w:r>
    </w:p>
    <w:p w:rsidR="005151BB" w:rsidRPr="005151BB" w:rsidRDefault="005151BB" w:rsidP="005151BB">
      <w:pPr>
        <w:tabs>
          <w:tab w:val="left" w:pos="1358"/>
        </w:tabs>
        <w:suppressAutoHyphens/>
        <w:ind w:firstLine="400"/>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p w:rsidR="005151BB" w:rsidRPr="005151BB" w:rsidRDefault="005151BB" w:rsidP="005151BB">
      <w:pPr>
        <w:suppressAutoHyphens/>
        <w:ind w:firstLine="737"/>
        <w:jc w:val="right"/>
        <w:rPr>
          <w:sz w:val="28"/>
          <w:szCs w:val="28"/>
        </w:rPr>
      </w:pPr>
    </w:p>
    <w:tbl>
      <w:tblPr>
        <w:tblStyle w:val="1"/>
        <w:tblW w:w="0" w:type="auto"/>
        <w:tblInd w:w="5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tblGrid>
      <w:tr w:rsidR="005151BB" w:rsidRPr="005151BB" w:rsidTr="0047248E">
        <w:tc>
          <w:tcPr>
            <w:tcW w:w="5084" w:type="dxa"/>
          </w:tcPr>
          <w:p w:rsidR="005151BB" w:rsidRPr="005151BB" w:rsidRDefault="005151BB" w:rsidP="005151BB">
            <w:pPr>
              <w:tabs>
                <w:tab w:val="left" w:pos="1358"/>
              </w:tabs>
              <w:ind w:firstLine="400"/>
              <w:jc w:val="right"/>
              <w:rPr>
                <w:sz w:val="21"/>
                <w:szCs w:val="21"/>
              </w:rPr>
            </w:pPr>
            <w:r w:rsidRPr="005151BB">
              <w:rPr>
                <w:sz w:val="21"/>
                <w:szCs w:val="21"/>
              </w:rPr>
              <w:t>Приложение № 3</w:t>
            </w:r>
          </w:p>
          <w:p w:rsidR="005151BB" w:rsidRPr="005151BB" w:rsidRDefault="005151BB" w:rsidP="005151BB">
            <w:pPr>
              <w:tabs>
                <w:tab w:val="left" w:pos="1358"/>
              </w:tabs>
              <w:rPr>
                <w:sz w:val="21"/>
                <w:szCs w:val="21"/>
              </w:rPr>
            </w:pPr>
            <w:r w:rsidRPr="005151BB">
              <w:rPr>
                <w:sz w:val="21"/>
                <w:szCs w:val="21"/>
              </w:rPr>
              <w:t xml:space="preserve">к Положению </w:t>
            </w:r>
            <w:r w:rsidRPr="005151BB">
              <w:rPr>
                <w:bCs/>
                <w:sz w:val="21"/>
                <w:szCs w:val="21"/>
              </w:rPr>
              <w:t xml:space="preserve">о муниципальном земельном контроле </w:t>
            </w:r>
          </w:p>
          <w:p w:rsidR="005151BB" w:rsidRPr="005151BB" w:rsidRDefault="005151BB" w:rsidP="005151BB">
            <w:pPr>
              <w:tabs>
                <w:tab w:val="left" w:pos="1358"/>
              </w:tabs>
              <w:rPr>
                <w:sz w:val="21"/>
                <w:szCs w:val="21"/>
              </w:rPr>
            </w:pPr>
            <w:r w:rsidRPr="005151BB">
              <w:rPr>
                <w:sz w:val="21"/>
                <w:szCs w:val="21"/>
              </w:rPr>
              <w:t xml:space="preserve">на территории Стародубского муниципального </w:t>
            </w:r>
          </w:p>
          <w:p w:rsidR="005151BB" w:rsidRPr="005151BB" w:rsidRDefault="005151BB" w:rsidP="005151BB">
            <w:pPr>
              <w:tabs>
                <w:tab w:val="left" w:pos="1358"/>
              </w:tabs>
              <w:rPr>
                <w:sz w:val="21"/>
                <w:szCs w:val="21"/>
              </w:rPr>
            </w:pPr>
            <w:r w:rsidRPr="005151BB">
              <w:rPr>
                <w:sz w:val="21"/>
                <w:szCs w:val="21"/>
              </w:rPr>
              <w:t>округа Брянской области</w:t>
            </w:r>
          </w:p>
          <w:p w:rsidR="005151BB" w:rsidRPr="005151BB" w:rsidRDefault="005151BB" w:rsidP="005151BB">
            <w:pPr>
              <w:jc w:val="center"/>
              <w:rPr>
                <w:sz w:val="28"/>
                <w:szCs w:val="28"/>
              </w:rPr>
            </w:pPr>
          </w:p>
        </w:tc>
      </w:tr>
    </w:tbl>
    <w:p w:rsidR="005151BB" w:rsidRPr="005151BB" w:rsidRDefault="005151BB" w:rsidP="005151BB">
      <w:pPr>
        <w:suppressAutoHyphens/>
        <w:jc w:val="center"/>
        <w:rPr>
          <w:sz w:val="28"/>
          <w:szCs w:val="28"/>
        </w:rPr>
      </w:pPr>
    </w:p>
    <w:p w:rsidR="005151BB" w:rsidRPr="005151BB" w:rsidRDefault="005151BB" w:rsidP="005151BB">
      <w:pPr>
        <w:suppressAutoHyphens/>
        <w:ind w:firstLine="709"/>
        <w:jc w:val="center"/>
        <w:rPr>
          <w:b/>
          <w:sz w:val="28"/>
          <w:szCs w:val="28"/>
        </w:rPr>
      </w:pPr>
      <w:r w:rsidRPr="005151BB">
        <w:rPr>
          <w:b/>
          <w:sz w:val="28"/>
          <w:szCs w:val="28"/>
        </w:rPr>
        <w:t>Ключевые показатели и их целевые значения</w:t>
      </w:r>
    </w:p>
    <w:p w:rsidR="005151BB" w:rsidRPr="005151BB" w:rsidRDefault="005151BB" w:rsidP="005151BB">
      <w:pPr>
        <w:suppressAutoHyphens/>
        <w:jc w:val="center"/>
        <w:rPr>
          <w:b/>
          <w:sz w:val="28"/>
          <w:szCs w:val="28"/>
        </w:rPr>
      </w:pPr>
      <w:r w:rsidRPr="005151BB">
        <w:rPr>
          <w:b/>
          <w:sz w:val="28"/>
          <w:szCs w:val="28"/>
        </w:rPr>
        <w:t xml:space="preserve">по осуществлению муниципального земельного контроля </w:t>
      </w:r>
      <w:proofErr w:type="gramStart"/>
      <w:r w:rsidRPr="005151BB">
        <w:rPr>
          <w:b/>
          <w:sz w:val="28"/>
          <w:szCs w:val="28"/>
        </w:rPr>
        <w:t>на</w:t>
      </w:r>
      <w:proofErr w:type="gramEnd"/>
    </w:p>
    <w:p w:rsidR="005151BB" w:rsidRPr="005151BB" w:rsidRDefault="005151BB" w:rsidP="005151BB">
      <w:pPr>
        <w:suppressAutoHyphens/>
        <w:jc w:val="center"/>
        <w:rPr>
          <w:b/>
          <w:sz w:val="28"/>
          <w:szCs w:val="28"/>
        </w:rPr>
      </w:pPr>
      <w:r w:rsidRPr="005151BB">
        <w:rPr>
          <w:b/>
          <w:sz w:val="28"/>
          <w:szCs w:val="28"/>
        </w:rPr>
        <w:t>территории Стародубского муниципального округа Брянской области</w:t>
      </w:r>
    </w:p>
    <w:p w:rsidR="005151BB" w:rsidRPr="005151BB" w:rsidRDefault="005151BB" w:rsidP="005151BB">
      <w:pPr>
        <w:suppressAutoHyphens/>
        <w:ind w:firstLine="709"/>
        <w:jc w:val="center"/>
        <w:rPr>
          <w:b/>
          <w:sz w:val="28"/>
          <w:szCs w:val="28"/>
        </w:rPr>
      </w:pPr>
    </w:p>
    <w:p w:rsidR="005151BB" w:rsidRPr="005151BB" w:rsidRDefault="005151BB" w:rsidP="005151BB">
      <w:pPr>
        <w:tabs>
          <w:tab w:val="left" w:pos="567"/>
        </w:tabs>
        <w:suppressAutoHyphens/>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5"/>
        <w:gridCol w:w="2277"/>
      </w:tblGrid>
      <w:tr w:rsidR="005151BB" w:rsidRPr="005151BB" w:rsidTr="0047248E">
        <w:tc>
          <w:tcPr>
            <w:tcW w:w="7185" w:type="dxa"/>
          </w:tcPr>
          <w:p w:rsidR="005151BB" w:rsidRPr="005151BB" w:rsidRDefault="005151BB" w:rsidP="005151BB">
            <w:pPr>
              <w:suppressAutoHyphens/>
              <w:jc w:val="center"/>
              <w:rPr>
                <w:sz w:val="26"/>
                <w:szCs w:val="26"/>
              </w:rPr>
            </w:pPr>
            <w:r w:rsidRPr="005151BB">
              <w:rPr>
                <w:sz w:val="26"/>
                <w:szCs w:val="26"/>
              </w:rPr>
              <w:t>Ключевые показатели</w:t>
            </w:r>
          </w:p>
        </w:tc>
        <w:tc>
          <w:tcPr>
            <w:tcW w:w="2277" w:type="dxa"/>
          </w:tcPr>
          <w:p w:rsidR="005151BB" w:rsidRPr="005151BB" w:rsidRDefault="005151BB" w:rsidP="005151BB">
            <w:pPr>
              <w:suppressAutoHyphens/>
              <w:jc w:val="center"/>
              <w:rPr>
                <w:sz w:val="26"/>
                <w:szCs w:val="26"/>
              </w:rPr>
            </w:pPr>
            <w:r w:rsidRPr="005151BB">
              <w:rPr>
                <w:sz w:val="26"/>
                <w:szCs w:val="26"/>
              </w:rPr>
              <w:t>Целевые значения</w:t>
            </w:r>
            <w:proofErr w:type="gramStart"/>
            <w:r w:rsidRPr="005151BB">
              <w:rPr>
                <w:sz w:val="26"/>
                <w:szCs w:val="26"/>
              </w:rPr>
              <w:t xml:space="preserve"> (%)</w:t>
            </w:r>
            <w:proofErr w:type="gramEnd"/>
          </w:p>
        </w:tc>
      </w:tr>
      <w:tr w:rsidR="005151BB" w:rsidRPr="005151BB" w:rsidTr="0047248E">
        <w:tc>
          <w:tcPr>
            <w:tcW w:w="7185" w:type="dxa"/>
          </w:tcPr>
          <w:p w:rsidR="005151BB" w:rsidRPr="005151BB" w:rsidRDefault="005151BB" w:rsidP="005151BB">
            <w:pPr>
              <w:suppressAutoHyphens/>
              <w:jc w:val="both"/>
              <w:rPr>
                <w:sz w:val="26"/>
                <w:szCs w:val="26"/>
              </w:rPr>
            </w:pPr>
            <w:r w:rsidRPr="005151BB">
              <w:rPr>
                <w:sz w:val="26"/>
                <w:szCs w:val="26"/>
              </w:rPr>
              <w:t>Доля устраненных нарушений обязательных требований от числа выявленных нарушений обязательных требований</w:t>
            </w:r>
          </w:p>
        </w:tc>
        <w:tc>
          <w:tcPr>
            <w:tcW w:w="2277" w:type="dxa"/>
          </w:tcPr>
          <w:p w:rsidR="005151BB" w:rsidRPr="005151BB" w:rsidRDefault="005151BB" w:rsidP="005151BB">
            <w:pPr>
              <w:suppressAutoHyphens/>
              <w:jc w:val="center"/>
              <w:rPr>
                <w:sz w:val="26"/>
                <w:szCs w:val="26"/>
              </w:rPr>
            </w:pPr>
            <w:r w:rsidRPr="005151BB">
              <w:rPr>
                <w:sz w:val="26"/>
                <w:szCs w:val="26"/>
              </w:rPr>
              <w:t>100</w:t>
            </w:r>
          </w:p>
        </w:tc>
      </w:tr>
      <w:tr w:rsidR="005151BB" w:rsidRPr="005151BB" w:rsidTr="0047248E">
        <w:tc>
          <w:tcPr>
            <w:tcW w:w="7185" w:type="dxa"/>
          </w:tcPr>
          <w:p w:rsidR="005151BB" w:rsidRPr="005151BB" w:rsidRDefault="005151BB" w:rsidP="005151BB">
            <w:pPr>
              <w:suppressAutoHyphens/>
              <w:jc w:val="both"/>
              <w:rPr>
                <w:sz w:val="26"/>
                <w:szCs w:val="26"/>
              </w:rPr>
            </w:pPr>
            <w:r w:rsidRPr="005151BB">
              <w:rPr>
                <w:sz w:val="26"/>
                <w:szCs w:val="26"/>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77" w:type="dxa"/>
          </w:tcPr>
          <w:p w:rsidR="005151BB" w:rsidRPr="005151BB" w:rsidRDefault="005151BB" w:rsidP="005151BB">
            <w:pPr>
              <w:suppressAutoHyphens/>
              <w:jc w:val="center"/>
              <w:rPr>
                <w:sz w:val="26"/>
                <w:szCs w:val="26"/>
              </w:rPr>
            </w:pPr>
            <w:r w:rsidRPr="005151BB">
              <w:rPr>
                <w:sz w:val="26"/>
                <w:szCs w:val="26"/>
              </w:rPr>
              <w:t>0</w:t>
            </w:r>
          </w:p>
        </w:tc>
      </w:tr>
      <w:tr w:rsidR="005151BB" w:rsidRPr="005151BB" w:rsidTr="0047248E">
        <w:tc>
          <w:tcPr>
            <w:tcW w:w="7185" w:type="dxa"/>
          </w:tcPr>
          <w:p w:rsidR="005151BB" w:rsidRPr="005151BB" w:rsidRDefault="005151BB" w:rsidP="005151BB">
            <w:pPr>
              <w:suppressAutoHyphens/>
              <w:jc w:val="both"/>
              <w:rPr>
                <w:sz w:val="26"/>
                <w:szCs w:val="26"/>
              </w:rPr>
            </w:pPr>
            <w:r w:rsidRPr="005151BB">
              <w:rPr>
                <w:sz w:val="26"/>
                <w:szCs w:val="26"/>
              </w:rPr>
              <w:t>Доля отмененных результатов контрольных мероприятий</w:t>
            </w:r>
          </w:p>
        </w:tc>
        <w:tc>
          <w:tcPr>
            <w:tcW w:w="2277" w:type="dxa"/>
          </w:tcPr>
          <w:p w:rsidR="005151BB" w:rsidRPr="005151BB" w:rsidRDefault="005151BB" w:rsidP="005151BB">
            <w:pPr>
              <w:suppressAutoHyphens/>
              <w:jc w:val="center"/>
              <w:rPr>
                <w:sz w:val="26"/>
                <w:szCs w:val="26"/>
              </w:rPr>
            </w:pPr>
            <w:r w:rsidRPr="005151BB">
              <w:rPr>
                <w:sz w:val="26"/>
                <w:szCs w:val="26"/>
              </w:rPr>
              <w:t>0</w:t>
            </w:r>
          </w:p>
        </w:tc>
      </w:tr>
      <w:tr w:rsidR="005151BB" w:rsidRPr="005151BB" w:rsidTr="0047248E">
        <w:tc>
          <w:tcPr>
            <w:tcW w:w="7185" w:type="dxa"/>
          </w:tcPr>
          <w:p w:rsidR="005151BB" w:rsidRPr="005151BB" w:rsidRDefault="005151BB" w:rsidP="005151BB">
            <w:pPr>
              <w:suppressAutoHyphens/>
              <w:jc w:val="both"/>
              <w:rPr>
                <w:sz w:val="26"/>
                <w:szCs w:val="26"/>
              </w:rPr>
            </w:pPr>
            <w:r w:rsidRPr="005151BB">
              <w:rPr>
                <w:sz w:val="26"/>
                <w:szCs w:val="26"/>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77" w:type="dxa"/>
          </w:tcPr>
          <w:p w:rsidR="005151BB" w:rsidRPr="005151BB" w:rsidRDefault="005151BB" w:rsidP="005151BB">
            <w:pPr>
              <w:suppressAutoHyphens/>
              <w:jc w:val="center"/>
              <w:rPr>
                <w:sz w:val="26"/>
                <w:szCs w:val="26"/>
              </w:rPr>
            </w:pPr>
            <w:r w:rsidRPr="005151BB">
              <w:rPr>
                <w:sz w:val="26"/>
                <w:szCs w:val="26"/>
              </w:rPr>
              <w:t>0</w:t>
            </w:r>
          </w:p>
        </w:tc>
      </w:tr>
    </w:tbl>
    <w:p w:rsidR="005151BB" w:rsidRPr="005151BB" w:rsidRDefault="005151BB" w:rsidP="005151BB">
      <w:pPr>
        <w:suppressAutoHyphens/>
        <w:rPr>
          <w:sz w:val="26"/>
          <w:szCs w:val="26"/>
        </w:rPr>
      </w:pPr>
    </w:p>
    <w:p w:rsidR="005151BB" w:rsidRPr="005151BB" w:rsidRDefault="005151BB" w:rsidP="005151BB">
      <w:pPr>
        <w:tabs>
          <w:tab w:val="left" w:pos="3930"/>
          <w:tab w:val="center" w:pos="4960"/>
        </w:tabs>
        <w:suppressAutoHyphens/>
        <w:ind w:firstLine="6521"/>
        <w:jc w:val="right"/>
        <w:rPr>
          <w:sz w:val="26"/>
          <w:szCs w:val="26"/>
        </w:rPr>
      </w:pPr>
    </w:p>
    <w:p w:rsidR="005151BB" w:rsidRPr="005151BB" w:rsidRDefault="005151BB" w:rsidP="005151BB">
      <w:pPr>
        <w:suppressAutoHyphens/>
        <w:jc w:val="center"/>
        <w:rPr>
          <w:b/>
          <w:sz w:val="28"/>
          <w:szCs w:val="28"/>
        </w:rPr>
      </w:pPr>
      <w:r w:rsidRPr="005151BB">
        <w:rPr>
          <w:b/>
          <w:sz w:val="28"/>
          <w:szCs w:val="28"/>
        </w:rPr>
        <w:t>Индикативные показатели по осуществлению муниципального земельного контроля на территории Стародубского муниципального округа Брянской области</w:t>
      </w:r>
    </w:p>
    <w:p w:rsidR="005151BB" w:rsidRPr="005151BB" w:rsidRDefault="005151BB" w:rsidP="005151BB">
      <w:pPr>
        <w:suppressAutoHyphens/>
        <w:jc w:val="both"/>
        <w:rPr>
          <w:sz w:val="28"/>
          <w:szCs w:val="28"/>
        </w:rPr>
      </w:pPr>
    </w:p>
    <w:p w:rsidR="005151BB" w:rsidRPr="005151BB" w:rsidRDefault="005151BB" w:rsidP="005151BB">
      <w:pPr>
        <w:suppressAutoHyphens/>
        <w:ind w:firstLine="737"/>
        <w:jc w:val="both"/>
        <w:rPr>
          <w:sz w:val="28"/>
          <w:szCs w:val="28"/>
          <w:lang w:eastAsia="zh-CN"/>
        </w:rPr>
      </w:pPr>
      <w:r w:rsidRPr="005151BB">
        <w:rPr>
          <w:sz w:val="28"/>
          <w:szCs w:val="28"/>
          <w:lang w:eastAsia="zh-CN"/>
        </w:rPr>
        <w:t>1. Количество внеплановых контрольных мероприятий, проведенных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3. Общее количество контрольных мероприятий с взаимодействием с контролируемыми лицами, проведенных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lastRenderedPageBreak/>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6. Количество обязательных профилактических визитов, проведенных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7. Количество предостережений о недопустимости нарушения обязательных требований, объявленных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8. Количество контрольных мероприятий, по результатам которых выявлены нарушения обязательных требований,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9. Количество контрольных мероприятий, по итогам которых возбуждены дела об административных правонарушениях,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10. Сумма административных штрафов, наложенных по результатам контрольных мероприятий,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11. Количество направленных в органы прокуратуры заявлений о согласовании проведения контрольных мероприятий,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13. Общее количество учтенных объектов контроля на конец отчетного периода.</w:t>
      </w:r>
    </w:p>
    <w:p w:rsidR="005151BB" w:rsidRPr="005151BB" w:rsidRDefault="005151BB" w:rsidP="005151BB">
      <w:pPr>
        <w:suppressAutoHyphens/>
        <w:ind w:firstLine="737"/>
        <w:jc w:val="both"/>
        <w:rPr>
          <w:sz w:val="28"/>
          <w:szCs w:val="28"/>
          <w:lang w:eastAsia="zh-CN"/>
        </w:rPr>
      </w:pPr>
      <w:r w:rsidRPr="005151BB">
        <w:rPr>
          <w:sz w:val="28"/>
          <w:szCs w:val="28"/>
          <w:lang w:eastAsia="zh-CN"/>
        </w:rPr>
        <w:t>14. Количество учтенных контролируемых лиц на конец отчетного периода.</w:t>
      </w:r>
    </w:p>
    <w:p w:rsidR="005151BB" w:rsidRPr="005151BB" w:rsidRDefault="005151BB" w:rsidP="005151BB">
      <w:pPr>
        <w:suppressAutoHyphens/>
        <w:ind w:firstLine="737"/>
        <w:jc w:val="both"/>
        <w:rPr>
          <w:sz w:val="28"/>
          <w:szCs w:val="28"/>
          <w:lang w:eastAsia="zh-CN"/>
        </w:rPr>
      </w:pPr>
      <w:r w:rsidRPr="005151BB">
        <w:rPr>
          <w:sz w:val="28"/>
          <w:szCs w:val="28"/>
          <w:lang w:eastAsia="zh-CN"/>
        </w:rPr>
        <w:t>15. Количество учтенных контролируемых лиц, в отношении которых проведены контрольные мероприятия,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5151BB" w:rsidRPr="005151BB" w:rsidRDefault="005151BB" w:rsidP="005151BB">
      <w:pPr>
        <w:suppressAutoHyphens/>
        <w:ind w:firstLine="737"/>
        <w:jc w:val="both"/>
        <w:rPr>
          <w:sz w:val="28"/>
          <w:szCs w:val="28"/>
          <w:lang w:eastAsia="zh-CN"/>
        </w:rPr>
      </w:pPr>
      <w:r w:rsidRPr="005151BB">
        <w:rPr>
          <w:sz w:val="28"/>
          <w:szCs w:val="28"/>
          <w:lang w:eastAsia="zh-CN"/>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151BB" w:rsidRPr="005151BB" w:rsidRDefault="005151BB" w:rsidP="005151BB">
      <w:pPr>
        <w:tabs>
          <w:tab w:val="left" w:pos="993"/>
        </w:tabs>
        <w:suppressAutoHyphens/>
        <w:jc w:val="both"/>
        <w:rPr>
          <w:sz w:val="28"/>
          <w:szCs w:val="28"/>
        </w:rPr>
      </w:pPr>
      <w:bookmarkStart w:id="9" w:name="bookmark89_Копия_2"/>
      <w:bookmarkEnd w:id="9"/>
    </w:p>
    <w:p w:rsidR="005151BB" w:rsidRPr="005151BB" w:rsidRDefault="005151BB" w:rsidP="005151BB">
      <w:pPr>
        <w:tabs>
          <w:tab w:val="left" w:pos="993"/>
        </w:tabs>
        <w:suppressAutoHyphens/>
        <w:jc w:val="both"/>
        <w:rPr>
          <w:sz w:val="28"/>
          <w:szCs w:val="28"/>
        </w:rPr>
      </w:pPr>
    </w:p>
    <w:p w:rsidR="005151BB" w:rsidRPr="005151BB" w:rsidRDefault="005151BB" w:rsidP="005151BB">
      <w:pPr>
        <w:tabs>
          <w:tab w:val="left" w:pos="993"/>
        </w:tabs>
        <w:suppressAutoHyphens/>
        <w:jc w:val="both"/>
        <w:rPr>
          <w:sz w:val="28"/>
          <w:szCs w:val="28"/>
        </w:rPr>
      </w:pPr>
    </w:p>
    <w:p w:rsidR="005151BB" w:rsidRPr="005151BB" w:rsidRDefault="005151BB" w:rsidP="005151BB">
      <w:pPr>
        <w:tabs>
          <w:tab w:val="left" w:pos="993"/>
        </w:tabs>
        <w:suppressAutoHyphens/>
        <w:jc w:val="both"/>
        <w:rPr>
          <w:sz w:val="28"/>
          <w:szCs w:val="28"/>
        </w:rPr>
      </w:pPr>
    </w:p>
    <w:p w:rsidR="005151BB" w:rsidRPr="005151BB" w:rsidRDefault="005151BB" w:rsidP="005151BB">
      <w:pPr>
        <w:tabs>
          <w:tab w:val="left" w:pos="993"/>
        </w:tabs>
        <w:suppressAutoHyphens/>
        <w:jc w:val="both"/>
        <w:rPr>
          <w:sz w:val="28"/>
          <w:szCs w:val="28"/>
        </w:rPr>
      </w:pPr>
    </w:p>
    <w:p w:rsidR="005151BB" w:rsidRPr="005151BB" w:rsidRDefault="005151BB" w:rsidP="005151BB">
      <w:pPr>
        <w:tabs>
          <w:tab w:val="left" w:pos="993"/>
        </w:tabs>
        <w:suppressAutoHyphens/>
        <w:jc w:val="both"/>
        <w:rPr>
          <w:sz w:val="28"/>
          <w:szCs w:val="28"/>
        </w:rPr>
      </w:pPr>
    </w:p>
    <w:p w:rsidR="005151BB" w:rsidRPr="005151BB" w:rsidRDefault="005151BB" w:rsidP="005151BB">
      <w:pPr>
        <w:tabs>
          <w:tab w:val="left" w:pos="993"/>
        </w:tabs>
        <w:suppressAutoHyphens/>
        <w:jc w:val="both"/>
        <w:rPr>
          <w:sz w:val="28"/>
          <w:szCs w:val="28"/>
        </w:rPr>
      </w:pPr>
    </w:p>
    <w:p w:rsidR="005151BB" w:rsidRPr="005151BB" w:rsidRDefault="005151BB" w:rsidP="005151BB">
      <w:pPr>
        <w:tabs>
          <w:tab w:val="left" w:pos="993"/>
        </w:tabs>
        <w:suppressAutoHyphens/>
        <w:jc w:val="both"/>
        <w:rPr>
          <w:sz w:val="28"/>
          <w:szCs w:val="28"/>
        </w:rPr>
      </w:pPr>
    </w:p>
    <w:p w:rsidR="005151BB" w:rsidRPr="005151BB" w:rsidRDefault="005151BB" w:rsidP="005151BB">
      <w:pPr>
        <w:tabs>
          <w:tab w:val="left" w:pos="993"/>
        </w:tabs>
        <w:suppressAutoHyphens/>
        <w:jc w:val="both"/>
        <w:rPr>
          <w:sz w:val="28"/>
          <w:szCs w:val="28"/>
        </w:rPr>
      </w:pPr>
    </w:p>
    <w:p w:rsidR="005151BB" w:rsidRPr="005151BB" w:rsidRDefault="005151BB" w:rsidP="005151BB">
      <w:pPr>
        <w:tabs>
          <w:tab w:val="left" w:pos="993"/>
        </w:tabs>
        <w:suppressAutoHyphens/>
        <w:jc w:val="both"/>
        <w:rPr>
          <w:sz w:val="28"/>
          <w:szCs w:val="28"/>
        </w:rPr>
      </w:pPr>
    </w:p>
    <w:p w:rsidR="00A3036B" w:rsidRDefault="00A3036B" w:rsidP="005151BB">
      <w:pPr>
        <w:jc w:val="both"/>
      </w:pPr>
    </w:p>
    <w:sectPr w:rsidR="00A30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7149C"/>
    <w:multiLevelType w:val="hybridMultilevel"/>
    <w:tmpl w:val="F3580DA6"/>
    <w:lvl w:ilvl="0" w:tplc="22F4664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367DF4"/>
    <w:multiLevelType w:val="hybridMultilevel"/>
    <w:tmpl w:val="8AE4C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43"/>
    <w:rsid w:val="000246D0"/>
    <w:rsid w:val="00031543"/>
    <w:rsid w:val="00233C6F"/>
    <w:rsid w:val="005151BB"/>
    <w:rsid w:val="005D7375"/>
    <w:rsid w:val="0070135A"/>
    <w:rsid w:val="00737059"/>
    <w:rsid w:val="00A3036B"/>
    <w:rsid w:val="00B71845"/>
    <w:rsid w:val="00B73979"/>
    <w:rsid w:val="00E6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9FE"/>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E659FE"/>
    <w:pPr>
      <w:widowControl w:val="0"/>
      <w:suppressLineNumbers/>
      <w:suppressAutoHyphens/>
    </w:pPr>
    <w:rPr>
      <w:rFonts w:eastAsia="Lucida Sans Unicode"/>
      <w:kern w:val="1"/>
    </w:rPr>
  </w:style>
  <w:style w:type="character" w:customStyle="1" w:styleId="blk">
    <w:name w:val="blk"/>
    <w:basedOn w:val="a0"/>
    <w:rsid w:val="00E659FE"/>
  </w:style>
  <w:style w:type="paragraph" w:styleId="a4">
    <w:name w:val="Balloon Text"/>
    <w:basedOn w:val="a"/>
    <w:link w:val="a5"/>
    <w:uiPriority w:val="99"/>
    <w:semiHidden/>
    <w:unhideWhenUsed/>
    <w:rsid w:val="00E659FE"/>
    <w:rPr>
      <w:rFonts w:ascii="Tahoma" w:hAnsi="Tahoma" w:cs="Tahoma"/>
      <w:sz w:val="16"/>
      <w:szCs w:val="16"/>
    </w:rPr>
  </w:style>
  <w:style w:type="character" w:customStyle="1" w:styleId="a5">
    <w:name w:val="Текст выноски Знак"/>
    <w:basedOn w:val="a0"/>
    <w:link w:val="a4"/>
    <w:uiPriority w:val="99"/>
    <w:semiHidden/>
    <w:rsid w:val="00E659FE"/>
    <w:rPr>
      <w:rFonts w:ascii="Tahoma" w:eastAsia="Times New Roman" w:hAnsi="Tahoma" w:cs="Tahoma"/>
      <w:sz w:val="16"/>
      <w:szCs w:val="16"/>
      <w:lang w:eastAsia="ru-RU"/>
    </w:rPr>
  </w:style>
  <w:style w:type="table" w:customStyle="1" w:styleId="1">
    <w:name w:val="Сетка таблицы1"/>
    <w:basedOn w:val="a1"/>
    <w:next w:val="a6"/>
    <w:uiPriority w:val="39"/>
    <w:rsid w:val="005151BB"/>
    <w:pPr>
      <w:suppressAutoHyphens/>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515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9FE"/>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E659FE"/>
    <w:pPr>
      <w:widowControl w:val="0"/>
      <w:suppressLineNumbers/>
      <w:suppressAutoHyphens/>
    </w:pPr>
    <w:rPr>
      <w:rFonts w:eastAsia="Lucida Sans Unicode"/>
      <w:kern w:val="1"/>
    </w:rPr>
  </w:style>
  <w:style w:type="character" w:customStyle="1" w:styleId="blk">
    <w:name w:val="blk"/>
    <w:basedOn w:val="a0"/>
    <w:rsid w:val="00E659FE"/>
  </w:style>
  <w:style w:type="paragraph" w:styleId="a4">
    <w:name w:val="Balloon Text"/>
    <w:basedOn w:val="a"/>
    <w:link w:val="a5"/>
    <w:uiPriority w:val="99"/>
    <w:semiHidden/>
    <w:unhideWhenUsed/>
    <w:rsid w:val="00E659FE"/>
    <w:rPr>
      <w:rFonts w:ascii="Tahoma" w:hAnsi="Tahoma" w:cs="Tahoma"/>
      <w:sz w:val="16"/>
      <w:szCs w:val="16"/>
    </w:rPr>
  </w:style>
  <w:style w:type="character" w:customStyle="1" w:styleId="a5">
    <w:name w:val="Текст выноски Знак"/>
    <w:basedOn w:val="a0"/>
    <w:link w:val="a4"/>
    <w:uiPriority w:val="99"/>
    <w:semiHidden/>
    <w:rsid w:val="00E659FE"/>
    <w:rPr>
      <w:rFonts w:ascii="Tahoma" w:eastAsia="Times New Roman" w:hAnsi="Tahoma" w:cs="Tahoma"/>
      <w:sz w:val="16"/>
      <w:szCs w:val="16"/>
      <w:lang w:eastAsia="ru-RU"/>
    </w:rPr>
  </w:style>
  <w:style w:type="table" w:customStyle="1" w:styleId="1">
    <w:name w:val="Сетка таблицы1"/>
    <w:basedOn w:val="a1"/>
    <w:next w:val="a6"/>
    <w:uiPriority w:val="39"/>
    <w:rsid w:val="005151BB"/>
    <w:pPr>
      <w:suppressAutoHyphens/>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515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646BE-86FF-4151-8ED2-9CE0C217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6013</Words>
  <Characters>34278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Work</cp:lastModifiedBy>
  <cp:revision>11</cp:revision>
  <cp:lastPrinted>2025-12-19T08:50:00Z</cp:lastPrinted>
  <dcterms:created xsi:type="dcterms:W3CDTF">2025-12-10T07:58:00Z</dcterms:created>
  <dcterms:modified xsi:type="dcterms:W3CDTF">2025-12-19T11:29:00Z</dcterms:modified>
</cp:coreProperties>
</file>