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C16" w:rsidRPr="00527E9D" w:rsidRDefault="00803C16" w:rsidP="00803C16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803C16" w:rsidRPr="003D0063" w:rsidRDefault="00803C16" w:rsidP="0080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P38"/>
      <w:bookmarkEnd w:id="0"/>
    </w:p>
    <w:p w:rsidR="00803C16" w:rsidRPr="003D0063" w:rsidRDefault="00803C16" w:rsidP="00803C16">
      <w:pPr>
        <w:widowControl w:val="0"/>
        <w:spacing w:after="0" w:line="240" w:lineRule="auto"/>
        <w:ind w:firstLine="360"/>
        <w:rPr>
          <w:rFonts w:ascii="Tms Rmn" w:eastAsia="Calibri" w:hAnsi="Tms Rmn" w:cs="Times New Roman"/>
          <w:snapToGrid w:val="0"/>
          <w:color w:val="000000"/>
          <w:sz w:val="20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keepNext/>
        <w:widowControl w:val="0"/>
        <w:spacing w:after="0" w:line="240" w:lineRule="auto"/>
        <w:ind w:firstLine="360"/>
        <w:jc w:val="right"/>
        <w:outlineLvl w:val="1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Экз. № _______</w:t>
      </w: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keepNext/>
        <w:widowControl w:val="0"/>
        <w:spacing w:after="0" w:line="360" w:lineRule="auto"/>
        <w:ind w:firstLine="360"/>
        <w:jc w:val="center"/>
        <w:outlineLvl w:val="0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Брянская  область</w:t>
      </w:r>
    </w:p>
    <w:p w:rsidR="00803C16" w:rsidRPr="003D0063" w:rsidRDefault="00803C16" w:rsidP="00803C16">
      <w:pPr>
        <w:widowControl w:val="0"/>
        <w:spacing w:after="0" w:line="36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Стародубский муниципальный округ</w:t>
      </w: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36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keepNext/>
        <w:widowControl w:val="0"/>
        <w:spacing w:after="0" w:line="360" w:lineRule="auto"/>
        <w:ind w:firstLine="360"/>
        <w:jc w:val="center"/>
        <w:outlineLvl w:val="2"/>
        <w:rPr>
          <w:rFonts w:ascii="Tms Rmn" w:eastAsia="Calibri" w:hAnsi="Tms Rmn" w:cs="Times New Roman"/>
          <w:b/>
          <w:snapToGrid w:val="0"/>
          <w:color w:val="000000"/>
          <w:spacing w:val="62"/>
          <w:sz w:val="28"/>
          <w:szCs w:val="20"/>
        </w:rPr>
      </w:pPr>
      <w:r w:rsidRPr="003D0063">
        <w:rPr>
          <w:rFonts w:ascii="Tms Rmn" w:eastAsia="Calibri" w:hAnsi="Tms Rmn" w:cs="Times New Roman"/>
          <w:b/>
          <w:snapToGrid w:val="0"/>
          <w:color w:val="000000"/>
          <w:spacing w:val="62"/>
          <w:sz w:val="28"/>
          <w:szCs w:val="20"/>
        </w:rPr>
        <w:t xml:space="preserve">СБОРНИК </w:t>
      </w:r>
    </w:p>
    <w:p w:rsidR="00803C16" w:rsidRPr="003D0063" w:rsidRDefault="00803C16" w:rsidP="00803C16">
      <w:pPr>
        <w:keepNext/>
        <w:widowControl w:val="0"/>
        <w:spacing w:after="0" w:line="360" w:lineRule="auto"/>
        <w:ind w:firstLine="360"/>
        <w:jc w:val="center"/>
        <w:outlineLvl w:val="2"/>
        <w:rPr>
          <w:rFonts w:ascii="Times New Roman" w:eastAsia="Calibri" w:hAnsi="Times New Roman" w:cs="Times New Roman"/>
          <w:b/>
          <w:snapToGrid w:val="0"/>
          <w:color w:val="000000"/>
          <w:spacing w:val="62"/>
          <w:sz w:val="28"/>
          <w:szCs w:val="20"/>
        </w:rPr>
      </w:pPr>
      <w:r w:rsidRPr="003D0063">
        <w:rPr>
          <w:rFonts w:ascii="Times New Roman" w:eastAsia="Calibri" w:hAnsi="Times New Roman" w:cs="Times New Roman"/>
          <w:b/>
          <w:snapToGrid w:val="0"/>
          <w:color w:val="000000"/>
          <w:spacing w:val="62"/>
          <w:sz w:val="28"/>
          <w:szCs w:val="20"/>
        </w:rPr>
        <w:t>2026</w:t>
      </w:r>
    </w:p>
    <w:p w:rsidR="00803C16" w:rsidRPr="003D0063" w:rsidRDefault="00803C16" w:rsidP="00803C16">
      <w:pPr>
        <w:widowControl w:val="0"/>
        <w:spacing w:after="0" w:line="360" w:lineRule="auto"/>
        <w:ind w:firstLine="360"/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</w:pPr>
    </w:p>
    <w:p w:rsidR="00803C16" w:rsidRPr="003D0063" w:rsidRDefault="00803C16" w:rsidP="00803C16">
      <w:pPr>
        <w:widowControl w:val="0"/>
        <w:spacing w:after="0" w:line="360" w:lineRule="auto"/>
        <w:ind w:firstLine="360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  <w:t>муниципальных правовых актов</w:t>
      </w:r>
    </w:p>
    <w:p w:rsidR="00803C16" w:rsidRPr="003D0063" w:rsidRDefault="00803C16" w:rsidP="00803C16">
      <w:pPr>
        <w:widowControl w:val="0"/>
        <w:spacing w:after="0" w:line="36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  <w:t>Стародубского муниципального округа Брянской области</w:t>
      </w:r>
    </w:p>
    <w:p w:rsidR="00803C16" w:rsidRPr="003D0063" w:rsidRDefault="00803C16" w:rsidP="00803C16">
      <w:pPr>
        <w:widowControl w:val="0"/>
        <w:spacing w:after="0" w:line="36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(данное опубликование является официальным)</w:t>
      </w: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1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3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4</w:t>
      </w: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(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0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6</w:t>
      </w:r>
      <w:bookmarkStart w:id="1" w:name="_GoBack"/>
      <w:bookmarkEnd w:id="1"/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.07.</w:t>
      </w: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2026 года</w:t>
      </w:r>
      <w:r w:rsidRPr="003D0063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  <w:t>)</w:t>
      </w: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tabs>
          <w:tab w:val="left" w:pos="2840"/>
        </w:tabs>
        <w:spacing w:after="0" w:line="240" w:lineRule="auto"/>
        <w:ind w:firstLine="360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proofErr w:type="gramStart"/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Ответственный за выпуск:</w:t>
      </w:r>
      <w:proofErr w:type="gramEnd"/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 xml:space="preserve">    Е. С. </w:t>
      </w:r>
      <w:proofErr w:type="spellStart"/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Жеребцова</w:t>
      </w:r>
      <w:proofErr w:type="spellEnd"/>
    </w:p>
    <w:p w:rsidR="00803C16" w:rsidRPr="003D0063" w:rsidRDefault="00803C16" w:rsidP="00803C16">
      <w:pPr>
        <w:widowControl w:val="0"/>
        <w:spacing w:after="0" w:line="240" w:lineRule="auto"/>
        <w:ind w:firstLine="360"/>
        <w:jc w:val="both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803C16" w:rsidRPr="003D0063" w:rsidRDefault="00803C16" w:rsidP="00803C16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 xml:space="preserve">                                            Тираж:  100 экз.   </w:t>
      </w:r>
    </w:p>
    <w:p w:rsidR="00866E0B" w:rsidRDefault="00866E0B" w:rsidP="00866E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mallCaps/>
          <w:position w:val="40"/>
          <w:sz w:val="19"/>
          <w:szCs w:val="20"/>
          <w:lang w:eastAsia="ru-RU"/>
        </w:rPr>
      </w:pPr>
      <w:r>
        <w:rPr>
          <w:noProof/>
          <w:position w:val="40"/>
          <w:sz w:val="19"/>
          <w:szCs w:val="20"/>
          <w:lang w:eastAsia="ru-RU"/>
        </w:rPr>
        <w:lastRenderedPageBreak/>
        <w:drawing>
          <wp:inline distT="0" distB="0" distL="0" distR="0" wp14:anchorId="633E7828" wp14:editId="6E948EDD">
            <wp:extent cx="405130" cy="4832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mallCaps/>
          <w:position w:val="40"/>
          <w:sz w:val="19"/>
          <w:szCs w:val="20"/>
          <w:lang w:eastAsia="ru-RU"/>
        </w:rPr>
        <w:t xml:space="preserve"> </w:t>
      </w:r>
    </w:p>
    <w:p w:rsidR="00866E0B" w:rsidRDefault="00866E0B" w:rsidP="00866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:rsidR="00866E0B" w:rsidRDefault="00866E0B" w:rsidP="00866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БРЯНСКАЯ ОБЛАСТЬ</w:t>
      </w:r>
    </w:p>
    <w:p w:rsidR="00866E0B" w:rsidRDefault="00866E0B" w:rsidP="00866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 НАРОДНЫХ ДЕПУТАТОВ СТАРОДУБСКОГО </w:t>
      </w:r>
    </w:p>
    <w:p w:rsidR="00866E0B" w:rsidRDefault="00866E0B" w:rsidP="00866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</w:p>
    <w:p w:rsidR="00866E0B" w:rsidRDefault="00866E0B" w:rsidP="00866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6E0B" w:rsidRDefault="00866E0B" w:rsidP="00866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866E0B" w:rsidRDefault="00866E0B" w:rsidP="00866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06.07.2026 г. №96</w:t>
      </w:r>
    </w:p>
    <w:p w:rsidR="00866E0B" w:rsidRDefault="00866E0B" w:rsidP="00866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Стародуб</w:t>
      </w:r>
    </w:p>
    <w:p w:rsidR="00866E0B" w:rsidRDefault="00866E0B" w:rsidP="00866E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6E0B" w:rsidRDefault="00866E0B" w:rsidP="00866E0B">
      <w:pPr>
        <w:tabs>
          <w:tab w:val="left" w:pos="709"/>
        </w:tabs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 территории муниципального образования Стародубский муниципальный округ».</w:t>
      </w:r>
    </w:p>
    <w:p w:rsidR="00866E0B" w:rsidRDefault="00866E0B" w:rsidP="00866E0B">
      <w:pPr>
        <w:tabs>
          <w:tab w:val="left" w:pos="12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6E0B" w:rsidRPr="00B17E65" w:rsidRDefault="00866E0B" w:rsidP="00866E0B">
      <w:pPr>
        <w:tabs>
          <w:tab w:val="left" w:pos="124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Руководствуясь Конституцией Российской Федерации, п. 25, ч. 1</w:t>
      </w:r>
      <w:r w:rsidRPr="00AB2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AB2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093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Федерального закона от 06.10.2003 № 131-ФЗ 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пункта 17.16 приказа Минстроя РФ от 29 декабря 2021 года № 1042/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«Об утверждении методических рекомендаций по разработке норм и правил по благоустройству территорий в части включения положений, регламентирующих вывоз снега на специализированные площадки, а также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требования к их обустройству,  п. 34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Саниратных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правил, утвержденных Постановлением Главного государственного санитарного врача РФ от 28.01.2021 № 3 «Об утверждении санитарных правил и норм СанПиН 2.1.3684-21 «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противоэпидемических (профилактических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мероприятий»,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Стародубского муниципального округа Брянской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Стародубского муниципального округа Брянской области решил: </w:t>
      </w:r>
    </w:p>
    <w:p w:rsidR="00866E0B" w:rsidRDefault="00866E0B" w:rsidP="00866E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Добавить в ст. 20 Правил благоустройства муниципального образования Стародубский муниципальный округ, утвержденные Решением Совета народных депутатов № 68 от 26.02.2021 года «Об утверждении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 благоустройства </w:t>
      </w:r>
      <w:r w:rsidRPr="00CA5B1B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A5B1B">
        <w:rPr>
          <w:rFonts w:ascii="Times New Roman" w:hAnsi="Times New Roman" w:cs="Times New Roman"/>
          <w:sz w:val="28"/>
          <w:szCs w:val="28"/>
        </w:rPr>
        <w:t xml:space="preserve"> Стародубского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», п. 13, п. 14: </w:t>
      </w:r>
    </w:p>
    <w:p w:rsidR="00866E0B" w:rsidRDefault="00866E0B" w:rsidP="00866E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Пункт 13 «Собранный хозяйствующими субъектами, осуществляющими вывоз снега, снег должен складироваться на площадках с водонепроницаемым покрытием и обвалованных сплошным земляным валом или вывозится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снегоплавительные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установки»</w:t>
      </w:r>
    </w:p>
    <w:p w:rsidR="00866E0B" w:rsidRDefault="00866E0B" w:rsidP="00866E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 Пункт 14 </w:t>
      </w:r>
      <w:r w:rsidRPr="00423F5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 от источников нецентрализованного водоснабжения».</w:t>
      </w:r>
    </w:p>
    <w:p w:rsidR="00866E0B" w:rsidRDefault="00866E0B" w:rsidP="00866E0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2.Настоящее решение опубликовать в Сборнике муниципальных правовых актов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Стародубского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области, а также дополнительно разместить на сайте Совета народных депутатов Стародубского муниципального округа в сети Интернет по адресу: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https://www.стародубский-совет.рф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Стародубского муниципального округа в сети Интернет: http://www. adminstarrayon.ru/.</w:t>
      </w:r>
    </w:p>
    <w:p w:rsidR="00866E0B" w:rsidRDefault="00866E0B" w:rsidP="00866E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0B" w:rsidRPr="00CA5B1B" w:rsidRDefault="00866E0B" w:rsidP="00866E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CA5B1B">
        <w:rPr>
          <w:rFonts w:ascii="Times New Roman" w:eastAsia="Calibri" w:hAnsi="Times New Roman" w:cs="Times New Roman"/>
          <w:sz w:val="28"/>
          <w:szCs w:val="28"/>
        </w:rPr>
        <w:t xml:space="preserve"> Настоящее решение вступает в силу с момента его официального опубликования.</w:t>
      </w:r>
    </w:p>
    <w:p w:rsidR="00866E0B" w:rsidRDefault="00866E0B" w:rsidP="00866E0B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E0B" w:rsidRDefault="00866E0B" w:rsidP="00866E0B">
      <w:pPr>
        <w:tabs>
          <w:tab w:val="left" w:pos="12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E0B" w:rsidRDefault="00866E0B" w:rsidP="00866E0B">
      <w:pPr>
        <w:tabs>
          <w:tab w:val="left" w:pos="12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Стародубского </w:t>
      </w:r>
    </w:p>
    <w:p w:rsidR="00866E0B" w:rsidRDefault="00866E0B" w:rsidP="00866E0B">
      <w:pPr>
        <w:tabs>
          <w:tab w:val="left" w:pos="1244"/>
        </w:tabs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Тамилин</w:t>
      </w:r>
      <w:proofErr w:type="spellEnd"/>
    </w:p>
    <w:p w:rsidR="001D7323" w:rsidRDefault="001D7323"/>
    <w:sectPr w:rsidR="001D7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6E"/>
    <w:rsid w:val="001D7323"/>
    <w:rsid w:val="00803C16"/>
    <w:rsid w:val="00866E0B"/>
    <w:rsid w:val="00B0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0B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66E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0B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66E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&#1089;&#1090;&#1072;&#1088;&#1086;&#1076;&#1091;&#1073;&#1089;&#1082;&#1080;&#1081;-&#1089;&#1086;&#1074;&#1077;&#1090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2899</Characters>
  <Application>Microsoft Office Word</Application>
  <DocSecurity>0</DocSecurity>
  <Lines>24</Lines>
  <Paragraphs>6</Paragraphs>
  <ScaleCrop>false</ScaleCrop>
  <Company>HP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2026-07-06T08:05:00Z</dcterms:created>
  <dcterms:modified xsi:type="dcterms:W3CDTF">2026-07-06T08:10:00Z</dcterms:modified>
</cp:coreProperties>
</file>