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89" w:rsidRDefault="00612889" w:rsidP="00A21008">
      <w:pPr>
        <w:jc w:val="center"/>
        <w:rPr>
          <w:bCs/>
          <w:sz w:val="28"/>
          <w:szCs w:val="28"/>
        </w:rPr>
      </w:pPr>
      <w:r w:rsidRPr="00612889">
        <w:rPr>
          <w:bCs/>
          <w:smallCaps/>
          <w:noProof/>
          <w:sz w:val="28"/>
          <w:szCs w:val="28"/>
          <w:lang w:eastAsia="ru-RU"/>
        </w:rPr>
        <w:drawing>
          <wp:inline distT="0" distB="0" distL="0" distR="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:rsidR="00612889" w:rsidRDefault="00612889" w:rsidP="00A21008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</w:p>
    <w:p w:rsidR="00612889" w:rsidRPr="008221C4" w:rsidRDefault="00612889" w:rsidP="0061288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:rsidR="00612889" w:rsidRPr="003A73EB" w:rsidRDefault="00612889" w:rsidP="00612889">
      <w:pPr>
        <w:keepNext/>
        <w:suppressAutoHyphens w:val="0"/>
        <w:outlineLvl w:val="0"/>
        <w:rPr>
          <w:smallCaps/>
          <w:lang w:eastAsia="ru-RU"/>
        </w:rPr>
      </w:pPr>
    </w:p>
    <w:p w:rsidR="00612889" w:rsidRPr="0017628F" w:rsidRDefault="0017628F" w:rsidP="0017628F">
      <w:pPr>
        <w:pStyle w:val="a5"/>
        <w:rPr>
          <w:sz w:val="28"/>
          <w:szCs w:val="28"/>
          <w:lang w:eastAsia="ru-RU"/>
        </w:rPr>
      </w:pPr>
      <w:r w:rsidRPr="0017628F">
        <w:rPr>
          <w:rFonts w:eastAsia="Calibri"/>
          <w:sz w:val="28"/>
          <w:szCs w:val="28"/>
          <w:lang w:eastAsia="en-US"/>
        </w:rPr>
        <w:t>О</w:t>
      </w:r>
      <w:r w:rsidR="00612889" w:rsidRPr="0017628F">
        <w:rPr>
          <w:rFonts w:eastAsia="Calibri"/>
          <w:sz w:val="28"/>
          <w:szCs w:val="28"/>
          <w:lang w:eastAsia="en-US"/>
        </w:rPr>
        <w:t>т</w:t>
      </w:r>
      <w:r w:rsidRPr="0017628F">
        <w:rPr>
          <w:rFonts w:eastAsia="Calibri"/>
          <w:sz w:val="28"/>
          <w:szCs w:val="28"/>
          <w:lang w:eastAsia="en-US"/>
        </w:rPr>
        <w:t xml:space="preserve"> </w:t>
      </w:r>
      <w:r w:rsidR="004C61B8">
        <w:rPr>
          <w:sz w:val="28"/>
          <w:szCs w:val="28"/>
          <w:lang w:eastAsia="ru-RU"/>
        </w:rPr>
        <w:t>27.08.</w:t>
      </w:r>
      <w:r w:rsidR="00612889" w:rsidRPr="0017628F">
        <w:rPr>
          <w:sz w:val="28"/>
          <w:szCs w:val="28"/>
          <w:lang w:eastAsia="ru-RU"/>
        </w:rPr>
        <w:t xml:space="preserve"> 202</w:t>
      </w:r>
      <w:r w:rsidR="00987BE5">
        <w:rPr>
          <w:sz w:val="28"/>
          <w:szCs w:val="28"/>
          <w:lang w:eastAsia="ru-RU"/>
        </w:rPr>
        <w:t>5</w:t>
      </w:r>
      <w:r w:rsidRPr="0017628F">
        <w:rPr>
          <w:sz w:val="28"/>
          <w:szCs w:val="28"/>
          <w:lang w:eastAsia="ru-RU"/>
        </w:rPr>
        <w:t xml:space="preserve"> </w:t>
      </w:r>
      <w:r w:rsidR="00612889" w:rsidRPr="0017628F">
        <w:rPr>
          <w:sz w:val="28"/>
          <w:szCs w:val="28"/>
          <w:lang w:eastAsia="ru-RU"/>
        </w:rPr>
        <w:t>г.  №</w:t>
      </w:r>
      <w:r w:rsidR="004C61B8">
        <w:rPr>
          <w:sz w:val="28"/>
          <w:szCs w:val="28"/>
          <w:lang w:eastAsia="ru-RU"/>
        </w:rPr>
        <w:t>554</w:t>
      </w:r>
      <w:r w:rsidR="00612889" w:rsidRPr="0017628F">
        <w:rPr>
          <w:sz w:val="28"/>
          <w:szCs w:val="28"/>
          <w:lang w:eastAsia="ru-RU"/>
        </w:rPr>
        <w:t xml:space="preserve"> </w:t>
      </w:r>
    </w:p>
    <w:p w:rsidR="00612889" w:rsidRPr="003A73EB" w:rsidRDefault="00612889" w:rsidP="00612889">
      <w:pPr>
        <w:keepNext/>
        <w:suppressAutoHyphens w:val="0"/>
        <w:jc w:val="both"/>
        <w:outlineLvl w:val="0"/>
        <w:rPr>
          <w:smallCaps/>
          <w:sz w:val="28"/>
          <w:szCs w:val="28"/>
          <w:lang w:eastAsia="ru-RU"/>
        </w:rPr>
      </w:pPr>
      <w:r w:rsidRPr="003A73EB">
        <w:rPr>
          <w:rFonts w:eastAsia="Calibri"/>
          <w:sz w:val="28"/>
          <w:szCs w:val="28"/>
          <w:lang w:eastAsia="en-US"/>
        </w:rPr>
        <w:t>г</w:t>
      </w:r>
      <w:r w:rsidRPr="003A73EB">
        <w:rPr>
          <w:smallCaps/>
          <w:sz w:val="28"/>
          <w:szCs w:val="28"/>
          <w:lang w:eastAsia="ru-RU"/>
        </w:rPr>
        <w:t xml:space="preserve">. </w:t>
      </w:r>
      <w:r w:rsidRPr="003A73EB">
        <w:rPr>
          <w:rFonts w:eastAsia="Calibri"/>
          <w:sz w:val="28"/>
          <w:szCs w:val="28"/>
          <w:lang w:eastAsia="en-US"/>
        </w:rPr>
        <w:t>Стародуб</w:t>
      </w:r>
    </w:p>
    <w:p w:rsidR="00612889" w:rsidRPr="00280ABA" w:rsidRDefault="00612889" w:rsidP="0061288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13"/>
      </w:tblGrid>
      <w:tr w:rsidR="00A00719" w:rsidRPr="00280ABA" w:rsidTr="00A21008">
        <w:tc>
          <w:tcPr>
            <w:tcW w:w="5068" w:type="dxa"/>
          </w:tcPr>
          <w:p w:rsidR="00612889" w:rsidRPr="00280ABA" w:rsidRDefault="00612889" w:rsidP="0068129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681297">
              <w:rPr>
                <w:sz w:val="28"/>
                <w:szCs w:val="28"/>
              </w:rPr>
              <w:t>принятии</w:t>
            </w:r>
            <w:r w:rsidR="00A00719">
              <w:rPr>
                <w:sz w:val="28"/>
                <w:szCs w:val="28"/>
              </w:rPr>
              <w:t xml:space="preserve"> жилых помещений в</w:t>
            </w:r>
            <w:r w:rsidR="00681297" w:rsidRPr="000445D9">
              <w:rPr>
                <w:sz w:val="28"/>
                <w:szCs w:val="28"/>
              </w:rPr>
              <w:t xml:space="preserve"> собственность Стародубского муниципального</w:t>
            </w:r>
            <w:r w:rsidR="00681297">
              <w:rPr>
                <w:sz w:val="28"/>
                <w:szCs w:val="28"/>
              </w:rPr>
              <w:t xml:space="preserve"> </w:t>
            </w:r>
            <w:r w:rsidR="00681297" w:rsidRPr="000445D9">
              <w:rPr>
                <w:sz w:val="28"/>
                <w:szCs w:val="28"/>
              </w:rPr>
              <w:t>округа Брянской области</w:t>
            </w:r>
            <w:r w:rsidR="00A007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612889" w:rsidRPr="00280ABA" w:rsidRDefault="00612889" w:rsidP="00A2100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12889" w:rsidRPr="00BA75BA" w:rsidRDefault="00612889" w:rsidP="00612889">
      <w:pPr>
        <w:spacing w:line="276" w:lineRule="auto"/>
        <w:jc w:val="both"/>
        <w:rPr>
          <w:sz w:val="22"/>
          <w:szCs w:val="22"/>
        </w:rPr>
      </w:pPr>
    </w:p>
    <w:p w:rsidR="00612889" w:rsidRPr="00280ABA" w:rsidRDefault="00681297" w:rsidP="00612889">
      <w:pPr>
        <w:spacing w:line="276" w:lineRule="auto"/>
        <w:ind w:firstLine="567"/>
        <w:jc w:val="both"/>
      </w:pPr>
      <w:r>
        <w:rPr>
          <w:sz w:val="28"/>
          <w:szCs w:val="28"/>
        </w:rPr>
        <w:t>В соответствии со ст.</w:t>
      </w:r>
      <w:r w:rsidRPr="00DB7811">
        <w:rPr>
          <w:sz w:val="28"/>
          <w:szCs w:val="28"/>
        </w:rPr>
        <w:t>5</w:t>
      </w:r>
      <w:r>
        <w:rPr>
          <w:sz w:val="28"/>
          <w:szCs w:val="28"/>
        </w:rPr>
        <w:t>0-51</w:t>
      </w:r>
      <w:r w:rsidRPr="00DB7811">
        <w:rPr>
          <w:rStyle w:val="blk"/>
          <w:sz w:val="28"/>
        </w:rPr>
        <w:t xml:space="preserve">Федерального закона от 06.10.2003 № 131-ФЗ  «Об общих принципах организации местного самоуправления в Российской Федерации», </w:t>
      </w:r>
      <w:r w:rsidRPr="00477231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.3.6</w:t>
      </w:r>
      <w:r w:rsidRPr="0047723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</w:t>
      </w:r>
      <w:r w:rsidRPr="00477231">
        <w:rPr>
          <w:color w:val="000000"/>
          <w:sz w:val="28"/>
          <w:szCs w:val="28"/>
        </w:rPr>
        <w:t>оложения «</w:t>
      </w:r>
      <w:r>
        <w:rPr>
          <w:color w:val="000000"/>
          <w:sz w:val="28"/>
          <w:szCs w:val="28"/>
        </w:rPr>
        <w:t>Об утверждении положения «О порядке владения, пользования и распоряжения (управление), имуществом, находящимся в муниципальной собственности муниципального образования Стародубск</w:t>
      </w:r>
      <w:r w:rsidR="00622EB0">
        <w:rPr>
          <w:color w:val="000000"/>
          <w:sz w:val="28"/>
          <w:szCs w:val="28"/>
        </w:rPr>
        <w:t xml:space="preserve">ий </w:t>
      </w:r>
      <w:r>
        <w:rPr>
          <w:color w:val="000000"/>
          <w:sz w:val="28"/>
          <w:szCs w:val="28"/>
        </w:rPr>
        <w:t xml:space="preserve"> муниципальн</w:t>
      </w:r>
      <w:r w:rsidR="00622EB0">
        <w:rPr>
          <w:color w:val="000000"/>
          <w:sz w:val="28"/>
          <w:szCs w:val="28"/>
        </w:rPr>
        <w:t xml:space="preserve">ый </w:t>
      </w:r>
      <w:r>
        <w:rPr>
          <w:color w:val="000000"/>
          <w:sz w:val="28"/>
          <w:szCs w:val="28"/>
        </w:rPr>
        <w:t>округ</w:t>
      </w:r>
      <w:r w:rsidR="00622E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Брянской области»,</w:t>
      </w:r>
      <w:r w:rsidRPr="00477231">
        <w:rPr>
          <w:color w:val="000000"/>
          <w:sz w:val="28"/>
          <w:szCs w:val="28"/>
        </w:rPr>
        <w:t xml:space="preserve"> утвержденного решением Совета народных </w:t>
      </w:r>
      <w:r w:rsidRPr="00261115">
        <w:rPr>
          <w:sz w:val="28"/>
          <w:szCs w:val="28"/>
        </w:rPr>
        <w:t>деп</w:t>
      </w:r>
      <w:r>
        <w:rPr>
          <w:sz w:val="28"/>
          <w:szCs w:val="28"/>
        </w:rPr>
        <w:t xml:space="preserve">утатов </w:t>
      </w:r>
      <w:r w:rsidRPr="00AD18D3">
        <w:rPr>
          <w:sz w:val="28"/>
          <w:szCs w:val="28"/>
        </w:rPr>
        <w:t>Стародубского муниципального округа</w:t>
      </w:r>
      <w:r w:rsidR="00771BE3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30.06.2022г.</w:t>
      </w:r>
      <w:r w:rsidRPr="00261115">
        <w:rPr>
          <w:sz w:val="28"/>
          <w:szCs w:val="28"/>
        </w:rPr>
        <w:t xml:space="preserve"> №</w:t>
      </w:r>
      <w:r>
        <w:rPr>
          <w:sz w:val="28"/>
          <w:szCs w:val="28"/>
        </w:rPr>
        <w:t>242</w:t>
      </w:r>
      <w:r w:rsidR="00092C3A">
        <w:rPr>
          <w:sz w:val="28"/>
          <w:szCs w:val="28"/>
        </w:rPr>
        <w:t xml:space="preserve"> (в редакции от 2</w:t>
      </w:r>
      <w:r w:rsidR="00202FC5">
        <w:rPr>
          <w:sz w:val="28"/>
          <w:szCs w:val="28"/>
        </w:rPr>
        <w:t>3.12</w:t>
      </w:r>
      <w:r w:rsidR="00092C3A">
        <w:rPr>
          <w:sz w:val="28"/>
          <w:szCs w:val="28"/>
        </w:rPr>
        <w:t>.202</w:t>
      </w:r>
      <w:r w:rsidR="00202FC5">
        <w:rPr>
          <w:sz w:val="28"/>
          <w:szCs w:val="28"/>
        </w:rPr>
        <w:t>2</w:t>
      </w:r>
      <w:r w:rsidR="00092C3A">
        <w:rPr>
          <w:sz w:val="28"/>
          <w:szCs w:val="28"/>
        </w:rPr>
        <w:t>г. №</w:t>
      </w:r>
      <w:r w:rsidR="00202FC5">
        <w:rPr>
          <w:sz w:val="28"/>
          <w:szCs w:val="28"/>
        </w:rPr>
        <w:t xml:space="preserve"> 290</w:t>
      </w:r>
      <w:r w:rsidR="00092C3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261115">
        <w:rPr>
          <w:sz w:val="28"/>
          <w:szCs w:val="28"/>
        </w:rPr>
        <w:t>Совет народных депутатов Стародубского муниципального округа Брянской области</w:t>
      </w:r>
      <w:r>
        <w:rPr>
          <w:sz w:val="28"/>
          <w:szCs w:val="28"/>
        </w:rPr>
        <w:t xml:space="preserve"> решил</w:t>
      </w:r>
      <w:r w:rsidR="00A84857">
        <w:rPr>
          <w:sz w:val="28"/>
          <w:szCs w:val="28"/>
        </w:rPr>
        <w:t>:</w:t>
      </w:r>
    </w:p>
    <w:p w:rsidR="00681297" w:rsidRDefault="00681297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41905">
        <w:rPr>
          <w:sz w:val="28"/>
          <w:szCs w:val="28"/>
        </w:rPr>
        <w:t xml:space="preserve">Принять </w:t>
      </w:r>
      <w:r w:rsidR="00092C3A">
        <w:rPr>
          <w:sz w:val="28"/>
          <w:szCs w:val="28"/>
        </w:rPr>
        <w:t xml:space="preserve">жилые помещения </w:t>
      </w:r>
      <w:r w:rsidRPr="00241905">
        <w:rPr>
          <w:sz w:val="28"/>
          <w:szCs w:val="28"/>
        </w:rPr>
        <w:t>в собственность муниципального образования Стародубский муниципальный округ Брянской области, согласно приложению</w:t>
      </w:r>
      <w:r>
        <w:rPr>
          <w:sz w:val="28"/>
          <w:szCs w:val="28"/>
        </w:rPr>
        <w:t xml:space="preserve"> </w:t>
      </w:r>
      <w:r w:rsidRPr="00241905">
        <w:rPr>
          <w:sz w:val="28"/>
          <w:szCs w:val="28"/>
        </w:rPr>
        <w:t>№1</w:t>
      </w:r>
      <w:r>
        <w:rPr>
          <w:sz w:val="28"/>
          <w:szCs w:val="28"/>
        </w:rPr>
        <w:t>.</w:t>
      </w:r>
    </w:p>
    <w:p w:rsidR="00612889" w:rsidRDefault="00612889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01C41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с момента его официального опубликования.</w:t>
      </w: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Заместитель председателя</w:t>
      </w: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Совета народных депутатов </w:t>
      </w: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Стародубского </w:t>
      </w: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муниципального округа                                 И. Н. Козин</w:t>
      </w: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FF3B7E" w:rsidRDefault="00FF3B7E" w:rsidP="00FF3B7E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1615B6" w:rsidRDefault="001615B6" w:rsidP="001615B6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7411E9" w:rsidRPr="007411E9" w:rsidRDefault="007411E9" w:rsidP="007411E9">
      <w:pPr>
        <w:ind w:left="6096"/>
        <w:jc w:val="both"/>
        <w:rPr>
          <w:sz w:val="28"/>
          <w:szCs w:val="28"/>
        </w:rPr>
      </w:pPr>
      <w:r w:rsidRPr="007411E9">
        <w:rPr>
          <w:sz w:val="28"/>
          <w:szCs w:val="28"/>
        </w:rPr>
        <w:lastRenderedPageBreak/>
        <w:t>Приложение №1 к решению Совета народных депутатов Стародубского муниципального округа Брянской области</w:t>
      </w:r>
    </w:p>
    <w:p w:rsidR="007411E9" w:rsidRPr="007411E9" w:rsidRDefault="007411E9" w:rsidP="007411E9">
      <w:pPr>
        <w:ind w:left="6096"/>
        <w:jc w:val="both"/>
        <w:rPr>
          <w:sz w:val="28"/>
          <w:szCs w:val="28"/>
        </w:rPr>
      </w:pPr>
      <w:r w:rsidRPr="007411E9">
        <w:rPr>
          <w:sz w:val="28"/>
          <w:szCs w:val="28"/>
        </w:rPr>
        <w:t>№</w:t>
      </w:r>
      <w:r w:rsidR="004C61B8">
        <w:rPr>
          <w:sz w:val="28"/>
          <w:szCs w:val="28"/>
        </w:rPr>
        <w:t xml:space="preserve">554 </w:t>
      </w:r>
      <w:r w:rsidRPr="007411E9">
        <w:rPr>
          <w:sz w:val="28"/>
          <w:szCs w:val="28"/>
        </w:rPr>
        <w:t xml:space="preserve">от </w:t>
      </w:r>
      <w:r w:rsidR="004C61B8">
        <w:rPr>
          <w:sz w:val="28"/>
          <w:szCs w:val="28"/>
        </w:rPr>
        <w:t>27.08.</w:t>
      </w:r>
      <w:bookmarkStart w:id="0" w:name="_GoBack"/>
      <w:bookmarkEnd w:id="0"/>
      <w:r w:rsidRPr="007411E9">
        <w:rPr>
          <w:sz w:val="28"/>
          <w:szCs w:val="28"/>
        </w:rPr>
        <w:t>2025 г.</w:t>
      </w:r>
    </w:p>
    <w:p w:rsidR="007411E9" w:rsidRPr="007411E9" w:rsidRDefault="007411E9" w:rsidP="007411E9">
      <w:pPr>
        <w:jc w:val="both"/>
        <w:rPr>
          <w:sz w:val="28"/>
          <w:szCs w:val="28"/>
        </w:rPr>
      </w:pPr>
    </w:p>
    <w:p w:rsidR="007411E9" w:rsidRPr="007411E9" w:rsidRDefault="007411E9" w:rsidP="007411E9">
      <w:pPr>
        <w:ind w:left="-284"/>
        <w:jc w:val="center"/>
      </w:pPr>
      <w:r w:rsidRPr="007411E9">
        <w:rPr>
          <w:b/>
          <w:sz w:val="28"/>
          <w:szCs w:val="28"/>
        </w:rPr>
        <w:t>Перечень</w:t>
      </w:r>
    </w:p>
    <w:p w:rsidR="007411E9" w:rsidRPr="007411E9" w:rsidRDefault="007411E9" w:rsidP="007411E9">
      <w:pPr>
        <w:ind w:left="-284"/>
        <w:jc w:val="center"/>
        <w:rPr>
          <w:b/>
          <w:sz w:val="28"/>
          <w:szCs w:val="28"/>
        </w:rPr>
      </w:pPr>
      <w:r w:rsidRPr="007411E9">
        <w:rPr>
          <w:b/>
          <w:sz w:val="28"/>
          <w:szCs w:val="28"/>
        </w:rPr>
        <w:t xml:space="preserve">жилых помещений </w:t>
      </w:r>
      <w:r w:rsidR="00771BE3" w:rsidRPr="00771BE3">
        <w:rPr>
          <w:b/>
          <w:sz w:val="28"/>
          <w:szCs w:val="28"/>
        </w:rPr>
        <w:t>принимаемых в муниципальную собственность</w:t>
      </w:r>
      <w:r w:rsidR="00771BE3">
        <w:rPr>
          <w:b/>
          <w:sz w:val="28"/>
          <w:szCs w:val="28"/>
        </w:rPr>
        <w:t xml:space="preserve"> </w:t>
      </w:r>
      <w:r w:rsidR="00771BE3" w:rsidRPr="00771BE3">
        <w:rPr>
          <w:b/>
          <w:sz w:val="28"/>
          <w:szCs w:val="28"/>
        </w:rPr>
        <w:t>Стародубск</w:t>
      </w:r>
      <w:r w:rsidR="00771BE3">
        <w:rPr>
          <w:b/>
          <w:sz w:val="28"/>
          <w:szCs w:val="28"/>
        </w:rPr>
        <w:t>ого</w:t>
      </w:r>
      <w:r w:rsidR="00771BE3" w:rsidRPr="00771BE3">
        <w:rPr>
          <w:b/>
          <w:sz w:val="28"/>
          <w:szCs w:val="28"/>
        </w:rPr>
        <w:t xml:space="preserve"> муниципальн</w:t>
      </w:r>
      <w:r w:rsidR="00771BE3">
        <w:rPr>
          <w:b/>
          <w:sz w:val="28"/>
          <w:szCs w:val="28"/>
        </w:rPr>
        <w:t>ого</w:t>
      </w:r>
      <w:r w:rsidR="00771BE3" w:rsidRPr="00771BE3">
        <w:rPr>
          <w:b/>
          <w:sz w:val="28"/>
          <w:szCs w:val="28"/>
        </w:rPr>
        <w:t xml:space="preserve"> округ</w:t>
      </w:r>
      <w:r w:rsidR="00771BE3">
        <w:rPr>
          <w:b/>
          <w:sz w:val="28"/>
          <w:szCs w:val="28"/>
        </w:rPr>
        <w:t>а</w:t>
      </w:r>
      <w:r w:rsidR="00771BE3" w:rsidRPr="00771BE3">
        <w:rPr>
          <w:b/>
          <w:sz w:val="28"/>
          <w:szCs w:val="28"/>
        </w:rPr>
        <w:t xml:space="preserve"> Брянской области</w:t>
      </w:r>
    </w:p>
    <w:p w:rsidR="007411E9" w:rsidRPr="007411E9" w:rsidRDefault="007411E9" w:rsidP="007411E9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5126"/>
        <w:gridCol w:w="3651"/>
      </w:tblGrid>
      <w:tr w:rsidR="004D0537" w:rsidRPr="007411E9" w:rsidTr="00474BA8">
        <w:trPr>
          <w:trHeight w:val="671"/>
        </w:trPr>
        <w:tc>
          <w:tcPr>
            <w:tcW w:w="686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26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Адрес жилого помещения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Кадастровый номер</w:t>
            </w:r>
          </w:p>
        </w:tc>
      </w:tr>
      <w:tr w:rsidR="004D0537" w:rsidRPr="007411E9" w:rsidTr="00474BA8">
        <w:trPr>
          <w:trHeight w:val="304"/>
        </w:trPr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Брянск, ул. Желябова, д.47, кв.75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32:28:0011471:427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Брянск, ул. Желябова, д.47, кв.199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32:28:00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11471:551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Брянск, ул. Желябова, д.47, кв.200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:28:0011471:552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Флотская, д.10Б, кв.63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4073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Флотская, д.10Б, кв.68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4078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Флотская, д.10Б, кв.69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4080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Флотская, д.10Б, кв.74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4085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Стародубский р-н, с.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Меленск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ул. Комсомольская, д. 25, кв. 8  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51202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173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Брасовский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р-н, п. Локоть, пр-т Ленина, д.4А, кв. 9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280418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209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337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339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8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343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п. Выгоничи, 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lastRenderedPageBreak/>
              <w:t>бульвар Гагарина, д. 5А, кв. 9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lastRenderedPageBreak/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344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9/1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334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9/2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335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10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317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12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324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13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325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14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326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15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323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22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311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бульвар Гагарина, д. 5А, кв. 27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316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А.К. Толстого, д. 3, кв. 354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4521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А.К. Толстого, д. 3, кв. 357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4524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А.К. Толстого, д. 3, кв. 364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4534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Брянск, ул. А.К. Толстого, д. 3, кв. 367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:28:001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1: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4537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Клинцы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ул. 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lastRenderedPageBreak/>
              <w:t>Маяковского, д. 49, кв. 63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lastRenderedPageBreak/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20801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2438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28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Клинцы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ул. Маяковского, д. 49, кв. 72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20801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2448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Брянск, ул. Литейная, д.69, кв.87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000000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15482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Брянск, ул. Литейная, д.69, кв.97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000000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15391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ул. Ломоносова, д. 16А, кв. 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366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ул. Ломоносова, д. 16А, кв. 6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368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ул. Ломоносова, д. 16А, кв. 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369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Выгоничский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р-н, городское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Выгоничское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п. Выгоничи, ул. Ломоносова, д. 16А, кв. 13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680402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351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муниципальный р-н Брянский, сельское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Глинищево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ул. Новая, д. 10, кв. 23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010136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623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муниципальный р-н Брянский, сельское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Глинищево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ул. Новая, д. 10, кв. 27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010136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628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муниципальный р-н Брянский, сельское поселение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Глинищевское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Глинищево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ул. Новая, д. 10, кв. 48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010136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653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Брянская обл., г.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Клинцы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>, ул. Ворошилова, д. 35У, кв. 64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020801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2534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Стародубский р-н, с. </w:t>
            </w:r>
            <w:proofErr w:type="spellStart"/>
            <w:r w:rsidRPr="007411E9">
              <w:rPr>
                <w:rFonts w:eastAsia="Calibri"/>
                <w:sz w:val="28"/>
                <w:szCs w:val="28"/>
                <w:lang w:eastAsia="en-US"/>
              </w:rPr>
              <w:t>Меленск</w:t>
            </w:r>
            <w:proofErr w:type="spell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, ул. Комсомольская, д. 13, кв. 1  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51204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321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 обл., г. Стародуб, ул. Гагарина, д.2, кв. 64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40606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219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Стародуб, ул. Калинина, д.10, кв. 62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400901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561</w:t>
            </w:r>
          </w:p>
        </w:tc>
      </w:tr>
      <w:tr w:rsidR="004D0537" w:rsidRPr="007411E9" w:rsidTr="00474BA8">
        <w:tc>
          <w:tcPr>
            <w:tcW w:w="686" w:type="dxa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26" w:type="dxa"/>
          </w:tcPr>
          <w:p w:rsidR="004D0537" w:rsidRPr="007411E9" w:rsidRDefault="004D0537" w:rsidP="00474B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411E9">
              <w:rPr>
                <w:rFonts w:eastAsia="Calibri"/>
                <w:sz w:val="28"/>
                <w:szCs w:val="28"/>
                <w:lang w:eastAsia="en-US"/>
              </w:rPr>
              <w:t>Брянская</w:t>
            </w:r>
            <w:proofErr w:type="gramEnd"/>
            <w:r w:rsidRPr="007411E9">
              <w:rPr>
                <w:rFonts w:eastAsia="Calibri"/>
                <w:sz w:val="28"/>
                <w:szCs w:val="28"/>
                <w:lang w:eastAsia="en-US"/>
              </w:rPr>
              <w:t xml:space="preserve"> обл., г. Стародуб, ул. Семашко, д.15, кв. 43</w:t>
            </w:r>
          </w:p>
        </w:tc>
        <w:tc>
          <w:tcPr>
            <w:tcW w:w="3651" w:type="dxa"/>
            <w:vAlign w:val="center"/>
          </w:tcPr>
          <w:p w:rsidR="004D0537" w:rsidRPr="007411E9" w:rsidRDefault="004D0537" w:rsidP="00474B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11E9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:2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:0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400204</w:t>
            </w:r>
            <w:r w:rsidRPr="007411E9">
              <w:rPr>
                <w:rFonts w:eastAsia="Calibri"/>
                <w:sz w:val="28"/>
                <w:szCs w:val="28"/>
                <w:lang w:val="en-US" w:eastAsia="en-US"/>
              </w:rPr>
              <w:t>:</w:t>
            </w:r>
            <w:r w:rsidRPr="007411E9">
              <w:rPr>
                <w:rFonts w:eastAsia="Calibri"/>
                <w:sz w:val="28"/>
                <w:szCs w:val="28"/>
                <w:lang w:eastAsia="en-US"/>
              </w:rPr>
              <w:t>359</w:t>
            </w:r>
          </w:p>
        </w:tc>
      </w:tr>
    </w:tbl>
    <w:p w:rsidR="00895EA6" w:rsidRDefault="00895EA6" w:rsidP="004D0537">
      <w:pPr>
        <w:rPr>
          <w:b/>
          <w:sz w:val="28"/>
          <w:szCs w:val="28"/>
        </w:rPr>
      </w:pPr>
    </w:p>
    <w:sectPr w:rsidR="00895EA6" w:rsidSect="006E76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B7EB9"/>
    <w:multiLevelType w:val="hybridMultilevel"/>
    <w:tmpl w:val="D5188D72"/>
    <w:lvl w:ilvl="0" w:tplc="617093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98E"/>
    <w:rsid w:val="00010C34"/>
    <w:rsid w:val="000144F5"/>
    <w:rsid w:val="00056825"/>
    <w:rsid w:val="00063868"/>
    <w:rsid w:val="00082664"/>
    <w:rsid w:val="00092C3A"/>
    <w:rsid w:val="000A7D52"/>
    <w:rsid w:val="000C3BEC"/>
    <w:rsid w:val="00114A23"/>
    <w:rsid w:val="00126797"/>
    <w:rsid w:val="00137185"/>
    <w:rsid w:val="001615B6"/>
    <w:rsid w:val="0017628F"/>
    <w:rsid w:val="0019106B"/>
    <w:rsid w:val="00193229"/>
    <w:rsid w:val="001A2239"/>
    <w:rsid w:val="001E2C88"/>
    <w:rsid w:val="001E3821"/>
    <w:rsid w:val="00202FC5"/>
    <w:rsid w:val="00205B0F"/>
    <w:rsid w:val="002112BF"/>
    <w:rsid w:val="00217D71"/>
    <w:rsid w:val="002623E1"/>
    <w:rsid w:val="0027480B"/>
    <w:rsid w:val="00295076"/>
    <w:rsid w:val="002A0C95"/>
    <w:rsid w:val="002A6E90"/>
    <w:rsid w:val="002B1AE3"/>
    <w:rsid w:val="002C17ED"/>
    <w:rsid w:val="002C43FC"/>
    <w:rsid w:val="002D76B0"/>
    <w:rsid w:val="00310CF7"/>
    <w:rsid w:val="003354E9"/>
    <w:rsid w:val="00381165"/>
    <w:rsid w:val="003D5720"/>
    <w:rsid w:val="003E5562"/>
    <w:rsid w:val="003E6A08"/>
    <w:rsid w:val="003F52C6"/>
    <w:rsid w:val="003F6937"/>
    <w:rsid w:val="004711D4"/>
    <w:rsid w:val="0049037E"/>
    <w:rsid w:val="004A2833"/>
    <w:rsid w:val="004A3DF9"/>
    <w:rsid w:val="004C61B8"/>
    <w:rsid w:val="004D0537"/>
    <w:rsid w:val="004D47C7"/>
    <w:rsid w:val="004E3FE8"/>
    <w:rsid w:val="004F11EC"/>
    <w:rsid w:val="00532C52"/>
    <w:rsid w:val="00564546"/>
    <w:rsid w:val="005712F1"/>
    <w:rsid w:val="00596330"/>
    <w:rsid w:val="005A4AAE"/>
    <w:rsid w:val="005D0E96"/>
    <w:rsid w:val="005D25CF"/>
    <w:rsid w:val="00612889"/>
    <w:rsid w:val="00614D70"/>
    <w:rsid w:val="00622EB0"/>
    <w:rsid w:val="00650FB9"/>
    <w:rsid w:val="006743E6"/>
    <w:rsid w:val="00681297"/>
    <w:rsid w:val="006A49B3"/>
    <w:rsid w:val="006E7697"/>
    <w:rsid w:val="0072489A"/>
    <w:rsid w:val="0073027A"/>
    <w:rsid w:val="007411E9"/>
    <w:rsid w:val="00757AE4"/>
    <w:rsid w:val="00771BE3"/>
    <w:rsid w:val="00827577"/>
    <w:rsid w:val="00834203"/>
    <w:rsid w:val="00850CD2"/>
    <w:rsid w:val="0088713A"/>
    <w:rsid w:val="008872F6"/>
    <w:rsid w:val="00895EA6"/>
    <w:rsid w:val="008966CF"/>
    <w:rsid w:val="00897EC1"/>
    <w:rsid w:val="008F2C1F"/>
    <w:rsid w:val="0091614D"/>
    <w:rsid w:val="0094140E"/>
    <w:rsid w:val="00987BE5"/>
    <w:rsid w:val="009D5347"/>
    <w:rsid w:val="00A00719"/>
    <w:rsid w:val="00A21008"/>
    <w:rsid w:val="00A633F7"/>
    <w:rsid w:val="00A6663C"/>
    <w:rsid w:val="00A84857"/>
    <w:rsid w:val="00AA1D73"/>
    <w:rsid w:val="00AE3210"/>
    <w:rsid w:val="00B30A16"/>
    <w:rsid w:val="00B3557E"/>
    <w:rsid w:val="00B906F1"/>
    <w:rsid w:val="00BC3F52"/>
    <w:rsid w:val="00BC62F2"/>
    <w:rsid w:val="00BD0818"/>
    <w:rsid w:val="00C040DA"/>
    <w:rsid w:val="00C20AAF"/>
    <w:rsid w:val="00C6681A"/>
    <w:rsid w:val="00C86667"/>
    <w:rsid w:val="00D0098E"/>
    <w:rsid w:val="00D90A22"/>
    <w:rsid w:val="00D94C19"/>
    <w:rsid w:val="00DC5A34"/>
    <w:rsid w:val="00E604EA"/>
    <w:rsid w:val="00EA6CC6"/>
    <w:rsid w:val="00EC277B"/>
    <w:rsid w:val="00EC4A10"/>
    <w:rsid w:val="00ED3B18"/>
    <w:rsid w:val="00F61A37"/>
    <w:rsid w:val="00F96B86"/>
    <w:rsid w:val="00FD694E"/>
    <w:rsid w:val="00FF3B7E"/>
    <w:rsid w:val="00FF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71BE3"/>
    <w:pPr>
      <w:keepNext/>
      <w:suppressAutoHyphens w:val="0"/>
      <w:outlineLvl w:val="0"/>
    </w:pPr>
    <w:rPr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8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 Spacing"/>
    <w:uiPriority w:val="1"/>
    <w:qFormat/>
    <w:rsid w:val="00176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6743E6"/>
    <w:pPr>
      <w:ind w:left="720"/>
      <w:contextualSpacing/>
    </w:pPr>
  </w:style>
  <w:style w:type="table" w:styleId="a7">
    <w:name w:val="Table Grid"/>
    <w:basedOn w:val="a1"/>
    <w:uiPriority w:val="59"/>
    <w:rsid w:val="0074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1297"/>
  </w:style>
  <w:style w:type="character" w:customStyle="1" w:styleId="10">
    <w:name w:val="Заголовок 1 Знак"/>
    <w:basedOn w:val="a0"/>
    <w:link w:val="1"/>
    <w:rsid w:val="00771BE3"/>
    <w:rPr>
      <w:rFonts w:ascii="Times New Roman" w:eastAsia="Times New Roman" w:hAnsi="Times New Roman" w:cs="Times New Roman"/>
      <w:small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8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2D24-5263-43CD-B549-359F6E14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Work</cp:lastModifiedBy>
  <cp:revision>61</cp:revision>
  <cp:lastPrinted>2025-08-26T12:19:00Z</cp:lastPrinted>
  <dcterms:created xsi:type="dcterms:W3CDTF">2023-05-19T12:48:00Z</dcterms:created>
  <dcterms:modified xsi:type="dcterms:W3CDTF">2025-08-27T11:46:00Z</dcterms:modified>
</cp:coreProperties>
</file>