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Default="00B90C38" w:rsidP="00B90C3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33351127" wp14:editId="15DFDCD6">
            <wp:extent cx="397510" cy="4851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Российская Федерация</w:t>
      </w: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БРЯНСКАЯ ОБЛАСТЬ</w:t>
      </w: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СОВЕТ НАРОДНЫХ ДЕПУТАТОВ СТАРОДУБСКОГО </w:t>
      </w: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B90C38" w:rsidRDefault="00B90C38" w:rsidP="00B90C3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РЕШЕНИЕ</w:t>
      </w:r>
    </w:p>
    <w:p w:rsidR="00B90C38" w:rsidRDefault="00B90C38" w:rsidP="00B90C38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BF478A">
        <w:rPr>
          <w:sz w:val="28"/>
          <w:szCs w:val="28"/>
        </w:rPr>
        <w:t>29.04.2026г.</w:t>
      </w:r>
      <w:r>
        <w:rPr>
          <w:sz w:val="28"/>
          <w:szCs w:val="28"/>
        </w:rPr>
        <w:t xml:space="preserve"> №</w:t>
      </w:r>
      <w:r w:rsidR="00302EBB">
        <w:rPr>
          <w:sz w:val="28"/>
          <w:szCs w:val="28"/>
        </w:rPr>
        <w:t>82</w:t>
      </w:r>
      <w:r>
        <w:rPr>
          <w:sz w:val="28"/>
          <w:szCs w:val="28"/>
        </w:rPr>
        <w:t xml:space="preserve">  </w:t>
      </w:r>
    </w:p>
    <w:p w:rsidR="00B90C38" w:rsidRDefault="00B90C38" w:rsidP="00B90C38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г. Стародуб</w:t>
      </w:r>
    </w:p>
    <w:p w:rsidR="00B90C38" w:rsidRDefault="00B90C38" w:rsidP="00B90C38">
      <w:pPr>
        <w:autoSpaceDE w:val="0"/>
        <w:autoSpaceDN w:val="0"/>
        <w:rPr>
          <w:sz w:val="28"/>
          <w:szCs w:val="28"/>
        </w:rPr>
      </w:pPr>
    </w:p>
    <w:p w:rsidR="00B90C38" w:rsidRDefault="00B90C38" w:rsidP="00B90C38">
      <w:pPr>
        <w:keepNext/>
        <w:ind w:right="3826"/>
        <w:jc w:val="both"/>
        <w:outlineLvl w:val="0"/>
        <w:rPr>
          <w:sz w:val="28"/>
          <w:szCs w:val="28"/>
        </w:rPr>
      </w:pPr>
      <w:r w:rsidRPr="00AB7CC4">
        <w:rPr>
          <w:sz w:val="28"/>
          <w:szCs w:val="28"/>
        </w:rPr>
        <w:t>О подготовке к празднованию Победы советского народа в Великой Отечественной войне 1941-1945гг.</w:t>
      </w:r>
      <w:r>
        <w:rPr>
          <w:sz w:val="28"/>
          <w:szCs w:val="28"/>
        </w:rPr>
        <w:t xml:space="preserve">  </w:t>
      </w:r>
    </w:p>
    <w:p w:rsidR="00B90C38" w:rsidRDefault="00B90C38" w:rsidP="00B90C38">
      <w:pPr>
        <w:rPr>
          <w:smallCaps/>
          <w:sz w:val="26"/>
          <w:szCs w:val="26"/>
        </w:rPr>
      </w:pPr>
    </w:p>
    <w:p w:rsidR="00B90C38" w:rsidRDefault="00B90C38" w:rsidP="00B90C38">
      <w:pPr>
        <w:rPr>
          <w:sz w:val="28"/>
          <w:szCs w:val="28"/>
        </w:rPr>
      </w:pPr>
    </w:p>
    <w:p w:rsidR="00B90C38" w:rsidRPr="00710749" w:rsidRDefault="00B90C38" w:rsidP="00B90C38">
      <w:pPr>
        <w:jc w:val="both"/>
        <w:rPr>
          <w:sz w:val="28"/>
          <w:szCs w:val="28"/>
        </w:rPr>
      </w:pPr>
      <w:r w:rsidRPr="00710749">
        <w:rPr>
          <w:sz w:val="28"/>
          <w:szCs w:val="28"/>
        </w:rPr>
        <w:t xml:space="preserve">         Заслушав и обсудив информацию </w:t>
      </w:r>
      <w:proofErr w:type="spellStart"/>
      <w:r>
        <w:rPr>
          <w:sz w:val="28"/>
          <w:szCs w:val="28"/>
        </w:rPr>
        <w:t>Логвиновой</w:t>
      </w:r>
      <w:proofErr w:type="spellEnd"/>
      <w:r>
        <w:rPr>
          <w:sz w:val="28"/>
          <w:szCs w:val="28"/>
        </w:rPr>
        <w:t xml:space="preserve"> Виктории Юрьевны-</w:t>
      </w:r>
      <w:r w:rsidRPr="00710749">
        <w:rPr>
          <w:sz w:val="28"/>
          <w:szCs w:val="28"/>
        </w:rPr>
        <w:t>начальника отдела  культуры, туризма, молодежной политики и спорта администрации Стародубского муниципального округа; Пантелеймоновой Натальи Николаевн</w:t>
      </w:r>
      <w:proofErr w:type="gramStart"/>
      <w:r w:rsidRPr="00710749">
        <w:rPr>
          <w:sz w:val="28"/>
          <w:szCs w:val="28"/>
        </w:rPr>
        <w:t>ы-</w:t>
      </w:r>
      <w:proofErr w:type="gramEnd"/>
      <w:r w:rsidRPr="00710749">
        <w:rPr>
          <w:sz w:val="28"/>
          <w:szCs w:val="28"/>
        </w:rPr>
        <w:t xml:space="preserve"> начальника отдела образования администрации Стародубского муниципального округа, Копыловой Ольги Николаевны- </w:t>
      </w:r>
      <w:r w:rsidRPr="00710749">
        <w:rPr>
          <w:iCs/>
          <w:color w:val="000000"/>
          <w:sz w:val="28"/>
          <w:szCs w:val="28"/>
          <w:lang w:eastAsia="x-none"/>
        </w:rPr>
        <w:t>исполняющей обязанности начальника  отдела по работе с территориями  администрации Стародубского муниципального округа Брянской области</w:t>
      </w:r>
      <w:r>
        <w:rPr>
          <w:iCs/>
          <w:color w:val="000000"/>
          <w:sz w:val="28"/>
          <w:szCs w:val="28"/>
          <w:lang w:eastAsia="x-none"/>
        </w:rPr>
        <w:t>,</w:t>
      </w:r>
    </w:p>
    <w:p w:rsidR="00B90C38" w:rsidRDefault="00B90C38" w:rsidP="00B90C3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Совет народных депутатов Стародубского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решил:</w:t>
      </w:r>
    </w:p>
    <w:p w:rsidR="00B90C38" w:rsidRDefault="00B90C38" w:rsidP="00B90C3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90C38" w:rsidRDefault="00B90C38" w:rsidP="00B90C38">
      <w:pPr>
        <w:keepNext/>
        <w:ind w:left="426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1.Информацию " </w:t>
      </w:r>
      <w:r w:rsidRPr="00AB7CC4">
        <w:rPr>
          <w:sz w:val="28"/>
          <w:szCs w:val="28"/>
        </w:rPr>
        <w:t>О подготовке к празднованию Победы советского народа в Великой Отечественной войне 1941-1945гг.</w:t>
      </w:r>
      <w:r>
        <w:rPr>
          <w:sz w:val="28"/>
          <w:szCs w:val="28"/>
        </w:rPr>
        <w:t>» принять к сведению (Приложение №1).</w:t>
      </w:r>
    </w:p>
    <w:p w:rsidR="00B90C38" w:rsidRDefault="00B90C38" w:rsidP="00B90C38">
      <w:pPr>
        <w:keepNext/>
        <w:ind w:left="426" w:right="-1"/>
        <w:jc w:val="both"/>
        <w:outlineLvl w:val="0"/>
        <w:rPr>
          <w:sz w:val="28"/>
          <w:szCs w:val="28"/>
        </w:rPr>
      </w:pPr>
    </w:p>
    <w:p w:rsidR="00B90C38" w:rsidRDefault="00B90C38" w:rsidP="00B90C38">
      <w:pPr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2.Настоящее решение вступает в силу с момента его официального опубликования.</w:t>
      </w:r>
    </w:p>
    <w:p w:rsidR="00B90C38" w:rsidRDefault="00B90C38" w:rsidP="00B90C38">
      <w:pPr>
        <w:jc w:val="both"/>
        <w:rPr>
          <w:sz w:val="26"/>
          <w:szCs w:val="26"/>
        </w:rPr>
      </w:pPr>
    </w:p>
    <w:p w:rsidR="00B90C38" w:rsidRDefault="00B90C38" w:rsidP="00B90C38">
      <w:pPr>
        <w:jc w:val="both"/>
        <w:rPr>
          <w:sz w:val="26"/>
          <w:szCs w:val="26"/>
        </w:rPr>
      </w:pPr>
    </w:p>
    <w:p w:rsidR="00B90C38" w:rsidRDefault="00B90C38" w:rsidP="00B90C38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Глава Стародубского </w:t>
      </w:r>
    </w:p>
    <w:p w:rsidR="00B90C38" w:rsidRPr="002A48B7" w:rsidRDefault="00B90C38" w:rsidP="00B90C38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муниципального округа                                               </w:t>
      </w:r>
      <w:r w:rsidRPr="00B90C38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Н. Н. </w:t>
      </w:r>
      <w:proofErr w:type="spellStart"/>
      <w:r>
        <w:rPr>
          <w:rFonts w:eastAsia="Calibri"/>
          <w:sz w:val="28"/>
          <w:szCs w:val="22"/>
          <w:lang w:eastAsia="en-US"/>
        </w:rPr>
        <w:t>Тамилин</w:t>
      </w:r>
      <w:proofErr w:type="spellEnd"/>
    </w:p>
    <w:p w:rsidR="00B90C38" w:rsidRPr="002A48B7" w:rsidRDefault="00B90C38" w:rsidP="00B90C38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rPr>
          <w:smallCaps/>
          <w:sz w:val="20"/>
          <w:szCs w:val="20"/>
        </w:rPr>
      </w:pPr>
    </w:p>
    <w:p w:rsidR="00B90C38" w:rsidRDefault="00B90C38" w:rsidP="00B90C3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B90C38" w:rsidRDefault="00B90C38" w:rsidP="00B90C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народных депутатов </w:t>
      </w:r>
    </w:p>
    <w:p w:rsidR="00B90C38" w:rsidRDefault="00B90C38" w:rsidP="00B90C38">
      <w:pPr>
        <w:jc w:val="right"/>
        <w:rPr>
          <w:sz w:val="20"/>
          <w:szCs w:val="20"/>
        </w:rPr>
      </w:pPr>
      <w:r>
        <w:rPr>
          <w:sz w:val="20"/>
          <w:szCs w:val="20"/>
        </w:rPr>
        <w:t>Стародубского муниципального округа</w:t>
      </w:r>
    </w:p>
    <w:p w:rsidR="00B90C38" w:rsidRDefault="00B90C38" w:rsidP="00B90C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BF478A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BF478A">
        <w:rPr>
          <w:sz w:val="20"/>
          <w:szCs w:val="20"/>
        </w:rPr>
        <w:t xml:space="preserve"> 29.04.2026г.</w:t>
      </w:r>
      <w:r>
        <w:rPr>
          <w:sz w:val="20"/>
          <w:szCs w:val="20"/>
        </w:rPr>
        <w:t>№</w:t>
      </w:r>
      <w:r w:rsidR="00302EBB">
        <w:rPr>
          <w:sz w:val="20"/>
          <w:szCs w:val="20"/>
        </w:rPr>
        <w:t>82</w:t>
      </w:r>
      <w:bookmarkStart w:id="0" w:name="_GoBack"/>
      <w:bookmarkEnd w:id="0"/>
    </w:p>
    <w:p w:rsidR="006A5B33" w:rsidRDefault="006A5B33" w:rsidP="00B90C38">
      <w:pPr>
        <w:jc w:val="center"/>
        <w:rPr>
          <w:sz w:val="20"/>
          <w:szCs w:val="20"/>
        </w:rPr>
      </w:pPr>
    </w:p>
    <w:p w:rsidR="006A5B33" w:rsidRPr="006A5B33" w:rsidRDefault="006A5B33" w:rsidP="006A5B33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>ИНФОРМАЦИЯ</w:t>
      </w:r>
    </w:p>
    <w:p w:rsidR="006A5B33" w:rsidRPr="006A5B33" w:rsidRDefault="006A5B33" w:rsidP="006A5B33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>О планируемых мероприятиях в учреждениях культуры Стародубского муниципального округа, посвященных 81-й годовщине Победы  в Великой Отечественной войне 1941-1945 годов.</w:t>
      </w:r>
    </w:p>
    <w:p w:rsidR="006A5B33" w:rsidRPr="006A5B33" w:rsidRDefault="006A5B33" w:rsidP="006A5B33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A5B33" w:rsidRPr="006A5B33" w:rsidRDefault="006A5B33" w:rsidP="006A5B33">
      <w:pPr>
        <w:suppressAutoHyphens w:val="0"/>
        <w:rPr>
          <w:rFonts w:eastAsia="Calibri"/>
          <w:color w:val="FF0000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 xml:space="preserve"> </w:t>
      </w:r>
    </w:p>
    <w:p w:rsidR="006A5B33" w:rsidRPr="006A5B33" w:rsidRDefault="006A5B33" w:rsidP="006A5B33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A5B33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 xml:space="preserve">     </w:t>
      </w:r>
      <w:r w:rsidRPr="006A5B33">
        <w:rPr>
          <w:rFonts w:eastAsia="Calibri"/>
          <w:sz w:val="28"/>
          <w:szCs w:val="28"/>
          <w:lang w:eastAsia="en-US"/>
        </w:rPr>
        <w:t>В культурно-досуговых учреждениях Стародубского муниципального округа на протяжении всего времени ведётся планомерная работа по гражданско-патриотическому воспитанию среди населения. Незабываемыми всегда являются мероприятия, посвящённые  Дню Победы  в Великой Отечественной войне 1941-1945 годов.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6A5B33" w:rsidRPr="006A5B33" w:rsidRDefault="006A5B33" w:rsidP="006A5B33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    В целях укрепления духовных ценностей, сохранения памяти о героическом прошлом России в учреждениях культуры Стародубского муниципального округа будет  проведен  цикл мероприятий, посвященных оборонно-массовой  и военно-патриотической направленности.  </w:t>
      </w:r>
    </w:p>
    <w:p w:rsidR="006A5B33" w:rsidRPr="006A5B33" w:rsidRDefault="006A5B33" w:rsidP="006A5B33">
      <w:pPr>
        <w:suppressAutoHyphens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proofErr w:type="gram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Цикл мероприятий включает в себя: митинги, церемонии возложения цветов, праздничные концерты, тематические вечера, беседы, литературно-музыкальные композиции, информационные и исторические часы, уроки мужества, викторины, акции, выставки и др..</w:t>
      </w:r>
      <w:proofErr w:type="gramEnd"/>
    </w:p>
    <w:p w:rsidR="006A5B33" w:rsidRPr="006A5B33" w:rsidRDefault="006A5B33" w:rsidP="006A5B33">
      <w:pPr>
        <w:suppressAutoHyphens w:val="0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   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В Стародубском центральном Доме культуры пройдут  кинопоказы согласно расписанию Фонда Кино. В период с 1 по 9 мая в сельских учреждениях культуры пройдут акции, выставки, танцевальные вечера согласно распорядку работы учреждений.</w:t>
      </w:r>
    </w:p>
    <w:p w:rsidR="006A5B33" w:rsidRPr="006A5B33" w:rsidRDefault="006A5B33" w:rsidP="006A5B3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 xml:space="preserve">Традиционно в Стародубском муниципальном округе пройдут праздничные мероприятия, посвященные 81-й годовщине Победы  в Великой Отечественной войне 1941-1945 годов: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5"/>
        <w:gridCol w:w="3543"/>
        <w:gridCol w:w="2693"/>
      </w:tblGrid>
      <w:tr w:rsidR="006A5B33" w:rsidRPr="006A5B33" w:rsidTr="0015118A">
        <w:tc>
          <w:tcPr>
            <w:tcW w:w="3335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A5B33">
              <w:rPr>
                <w:rFonts w:ascii="Times New Roman" w:hAnsi="Times New Roman"/>
                <w:sz w:val="24"/>
                <w:lang w:eastAsia="en-US"/>
              </w:rPr>
              <w:t xml:space="preserve">Митинг и возложение цветов </w:t>
            </w:r>
          </w:p>
        </w:tc>
        <w:tc>
          <w:tcPr>
            <w:tcW w:w="354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Мемориал воинам </w:t>
            </w:r>
            <w:proofErr w:type="gramStart"/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>–о</w:t>
            </w:r>
            <w:proofErr w:type="gramEnd"/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>дносельчанам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п. </w:t>
            </w:r>
            <w:proofErr w:type="spellStart"/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>Десятуха</w:t>
            </w:r>
            <w:proofErr w:type="spellEnd"/>
            <w:r w:rsidRPr="006A5B33">
              <w:rPr>
                <w:rFonts w:ascii="Times New Roman" w:eastAsiaTheme="minorEastAsia" w:hAnsi="Times New Roman"/>
                <w:sz w:val="24"/>
                <w:lang w:eastAsia="ru-RU"/>
              </w:rPr>
              <w:t>;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09.05.2026 г.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10.00 час.</w:t>
            </w:r>
          </w:p>
        </w:tc>
      </w:tr>
      <w:tr w:rsidR="006A5B33" w:rsidRPr="006A5B33" w:rsidTr="0015118A">
        <w:tc>
          <w:tcPr>
            <w:tcW w:w="3335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hAnsi="Times New Roman"/>
                <w:sz w:val="24"/>
                <w:lang w:eastAsia="en-US"/>
              </w:rPr>
              <w:t>Митинг «Светлая память героям» и церемония возложения цветов в День Победы «Война. Победа. Память»</w:t>
            </w:r>
          </w:p>
        </w:tc>
        <w:tc>
          <w:tcPr>
            <w:tcW w:w="354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 xml:space="preserve">Мемориальный комплекс «Стена Памяти» </w:t>
            </w:r>
            <w:proofErr w:type="spellStart"/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г</w:t>
            </w:r>
            <w:proofErr w:type="gramStart"/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.С</w:t>
            </w:r>
            <w:proofErr w:type="gramEnd"/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тародуб</w:t>
            </w:r>
            <w:proofErr w:type="spellEnd"/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09.05.2026 г.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11.00 час.</w:t>
            </w:r>
          </w:p>
        </w:tc>
      </w:tr>
      <w:tr w:rsidR="006A5B33" w:rsidRPr="006A5B33" w:rsidTr="0015118A">
        <w:tc>
          <w:tcPr>
            <w:tcW w:w="3335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A5B33">
              <w:rPr>
                <w:rFonts w:ascii="Times New Roman" w:eastAsiaTheme="minorHAnsi" w:hAnsi="Times New Roman" w:cstheme="minorBidi"/>
                <w:sz w:val="24"/>
                <w:lang w:eastAsia="en-US"/>
              </w:rPr>
              <w:t>Интерактивная площадка «И снова май. Салют. Победа!»</w:t>
            </w:r>
          </w:p>
        </w:tc>
        <w:tc>
          <w:tcPr>
            <w:tcW w:w="354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МБУК «Парк культуры и отдыха им. А.И. Рубца»</w:t>
            </w:r>
          </w:p>
        </w:tc>
        <w:tc>
          <w:tcPr>
            <w:tcW w:w="269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09.05.2026 г.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10.00 час.</w:t>
            </w:r>
          </w:p>
        </w:tc>
      </w:tr>
      <w:tr w:rsidR="006A5B33" w:rsidRPr="006A5B33" w:rsidTr="0015118A">
        <w:tc>
          <w:tcPr>
            <w:tcW w:w="3335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A5B33">
              <w:rPr>
                <w:rFonts w:ascii="Times New Roman" w:hAnsi="Times New Roman"/>
                <w:sz w:val="24"/>
                <w:lang w:eastAsia="en-US"/>
              </w:rPr>
              <w:t>Работа интерактивных площадок учреждений культуры и образования «И снова май. Салют. Победа!»</w:t>
            </w:r>
          </w:p>
        </w:tc>
        <w:tc>
          <w:tcPr>
            <w:tcW w:w="354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Площадка у Стародубского центрального Дома культуры</w:t>
            </w:r>
          </w:p>
        </w:tc>
        <w:tc>
          <w:tcPr>
            <w:tcW w:w="269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09.05.2026 г.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11.30 час.</w:t>
            </w:r>
          </w:p>
        </w:tc>
      </w:tr>
      <w:tr w:rsidR="006A5B33" w:rsidRPr="006A5B33" w:rsidTr="0015118A">
        <w:tc>
          <w:tcPr>
            <w:tcW w:w="3335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A5B33">
              <w:rPr>
                <w:rFonts w:ascii="Times New Roman" w:hAnsi="Times New Roman"/>
                <w:sz w:val="24"/>
                <w:lang w:eastAsia="en-US"/>
              </w:rPr>
              <w:t xml:space="preserve">Театрализованный концерт «Мы победили», </w:t>
            </w:r>
            <w:r w:rsidRPr="006A5B33">
              <w:rPr>
                <w:rFonts w:ascii="Times New Roman" w:hAnsi="Times New Roman"/>
                <w:sz w:val="24"/>
                <w:lang w:eastAsia="en-US"/>
              </w:rPr>
              <w:lastRenderedPageBreak/>
              <w:t>посвящённый 81-й годовщине Победы в Великой Отечественной войне 1941-1945 годов</w:t>
            </w:r>
          </w:p>
        </w:tc>
        <w:tc>
          <w:tcPr>
            <w:tcW w:w="354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hAnsi="Times New Roman"/>
                <w:sz w:val="24"/>
                <w:lang w:eastAsia="en-US"/>
              </w:rPr>
              <w:lastRenderedPageBreak/>
              <w:t>Стародубский центральный Дом культуры</w:t>
            </w:r>
          </w:p>
        </w:tc>
        <w:tc>
          <w:tcPr>
            <w:tcW w:w="2693" w:type="dxa"/>
          </w:tcPr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09.05.2026 г.</w:t>
            </w:r>
          </w:p>
          <w:p w:rsidR="006A5B33" w:rsidRPr="006A5B33" w:rsidRDefault="006A5B33" w:rsidP="006A5B33">
            <w:pPr>
              <w:suppressAutoHyphens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6A5B33">
              <w:rPr>
                <w:rFonts w:ascii="Times New Roman" w:eastAsia="Calibri" w:hAnsi="Times New Roman"/>
                <w:sz w:val="24"/>
                <w:lang w:eastAsia="en-US"/>
              </w:rPr>
              <w:t>12.00 час.</w:t>
            </w:r>
          </w:p>
        </w:tc>
      </w:tr>
    </w:tbl>
    <w:p w:rsidR="006A5B33" w:rsidRPr="006A5B33" w:rsidRDefault="006A5B33" w:rsidP="006A5B3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5B33" w:rsidRPr="006A5B33" w:rsidRDefault="006A5B33" w:rsidP="006A5B33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6A5B33">
        <w:rPr>
          <w:rFonts w:eastAsia="Calibri"/>
          <w:sz w:val="28"/>
          <w:szCs w:val="28"/>
          <w:lang w:eastAsia="en-US"/>
        </w:rPr>
        <w:t>К празднику Победы в</w:t>
      </w:r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Великой Отечественной войне </w:t>
      </w:r>
      <w:r w:rsidRPr="006A5B33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Pr="006A5B33">
        <w:rPr>
          <w:rFonts w:eastAsia="Calibri"/>
          <w:sz w:val="28"/>
          <w:szCs w:val="28"/>
          <w:lang w:eastAsia="en-US"/>
        </w:rPr>
        <w:t xml:space="preserve"> учреждениях культуры Стародубского муниципального округа будут оформлены фасады зданий, 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пройдут акции: </w:t>
      </w:r>
      <w:proofErr w:type="gram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Pr="006A5B33">
        <w:rPr>
          <w:rFonts w:eastAsia="Calibri"/>
          <w:sz w:val="28"/>
          <w:szCs w:val="28"/>
          <w:lang w:eastAsia="en-US"/>
        </w:rPr>
        <w:t>«Дорога к Обелиску»,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«Георгиевская ленточка»,</w:t>
      </w:r>
      <w:r w:rsidRPr="006A5B33">
        <w:rPr>
          <w:rFonts w:eastAsia="Calibri"/>
          <w:color w:val="000000"/>
          <w:sz w:val="28"/>
          <w:szCs w:val="28"/>
          <w:lang w:eastAsia="en-US"/>
        </w:rPr>
        <w:t> </w:t>
      </w:r>
      <w:r w:rsidRPr="006A5B33">
        <w:rPr>
          <w:rFonts w:eastAsia="Calibri"/>
          <w:b/>
          <w:bCs/>
          <w:color w:val="000000"/>
          <w:sz w:val="28"/>
          <w:szCs w:val="28"/>
          <w:lang w:eastAsia="en-US"/>
        </w:rPr>
        <w:t>«Окна Победы»</w:t>
      </w:r>
      <w:r w:rsidRPr="006A5B33">
        <w:rPr>
          <w:rFonts w:eastAsia="Calibri"/>
          <w:sz w:val="28"/>
          <w:szCs w:val="28"/>
          <w:lang w:eastAsia="en-US"/>
        </w:rPr>
        <w:t>, «Звезда Победы»,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«Свеча памяти»), выставки рисунков (</w:t>
      </w:r>
      <w:r w:rsidRPr="006A5B33">
        <w:rPr>
          <w:rFonts w:eastAsia="Calibri"/>
          <w:sz w:val="28"/>
          <w:szCs w:val="28"/>
          <w:lang w:eastAsia="en-US"/>
        </w:rPr>
        <w:t xml:space="preserve">«Я рисую Победу»), </w:t>
      </w:r>
      <w:r w:rsidRPr="006A5B33">
        <w:rPr>
          <w:rFonts w:eastAsiaTheme="minorHAnsi" w:cstheme="minorBidi"/>
          <w:sz w:val="28"/>
          <w:szCs w:val="28"/>
          <w:lang w:eastAsia="en-US"/>
        </w:rPr>
        <w:t>патриотические часы, поэтические часы, историко-патриотические  беседы, уроки памяти,  уроки мужества, информационные часы.</w:t>
      </w:r>
      <w:proofErr w:type="gramEnd"/>
      <w:r w:rsidRPr="006A5B3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Работники всех учреждений культуры совместно с образовательными учреждениями проведут митинги и возложения цветов у обелисков, и праздничные концерты согласно планам: </w:t>
      </w:r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«Весна Победы!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Левенский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</w:t>
      </w:r>
      <w:r w:rsidRPr="006A5B33">
        <w:rPr>
          <w:sz w:val="28"/>
          <w:szCs w:val="28"/>
          <w:lang w:eastAsia="en-US"/>
        </w:rPr>
        <w:t xml:space="preserve">«Неугасима память поколений» (Каменский СДК), </w:t>
      </w:r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«Нельзя забыть весенний этот день»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Десятуховский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«Мы славим Сорок пятый год, не забывая сорок первый!»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Мишковский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</w:t>
      </w:r>
      <w:r w:rsidRPr="006A5B33">
        <w:rPr>
          <w:rFonts w:eastAsia="Calibri"/>
          <w:bCs/>
          <w:sz w:val="28"/>
          <w:szCs w:val="28"/>
          <w:lang w:eastAsia="en-US"/>
        </w:rPr>
        <w:t>«И помнит мир спасенный» (</w:t>
      </w:r>
      <w:proofErr w:type="spellStart"/>
      <w:r w:rsidRPr="006A5B33">
        <w:rPr>
          <w:rFonts w:eastAsia="Calibri"/>
          <w:bCs/>
          <w:sz w:val="28"/>
          <w:szCs w:val="28"/>
          <w:lang w:eastAsia="en-US"/>
        </w:rPr>
        <w:t>Запольскохалеевичский</w:t>
      </w:r>
      <w:proofErr w:type="spellEnd"/>
      <w:r w:rsidRPr="006A5B33">
        <w:rPr>
          <w:rFonts w:eastAsia="Calibri"/>
          <w:bCs/>
          <w:sz w:val="28"/>
          <w:szCs w:val="28"/>
          <w:lang w:eastAsia="en-US"/>
        </w:rPr>
        <w:t xml:space="preserve"> СДК), </w:t>
      </w:r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«Победный май»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Дареевичский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«Сирень Победы»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Новосельский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</w:t>
      </w:r>
      <w:r w:rsidRPr="006A5B33">
        <w:rPr>
          <w:sz w:val="28"/>
          <w:szCs w:val="28"/>
          <w:lang w:eastAsia="en-US"/>
        </w:rPr>
        <w:t>«В наших сердцах останутся живыми» (</w:t>
      </w:r>
      <w:proofErr w:type="spellStart"/>
      <w:r w:rsidRPr="006A5B33">
        <w:rPr>
          <w:sz w:val="28"/>
          <w:szCs w:val="28"/>
          <w:lang w:eastAsia="en-US"/>
        </w:rPr>
        <w:t>Краснопоселковский</w:t>
      </w:r>
      <w:proofErr w:type="spellEnd"/>
      <w:r w:rsidRPr="006A5B33">
        <w:rPr>
          <w:sz w:val="28"/>
          <w:szCs w:val="28"/>
          <w:lang w:eastAsia="en-US"/>
        </w:rPr>
        <w:t xml:space="preserve"> СДК). </w:t>
      </w:r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Литературно-музыкальные композиции: «Звенит Победой май цветущий»  (</w:t>
      </w:r>
      <w:proofErr w:type="spellStart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>Пятовский</w:t>
      </w:r>
      <w:proofErr w:type="spellEnd"/>
      <w:r w:rsidRPr="006A5B3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СДК), </w:t>
      </w:r>
      <w:r w:rsidRPr="006A5B33">
        <w:rPr>
          <w:rFonts w:cs="Calibri"/>
          <w:sz w:val="28"/>
          <w:szCs w:val="28"/>
          <w:lang w:eastAsia="en-US"/>
        </w:rPr>
        <w:t>«Эхо Победы» (</w:t>
      </w:r>
      <w:proofErr w:type="spellStart"/>
      <w:r w:rsidRPr="006A5B33">
        <w:rPr>
          <w:rFonts w:cs="Calibri"/>
          <w:sz w:val="28"/>
          <w:szCs w:val="28"/>
          <w:lang w:eastAsia="en-US"/>
        </w:rPr>
        <w:t>Новомлынский</w:t>
      </w:r>
      <w:proofErr w:type="spellEnd"/>
      <w:r w:rsidRPr="006A5B33">
        <w:rPr>
          <w:rFonts w:cs="Calibri"/>
          <w:sz w:val="28"/>
          <w:szCs w:val="28"/>
          <w:lang w:eastAsia="en-US"/>
        </w:rPr>
        <w:t xml:space="preserve"> СДК). </w:t>
      </w:r>
      <w:r w:rsidRPr="006A5B33">
        <w:rPr>
          <w:rFonts w:eastAsia="Calibri"/>
          <w:sz w:val="28"/>
          <w:szCs w:val="28"/>
          <w:lang w:eastAsia="ru-RU"/>
        </w:rPr>
        <w:t>В библиотечных учреждениях  б</w:t>
      </w:r>
      <w:r w:rsidRPr="006A5B33">
        <w:rPr>
          <w:sz w:val="28"/>
          <w:szCs w:val="28"/>
          <w:lang w:eastAsia="ru-RU"/>
        </w:rPr>
        <w:t>удут оформлены  оконные экспозиции, книжные выставки: «Четыре года славы и потерь» (Стародубская детская библиотека), «Войны священные страницы навеки в памяти людской» (</w:t>
      </w:r>
      <w:proofErr w:type="spellStart"/>
      <w:r w:rsidRPr="006A5B33">
        <w:rPr>
          <w:sz w:val="28"/>
          <w:szCs w:val="28"/>
          <w:lang w:eastAsia="ru-RU"/>
        </w:rPr>
        <w:t>Мишковская</w:t>
      </w:r>
      <w:proofErr w:type="spellEnd"/>
      <w:r w:rsidRPr="006A5B33">
        <w:rPr>
          <w:sz w:val="28"/>
          <w:szCs w:val="28"/>
          <w:lang w:eastAsia="ru-RU"/>
        </w:rPr>
        <w:t xml:space="preserve"> с/б), </w:t>
      </w:r>
      <w:r w:rsidRPr="006A5B33">
        <w:rPr>
          <w:color w:val="1A1A1A"/>
          <w:sz w:val="28"/>
          <w:szCs w:val="28"/>
          <w:lang w:eastAsia="ru-RU"/>
        </w:rPr>
        <w:t>«Давайте вспомним про войну» (</w:t>
      </w:r>
      <w:proofErr w:type="spellStart"/>
      <w:r w:rsidRPr="006A5B33">
        <w:rPr>
          <w:color w:val="1A1A1A"/>
          <w:sz w:val="28"/>
          <w:szCs w:val="28"/>
          <w:lang w:eastAsia="ru-RU"/>
        </w:rPr>
        <w:t>Левенская</w:t>
      </w:r>
      <w:proofErr w:type="spellEnd"/>
      <w:r w:rsidRPr="006A5B33">
        <w:rPr>
          <w:color w:val="1A1A1A"/>
          <w:sz w:val="28"/>
          <w:szCs w:val="28"/>
          <w:lang w:eastAsia="ru-RU"/>
        </w:rPr>
        <w:t xml:space="preserve"> с/б), </w:t>
      </w:r>
      <w:r w:rsidRPr="006A5B33">
        <w:rPr>
          <w:sz w:val="28"/>
          <w:szCs w:val="28"/>
          <w:lang w:eastAsia="ru-RU"/>
        </w:rPr>
        <w:t>«Мы помним,  мы</w:t>
      </w:r>
      <w:proofErr w:type="gramStart"/>
      <w:r w:rsidRPr="006A5B33">
        <w:rPr>
          <w:sz w:val="28"/>
          <w:szCs w:val="28"/>
          <w:lang w:eastAsia="ru-RU"/>
        </w:rPr>
        <w:t xml:space="preserve"> Г</w:t>
      </w:r>
      <w:proofErr w:type="gramEnd"/>
      <w:r w:rsidRPr="006A5B33">
        <w:rPr>
          <w:sz w:val="28"/>
          <w:szCs w:val="28"/>
          <w:lang w:eastAsia="ru-RU"/>
        </w:rPr>
        <w:t>ордимся» (</w:t>
      </w:r>
      <w:proofErr w:type="spellStart"/>
      <w:r w:rsidRPr="006A5B33">
        <w:rPr>
          <w:sz w:val="28"/>
          <w:szCs w:val="28"/>
          <w:lang w:eastAsia="ru-RU"/>
        </w:rPr>
        <w:t>Зап-Халеевичская</w:t>
      </w:r>
      <w:proofErr w:type="spellEnd"/>
      <w:r w:rsidRPr="006A5B33">
        <w:rPr>
          <w:sz w:val="28"/>
          <w:szCs w:val="28"/>
          <w:lang w:eastAsia="ru-RU"/>
        </w:rPr>
        <w:t xml:space="preserve"> с/б), </w:t>
      </w:r>
      <w:r w:rsidRPr="006A5B33">
        <w:rPr>
          <w:color w:val="1A1A1A"/>
          <w:sz w:val="28"/>
          <w:szCs w:val="28"/>
          <w:lang w:eastAsia="ru-RU"/>
        </w:rPr>
        <w:t>«Идет весна победным маем» (</w:t>
      </w:r>
      <w:proofErr w:type="spellStart"/>
      <w:r w:rsidRPr="006A5B33">
        <w:rPr>
          <w:color w:val="1A1A1A"/>
          <w:sz w:val="28"/>
          <w:szCs w:val="28"/>
          <w:lang w:eastAsia="ru-RU"/>
        </w:rPr>
        <w:t>Шкрябинская</w:t>
      </w:r>
      <w:proofErr w:type="spellEnd"/>
      <w:r w:rsidRPr="006A5B33">
        <w:rPr>
          <w:color w:val="1A1A1A"/>
          <w:sz w:val="28"/>
          <w:szCs w:val="28"/>
          <w:lang w:eastAsia="ru-RU"/>
        </w:rPr>
        <w:t xml:space="preserve"> с/б), </w:t>
      </w:r>
      <w:hyperlink r:id="rId6" w:history="1">
        <w:r w:rsidRPr="006A5B33">
          <w:rPr>
            <w:sz w:val="28"/>
            <w:szCs w:val="28"/>
            <w:lang w:eastAsia="ru-RU"/>
          </w:rPr>
          <w:t xml:space="preserve"> «Живи в веках, Победа!»</w:t>
        </w:r>
      </w:hyperlink>
      <w:r w:rsidRPr="006A5B33">
        <w:rPr>
          <w:sz w:val="28"/>
          <w:szCs w:val="28"/>
          <w:lang w:eastAsia="ru-RU"/>
        </w:rPr>
        <w:t xml:space="preserve"> (Стародубская центральная библиотека). </w:t>
      </w:r>
      <w:r w:rsidRPr="006A5B33">
        <w:rPr>
          <w:color w:val="000000"/>
          <w:sz w:val="28"/>
          <w:szCs w:val="28"/>
          <w:lang w:eastAsia="ru-RU"/>
        </w:rPr>
        <w:t>В Стародубском  краеведческом  музее  ко Дню Победы в Великой Отечественной войне 1941-1945 гг.  в период с  1 мая по 9 мая  будет оформлена  выставка  «</w:t>
      </w:r>
      <w:proofErr w:type="gramStart"/>
      <w:r w:rsidRPr="006A5B33">
        <w:rPr>
          <w:color w:val="000000"/>
          <w:sz w:val="28"/>
          <w:szCs w:val="28"/>
          <w:lang w:eastAsia="ru-RU"/>
        </w:rPr>
        <w:t>Сквозь</w:t>
      </w:r>
      <w:proofErr w:type="gramEnd"/>
      <w:r w:rsidRPr="006A5B33">
        <w:rPr>
          <w:color w:val="000000"/>
          <w:sz w:val="28"/>
          <w:szCs w:val="28"/>
          <w:lang w:eastAsia="ru-RU"/>
        </w:rPr>
        <w:t xml:space="preserve"> года звенит победа». С 5 мая по 9 мая  пройдет цикл мероприятий  «Герои давно отгремевшей войны»,  выставка </w:t>
      </w:r>
      <w:proofErr w:type="gramStart"/>
      <w:r w:rsidRPr="006A5B33">
        <w:rPr>
          <w:color w:val="000000"/>
          <w:sz w:val="28"/>
          <w:szCs w:val="28"/>
          <w:lang w:eastAsia="ru-RU"/>
        </w:rPr>
        <w:t>–о</w:t>
      </w:r>
      <w:proofErr w:type="gramEnd"/>
      <w:r w:rsidRPr="006A5B33">
        <w:rPr>
          <w:color w:val="000000"/>
          <w:sz w:val="28"/>
          <w:szCs w:val="28"/>
          <w:lang w:eastAsia="ru-RU"/>
        </w:rPr>
        <w:t xml:space="preserve">бзор  «Золотая  Звезда Героя», урок патриотизма  « Шумел сурово Брянский лес». </w:t>
      </w:r>
    </w:p>
    <w:p w:rsidR="006A5B33" w:rsidRPr="006A5B33" w:rsidRDefault="006A5B33" w:rsidP="006A5B33">
      <w:pPr>
        <w:suppressAutoHyphens w:val="0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    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Отдел нестационарного обслуживания населения  МБУК СЦДК подготовит и проведет митинги и церемонии возложения цветов к памятникам погибших воинов в Великой Отечественной войне </w:t>
      </w:r>
      <w:r w:rsidRPr="006A5B33">
        <w:rPr>
          <w:sz w:val="28"/>
          <w:szCs w:val="28"/>
          <w:lang w:eastAsia="en-US"/>
        </w:rPr>
        <w:t xml:space="preserve">«Нам не забыть героев имена» 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в населенных пунктах, где нет учреждений культуры с 7 мая по 9 мая: в с. </w:t>
      </w:r>
      <w:proofErr w:type="gram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Нижнее</w:t>
      </w:r>
      <w:proofErr w:type="gram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, д. Крюков, с. </w:t>
      </w:r>
      <w:proofErr w:type="spell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Логоватое</w:t>
      </w:r>
      <w:proofErr w:type="spell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, с. </w:t>
      </w:r>
      <w:proofErr w:type="spell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Ковалево</w:t>
      </w:r>
      <w:proofErr w:type="spell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A5B33" w:rsidRPr="006A5B33" w:rsidRDefault="006A5B33" w:rsidP="006A5B33">
      <w:pPr>
        <w:shd w:val="clear" w:color="auto" w:fill="FFFFFF"/>
        <w:suppressAutoHyphens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8 мая запланировано проведение легкоатлетического пробега, посвященного </w:t>
      </w:r>
      <w:r w:rsidRPr="006A5B33">
        <w:rPr>
          <w:rFonts w:eastAsia="Calibri"/>
          <w:sz w:val="28"/>
          <w:szCs w:val="28"/>
          <w:lang w:eastAsia="en-US"/>
        </w:rPr>
        <w:t>81-й годовщине Победы в Великой Отечественной войне 1941-1945 годов в 10.00 от мемориала «Стена памяти» г. Стародуб и в 10.00</w:t>
      </w:r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час</w:t>
      </w:r>
      <w:proofErr w:type="gram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о</w:t>
      </w:r>
      <w:proofErr w:type="gram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т вечного огня п.  </w:t>
      </w:r>
      <w:proofErr w:type="spellStart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>Десятуха</w:t>
      </w:r>
      <w:proofErr w:type="spellEnd"/>
      <w:r w:rsidRPr="006A5B33">
        <w:rPr>
          <w:rFonts w:eastAsia="Calibri"/>
          <w:color w:val="000000" w:themeColor="text1"/>
          <w:sz w:val="28"/>
          <w:szCs w:val="28"/>
          <w:lang w:eastAsia="en-US"/>
        </w:rPr>
        <w:t xml:space="preserve"> до стадиона «Заря» г. Стародуб.</w:t>
      </w:r>
    </w:p>
    <w:p w:rsidR="006A5B33" w:rsidRPr="006A5B33" w:rsidRDefault="006A5B33" w:rsidP="006A5B33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 xml:space="preserve"> В период  1 по 9 мая  в сельских домах культуры пройдет более 60 мероприятий приуроченных празднованию 81-й годовщины Победы  в Великой отечественной войне 1941-1945 </w:t>
      </w:r>
      <w:proofErr w:type="spellStart"/>
      <w:r w:rsidRPr="006A5B33">
        <w:rPr>
          <w:rFonts w:eastAsia="Calibri"/>
          <w:sz w:val="28"/>
          <w:szCs w:val="28"/>
          <w:lang w:eastAsia="en-US"/>
        </w:rPr>
        <w:t>г.г</w:t>
      </w:r>
      <w:proofErr w:type="spellEnd"/>
      <w:r w:rsidRPr="006A5B33">
        <w:rPr>
          <w:rFonts w:eastAsia="Calibri"/>
          <w:sz w:val="28"/>
          <w:szCs w:val="28"/>
          <w:lang w:eastAsia="en-US"/>
        </w:rPr>
        <w:t xml:space="preserve">. Программы культурно-массовых </w:t>
      </w:r>
      <w:r w:rsidRPr="006A5B33">
        <w:rPr>
          <w:rFonts w:eastAsia="Calibri"/>
          <w:sz w:val="28"/>
          <w:szCs w:val="28"/>
          <w:lang w:eastAsia="en-US"/>
        </w:rPr>
        <w:lastRenderedPageBreak/>
        <w:t xml:space="preserve">мероприятий, посвящённых Дню Победы, разработаны с учетом интересов всех категорий и возрастов жителей округа. </w:t>
      </w:r>
    </w:p>
    <w:p w:rsidR="006A5B33" w:rsidRPr="006A5B33" w:rsidRDefault="006A5B33" w:rsidP="006A5B33">
      <w:pPr>
        <w:suppressAutoHyphens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5 мая 2026 года   МБУДО « Стародубская ДШИ  им.  Рубца» проведет   концерт  «Весна победы»  в отделении временного проживания  пожилых людей и инвалидов (КЦСОН). С 5 мая по 11 мая 2026 года будет проходить информационная выставка</w:t>
      </w:r>
      <w:proofErr w:type="gramStart"/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,</w:t>
      </w:r>
      <w:proofErr w:type="gramEnd"/>
      <w:r w:rsidRPr="006A5B33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посвященная  Дню Победы « Годы, опаленные войной». С 7 мая по 8 мая  онлайн - концерт  « Помним! Славим! Гордимся!». 7 мая в 18-00 часов  в детской школе искусств состоится музыкально  –  литературная    композиция   « Этих дней не смолкает слава».</w:t>
      </w:r>
    </w:p>
    <w:p w:rsidR="006A5B33" w:rsidRPr="006A5B33" w:rsidRDefault="006A5B33" w:rsidP="006A5B33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5B33">
        <w:rPr>
          <w:rFonts w:eastAsia="Calibri"/>
          <w:sz w:val="28"/>
          <w:szCs w:val="28"/>
          <w:lang w:eastAsia="en-US"/>
        </w:rPr>
        <w:t>В период праздничных дней учреждения культуры будут работать с учетом  всех запланированных мероприятий.</w:t>
      </w:r>
    </w:p>
    <w:p w:rsidR="006A5B33" w:rsidRPr="006A5B33" w:rsidRDefault="006A5B33" w:rsidP="006A5B33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5B33" w:rsidRDefault="006A5B33" w:rsidP="00B90C38">
      <w:pPr>
        <w:jc w:val="center"/>
        <w:rPr>
          <w:sz w:val="20"/>
          <w:szCs w:val="20"/>
        </w:rPr>
      </w:pPr>
    </w:p>
    <w:p w:rsidR="009C3C36" w:rsidRDefault="009C3C36" w:rsidP="009C3C36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и проведении мероприятий, посвященных 81-й годовщине Победы в </w:t>
      </w:r>
      <w:proofErr w:type="spellStart"/>
      <w:r>
        <w:rPr>
          <w:rFonts w:ascii="Times New Roman" w:hAnsi="Times New Roman"/>
          <w:sz w:val="28"/>
          <w:szCs w:val="28"/>
        </w:rPr>
        <w:t>ВОв</w:t>
      </w:r>
      <w:proofErr w:type="spellEnd"/>
      <w:r>
        <w:rPr>
          <w:rFonts w:ascii="Times New Roman" w:hAnsi="Times New Roman"/>
          <w:sz w:val="28"/>
          <w:szCs w:val="28"/>
        </w:rPr>
        <w:t xml:space="preserve"> 1941-1945 гг. в образовательных учреждениях Стародубского муниципального округа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Отдел образования, школы, дошкольные учреждения, учреждения дополнительного образования до 1 мая текущего года украсят здания и помещения учреждений соответствующей символикой.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всех образовательных учреждениях округа разработаны и утверждены планы </w:t>
      </w:r>
      <w:r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к празднованию 81-летия Победы в Великой Отечественной войне.  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Тематика мероприятий отражает приоритеты современной России, такие как патриотизм, преемственность поколений и уважение к защитникам Родины во все времена. 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учреждениях будут проводиться а</w:t>
      </w:r>
      <w:r>
        <w:rPr>
          <w:rFonts w:ascii="Times New Roman" w:hAnsi="Times New Roman"/>
          <w:sz w:val="28"/>
          <w:szCs w:val="28"/>
          <w:lang w:eastAsia="ru-RU"/>
        </w:rPr>
        <w:t>кции,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посвященные героям Отечества,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лассные часы,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беседы «Дети за мир»,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общешкольные кинолектории, конкурсы (рисунков,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семейных архивов, чтецов, песен о войне).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итогам конкурсов будут организованы фотовыставки, книжные выставки, выставки рисунков. Также будут проведены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-игра «Дорогами Победы» и о</w:t>
      </w:r>
      <w:r>
        <w:rPr>
          <w:rFonts w:ascii="Times New Roman" w:hAnsi="Times New Roman"/>
          <w:sz w:val="28"/>
          <w:szCs w:val="28"/>
          <w:lang w:eastAsia="ru-RU"/>
        </w:rPr>
        <w:t>бщешкольный мастер</w:t>
      </w:r>
      <w:r>
        <w:rPr>
          <w:rFonts w:ascii="Times New Roman" w:hAnsi="Times New Roman"/>
          <w:sz w:val="28"/>
          <w:szCs w:val="28"/>
          <w:lang w:eastAsia="ru-RU"/>
        </w:rPr>
        <w:softHyphen/>
        <w:t xml:space="preserve">-класс «Белые журавли». 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 мая 2026 года с 9:00 до 12:00 будет проходить муниципальная акция «Волонтеры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Победы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» в рамках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волонтерские отряды школ будут вручать поздравительные открытки жителям муниципального округа.</w:t>
      </w:r>
    </w:p>
    <w:p w:rsidR="009C3C36" w:rsidRDefault="009C3C36" w:rsidP="009C3C3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мероприятия будут привлечены родители (законные представители)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 На общешкольных родительских собраниях будут проводиться консультации «Расскажем детям о Великой Победе».</w:t>
      </w:r>
    </w:p>
    <w:p w:rsidR="009C3C36" w:rsidRDefault="009C3C36" w:rsidP="009C3C36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Волонтеры, Юнармейцы округа будут активно принимать участие во всероссийских, региональных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муниципальных культурно-массовых мероприятиях, приуроченные к теме года.</w:t>
      </w:r>
    </w:p>
    <w:p w:rsidR="009C3C36" w:rsidRDefault="009C3C36" w:rsidP="009C3C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9C3C36" w:rsidRDefault="009C3C36" w:rsidP="009C3C36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подготовке и проведении мероприятий, посвященных 81-й годовщине Победы в </w:t>
      </w:r>
      <w:proofErr w:type="spellStart"/>
      <w:r>
        <w:rPr>
          <w:rFonts w:ascii="Times New Roman" w:hAnsi="Times New Roman"/>
          <w:sz w:val="28"/>
          <w:szCs w:val="28"/>
        </w:rPr>
        <w:t>ВОв</w:t>
      </w:r>
      <w:proofErr w:type="spellEnd"/>
      <w:r>
        <w:rPr>
          <w:rFonts w:ascii="Times New Roman" w:hAnsi="Times New Roman"/>
          <w:sz w:val="28"/>
          <w:szCs w:val="28"/>
        </w:rPr>
        <w:t xml:space="preserve"> 1941-1945 гг. в образовательных учреждениях Стародубского муниципального округа</w:t>
      </w:r>
    </w:p>
    <w:p w:rsidR="009C3C36" w:rsidRDefault="009C3C36" w:rsidP="009C3C36"/>
    <w:p w:rsidR="009C3C36" w:rsidRDefault="009C3C36" w:rsidP="009C3C36">
      <w:pPr>
        <w:jc w:val="both"/>
        <w:rPr>
          <w:sz w:val="28"/>
        </w:rPr>
      </w:pPr>
      <w:r>
        <w:rPr>
          <w:sz w:val="28"/>
        </w:rPr>
        <w:tab/>
        <w:t>В преддверии празднования 81 годовщины Победы в Великой Отечественной войне на территории Стародубского муниципального округа продолжаются работы по благоустройству и украшению города и сельских населенных пунктов.</w:t>
      </w:r>
    </w:p>
    <w:p w:rsidR="009C3C36" w:rsidRDefault="009C3C36" w:rsidP="009C3C36">
      <w:pPr>
        <w:ind w:firstLine="708"/>
        <w:jc w:val="both"/>
        <w:rPr>
          <w:sz w:val="28"/>
        </w:rPr>
      </w:pPr>
      <w:r>
        <w:rPr>
          <w:sz w:val="28"/>
        </w:rPr>
        <w:t xml:space="preserve">Установка флажков в цвете </w:t>
      </w:r>
      <w:proofErr w:type="spellStart"/>
      <w:r>
        <w:rPr>
          <w:sz w:val="28"/>
        </w:rPr>
        <w:t>триколора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электроопоры</w:t>
      </w:r>
      <w:proofErr w:type="spellEnd"/>
      <w:r>
        <w:rPr>
          <w:sz w:val="28"/>
        </w:rPr>
        <w:t>;</w:t>
      </w:r>
    </w:p>
    <w:p w:rsidR="009C3C36" w:rsidRDefault="009C3C36" w:rsidP="009C3C36">
      <w:pPr>
        <w:ind w:firstLine="708"/>
        <w:jc w:val="both"/>
        <w:rPr>
          <w:sz w:val="28"/>
        </w:rPr>
      </w:pPr>
      <w:r>
        <w:rPr>
          <w:sz w:val="28"/>
        </w:rPr>
        <w:t xml:space="preserve">Установить на консолях по ул. </w:t>
      </w:r>
      <w:proofErr w:type="spellStart"/>
      <w:r>
        <w:rPr>
          <w:sz w:val="28"/>
        </w:rPr>
        <w:t>Краснооктябрьской</w:t>
      </w:r>
      <w:proofErr w:type="spellEnd"/>
      <w:r>
        <w:rPr>
          <w:sz w:val="28"/>
        </w:rPr>
        <w:t xml:space="preserve"> (напротив магазина «Нашего») флажки в цвете </w:t>
      </w:r>
      <w:proofErr w:type="spellStart"/>
      <w:r>
        <w:rPr>
          <w:sz w:val="28"/>
        </w:rPr>
        <w:t>триколор</w:t>
      </w:r>
      <w:proofErr w:type="spellEnd"/>
      <w:r>
        <w:rPr>
          <w:sz w:val="28"/>
        </w:rPr>
        <w:t>;</w:t>
      </w:r>
    </w:p>
    <w:p w:rsidR="009C3C36" w:rsidRDefault="009C3C36" w:rsidP="009C3C36">
      <w:pPr>
        <w:ind w:firstLine="708"/>
        <w:jc w:val="both"/>
        <w:rPr>
          <w:sz w:val="28"/>
        </w:rPr>
      </w:pPr>
      <w:r>
        <w:rPr>
          <w:sz w:val="28"/>
        </w:rPr>
        <w:t xml:space="preserve">Окрасить мостовое ограждение (ул. Ленина, ул. Фрунзе) – </w:t>
      </w:r>
      <w:proofErr w:type="spellStart"/>
      <w:r>
        <w:rPr>
          <w:sz w:val="28"/>
        </w:rPr>
        <w:t>триколор</w:t>
      </w:r>
      <w:proofErr w:type="spellEnd"/>
      <w:r>
        <w:rPr>
          <w:sz w:val="28"/>
        </w:rPr>
        <w:t>.</w:t>
      </w:r>
    </w:p>
    <w:p w:rsidR="009C3C36" w:rsidRDefault="009C3C36" w:rsidP="009C3C36">
      <w:pPr>
        <w:ind w:firstLine="708"/>
        <w:jc w:val="both"/>
        <w:rPr>
          <w:sz w:val="28"/>
        </w:rPr>
      </w:pPr>
      <w:r>
        <w:rPr>
          <w:sz w:val="28"/>
        </w:rPr>
        <w:t>Установить флаги на мостовые ограждения ул. Фрунзе, ул. Ленина.</w:t>
      </w:r>
    </w:p>
    <w:p w:rsidR="009C3C36" w:rsidRDefault="009C3C36" w:rsidP="009C3C36">
      <w:pPr>
        <w:ind w:firstLine="708"/>
        <w:jc w:val="both"/>
        <w:rPr>
          <w:sz w:val="28"/>
        </w:rPr>
      </w:pPr>
      <w:r>
        <w:rPr>
          <w:sz w:val="28"/>
        </w:rPr>
        <w:t xml:space="preserve">28.03.2026 года проведен </w:t>
      </w:r>
      <w:proofErr w:type="spellStart"/>
      <w:r>
        <w:rPr>
          <w:sz w:val="28"/>
        </w:rPr>
        <w:t>общеокружной</w:t>
      </w:r>
      <w:proofErr w:type="spellEnd"/>
      <w:r>
        <w:rPr>
          <w:sz w:val="28"/>
        </w:rPr>
        <w:t xml:space="preserve"> субботник, 04.04.2026 года и 18.04.2026 года проходили </w:t>
      </w:r>
      <w:proofErr w:type="spellStart"/>
      <w:r>
        <w:rPr>
          <w:sz w:val="28"/>
        </w:rPr>
        <w:t>общеобластные</w:t>
      </w:r>
      <w:proofErr w:type="spellEnd"/>
      <w:r>
        <w:rPr>
          <w:sz w:val="28"/>
        </w:rPr>
        <w:t xml:space="preserve"> субботники  на территории округа. В рамках проведения данных субботников были проведены работы по очистке наносного грунта (песка) от бордюров, окраска </w:t>
      </w:r>
      <w:proofErr w:type="spellStart"/>
      <w:r>
        <w:rPr>
          <w:sz w:val="28"/>
        </w:rPr>
        <w:t>электроопор</w:t>
      </w:r>
      <w:proofErr w:type="spellEnd"/>
      <w:r>
        <w:rPr>
          <w:sz w:val="28"/>
        </w:rPr>
        <w:t xml:space="preserve">, окраска остановочных павильонов, уборка мест захоронений (перед днем поминовения всех усопших), приведены в порядок большее количество памятников. До 09 мая планируется покраска бордюров, нанесение горизонтальной разметки и разметки пешеходных переходов, а также искусственных неровностей, уборка всех памятников и мемориалов. </w:t>
      </w:r>
    </w:p>
    <w:p w:rsidR="009C3C36" w:rsidRDefault="009C3C36" w:rsidP="009C3C36">
      <w:pPr>
        <w:ind w:firstLine="708"/>
        <w:jc w:val="both"/>
        <w:rPr>
          <w:sz w:val="28"/>
        </w:rPr>
      </w:pPr>
    </w:p>
    <w:p w:rsidR="00C84844" w:rsidRDefault="00C84844"/>
    <w:sectPr w:rsidR="00C8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05"/>
    <w:rsid w:val="00302EBB"/>
    <w:rsid w:val="006A5B33"/>
    <w:rsid w:val="00966499"/>
    <w:rsid w:val="009C3C36"/>
    <w:rsid w:val="00B90C38"/>
    <w:rsid w:val="00BF478A"/>
    <w:rsid w:val="00C4015A"/>
    <w:rsid w:val="00C84844"/>
    <w:rsid w:val="00D7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8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C38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B90C38"/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90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C38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A5B3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8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C38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B90C38"/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90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C38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A5B3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asnoperekopsk.crimealib.ru/meropriyatiya-v-bibliotekakh-krasnoperekopscogo-rayona/vystavka-parad-zhivi-v-vekakh-pobed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2026-04-24T11:52:00Z</dcterms:created>
  <dcterms:modified xsi:type="dcterms:W3CDTF">2026-04-29T13:02:00Z</dcterms:modified>
</cp:coreProperties>
</file>