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B0" w:rsidRPr="007F4FB0" w:rsidRDefault="007F4FB0" w:rsidP="007F4FB0">
      <w:pPr>
        <w:spacing w:after="0" w:line="360" w:lineRule="auto"/>
        <w:jc w:val="center"/>
        <w:rPr>
          <w:rFonts w:ascii="Arial" w:eastAsia="Georgia" w:hAnsi="Arial" w:cs="Arial"/>
          <w:szCs w:val="24"/>
        </w:rPr>
      </w:pPr>
      <w:r w:rsidRPr="007F4FB0">
        <w:rPr>
          <w:rFonts w:ascii="Arial" w:eastAsia="Georgia" w:hAnsi="Arial" w:cs="Arial"/>
          <w:szCs w:val="24"/>
        </w:rPr>
        <w:t xml:space="preserve">                                                                                                  Экз. №__________</w:t>
      </w:r>
    </w:p>
    <w:p w:rsidR="007F4FB0" w:rsidRPr="007F4FB0" w:rsidRDefault="007F4FB0" w:rsidP="007F4FB0">
      <w:pPr>
        <w:spacing w:after="0" w:line="360" w:lineRule="auto"/>
        <w:jc w:val="center"/>
        <w:rPr>
          <w:rFonts w:ascii="Arial" w:eastAsia="Georgia" w:hAnsi="Arial" w:cs="Arial"/>
          <w:szCs w:val="24"/>
        </w:rPr>
      </w:pPr>
    </w:p>
    <w:p w:rsidR="007F4FB0" w:rsidRPr="007F4FB0" w:rsidRDefault="007F4FB0" w:rsidP="007F4FB0">
      <w:pPr>
        <w:spacing w:after="0" w:line="360" w:lineRule="auto"/>
        <w:jc w:val="center"/>
        <w:rPr>
          <w:rFonts w:ascii="Arial" w:eastAsia="Georgia" w:hAnsi="Arial" w:cs="Arial"/>
          <w:szCs w:val="24"/>
        </w:rPr>
      </w:pPr>
    </w:p>
    <w:p w:rsidR="007F4FB0" w:rsidRPr="007F4FB0" w:rsidRDefault="007F4FB0" w:rsidP="007F4FB0">
      <w:pPr>
        <w:spacing w:after="0" w:line="360" w:lineRule="auto"/>
        <w:jc w:val="center"/>
        <w:rPr>
          <w:rFonts w:ascii="Arial" w:eastAsia="Georgia" w:hAnsi="Arial" w:cs="Arial"/>
          <w:szCs w:val="24"/>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Брянская область</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Стародубский муниципальный округ</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ab/>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СБОРНИК</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202</w:t>
      </w:r>
      <w:r w:rsidR="002471A8" w:rsidRPr="00144C65">
        <w:rPr>
          <w:rFonts w:eastAsia="Georgia" w:cs="Times New Roman"/>
          <w:sz w:val="28"/>
          <w:szCs w:val="28"/>
        </w:rPr>
        <w:t>6</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муниципальных правовых актов</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Стародубского муниципального округа Брянской области</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(данное опубликование является официальным)</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w:t>
      </w:r>
      <w:r w:rsidR="008E6E46">
        <w:rPr>
          <w:rFonts w:eastAsia="Georgia" w:cs="Times New Roman"/>
          <w:sz w:val="28"/>
          <w:szCs w:val="28"/>
        </w:rPr>
        <w:t xml:space="preserve"> </w:t>
      </w:r>
      <w:r w:rsidR="00D8682D">
        <w:rPr>
          <w:rFonts w:eastAsia="Georgia" w:cs="Times New Roman"/>
          <w:sz w:val="28"/>
          <w:szCs w:val="28"/>
        </w:rPr>
        <w:t>6</w:t>
      </w:r>
      <w:r w:rsidRPr="00144C65">
        <w:rPr>
          <w:rFonts w:eastAsia="Georgia" w:cs="Times New Roman"/>
          <w:sz w:val="28"/>
          <w:szCs w:val="28"/>
        </w:rPr>
        <w:t>-А</w:t>
      </w:r>
    </w:p>
    <w:p w:rsidR="007F4FB0" w:rsidRPr="00144C65" w:rsidRDefault="007F4FB0" w:rsidP="007F4FB0">
      <w:pPr>
        <w:spacing w:after="0" w:line="360" w:lineRule="auto"/>
        <w:jc w:val="center"/>
        <w:rPr>
          <w:rFonts w:eastAsia="Georgia" w:cs="Times New Roman"/>
          <w:sz w:val="28"/>
          <w:szCs w:val="28"/>
        </w:rPr>
      </w:pPr>
      <w:r w:rsidRPr="00144C65">
        <w:rPr>
          <w:rFonts w:eastAsia="Georgia" w:cs="Times New Roman"/>
          <w:sz w:val="28"/>
          <w:szCs w:val="28"/>
        </w:rPr>
        <w:t>(</w:t>
      </w:r>
      <w:r w:rsidR="006D2DD5">
        <w:rPr>
          <w:rFonts w:eastAsia="Georgia" w:cs="Times New Roman"/>
          <w:sz w:val="28"/>
          <w:szCs w:val="28"/>
        </w:rPr>
        <w:t>1</w:t>
      </w:r>
      <w:r w:rsidR="00D8682D">
        <w:rPr>
          <w:rFonts w:eastAsia="Georgia" w:cs="Times New Roman"/>
          <w:sz w:val="28"/>
          <w:szCs w:val="28"/>
        </w:rPr>
        <w:t>7</w:t>
      </w:r>
      <w:bookmarkStart w:id="0" w:name="_GoBack"/>
      <w:bookmarkEnd w:id="0"/>
      <w:r w:rsidR="006D2DD5">
        <w:rPr>
          <w:rFonts w:eastAsia="Georgia" w:cs="Times New Roman"/>
          <w:sz w:val="28"/>
          <w:szCs w:val="28"/>
        </w:rPr>
        <w:t xml:space="preserve"> марта </w:t>
      </w:r>
      <w:r w:rsidRPr="00144C65">
        <w:rPr>
          <w:rFonts w:eastAsia="Georgia" w:cs="Times New Roman"/>
          <w:sz w:val="28"/>
          <w:szCs w:val="28"/>
        </w:rPr>
        <w:t>202</w:t>
      </w:r>
      <w:r w:rsidR="002471A8" w:rsidRPr="00144C65">
        <w:rPr>
          <w:rFonts w:eastAsia="Georgia" w:cs="Times New Roman"/>
          <w:sz w:val="28"/>
          <w:szCs w:val="28"/>
        </w:rPr>
        <w:t>6</w:t>
      </w:r>
      <w:r w:rsidRPr="00144C65">
        <w:rPr>
          <w:rFonts w:eastAsia="Georgia" w:cs="Times New Roman"/>
          <w:sz w:val="28"/>
          <w:szCs w:val="28"/>
        </w:rPr>
        <w:t xml:space="preserve"> года)</w:t>
      </w:r>
    </w:p>
    <w:p w:rsidR="007F4FB0" w:rsidRPr="00144C65" w:rsidRDefault="007F4FB0" w:rsidP="007F4FB0">
      <w:pPr>
        <w:spacing w:after="0" w:line="360" w:lineRule="auto"/>
        <w:jc w:val="center"/>
        <w:rPr>
          <w:rFonts w:eastAsia="Georgia" w:cs="Times New Roman"/>
          <w:sz w:val="28"/>
          <w:szCs w:val="28"/>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jc w:val="center"/>
        <w:rPr>
          <w:rFonts w:eastAsia="Georgia" w:cs="Times New Roman"/>
          <w:szCs w:val="24"/>
        </w:rPr>
      </w:pPr>
    </w:p>
    <w:p w:rsidR="007F4FB0" w:rsidRPr="00144C65" w:rsidRDefault="007F4FB0" w:rsidP="007F4FB0">
      <w:pPr>
        <w:spacing w:after="0" w:line="360" w:lineRule="auto"/>
        <w:rPr>
          <w:rFonts w:eastAsia="Georgia" w:cs="Times New Roman"/>
          <w:szCs w:val="24"/>
        </w:rPr>
      </w:pPr>
      <w:proofErr w:type="gramStart"/>
      <w:r w:rsidRPr="00144C65">
        <w:rPr>
          <w:rFonts w:eastAsia="Georgia" w:cs="Times New Roman"/>
          <w:szCs w:val="24"/>
        </w:rPr>
        <w:t>Ответственный за выпуск:</w:t>
      </w:r>
      <w:proofErr w:type="gramEnd"/>
      <w:r w:rsidRPr="00144C65">
        <w:rPr>
          <w:rFonts w:eastAsia="Georgia" w:cs="Times New Roman"/>
          <w:szCs w:val="24"/>
        </w:rPr>
        <w:t xml:space="preserve"> Л.Н. Мищенко</w:t>
      </w:r>
    </w:p>
    <w:p w:rsidR="007F4FB0" w:rsidRPr="00144C65" w:rsidRDefault="007F4FB0" w:rsidP="007F4FB0">
      <w:pPr>
        <w:spacing w:after="0" w:line="360" w:lineRule="auto"/>
        <w:rPr>
          <w:rFonts w:eastAsia="Georgia" w:cs="Times New Roman"/>
          <w:szCs w:val="24"/>
        </w:rPr>
      </w:pPr>
      <w:r w:rsidRPr="00144C65">
        <w:rPr>
          <w:rFonts w:eastAsia="Georgia" w:cs="Times New Roman"/>
          <w:szCs w:val="24"/>
        </w:rPr>
        <w:t>Тираж: 100 экз.</w:t>
      </w:r>
    </w:p>
    <w:p w:rsidR="00213F5A" w:rsidRDefault="00213F5A" w:rsidP="00213F5A">
      <w:pPr>
        <w:spacing w:after="0"/>
        <w:jc w:val="center"/>
        <w:rPr>
          <w:rFonts w:eastAsia="Times New Roman" w:cs="Times New Roman"/>
          <w:szCs w:val="24"/>
          <w:lang w:eastAsia="ru-RU"/>
        </w:rPr>
      </w:pPr>
    </w:p>
    <w:p w:rsidR="0049701C" w:rsidRDefault="0049701C" w:rsidP="00213F5A">
      <w:pPr>
        <w:spacing w:after="0"/>
        <w:jc w:val="center"/>
        <w:rPr>
          <w:rFonts w:ascii="Arial" w:eastAsia="Times New Roman" w:hAnsi="Arial" w:cs="Arial"/>
          <w:szCs w:val="24"/>
          <w:lang w:eastAsia="ru-RU"/>
        </w:rPr>
      </w:pPr>
    </w:p>
    <w:p w:rsidR="003E03E8" w:rsidRPr="003E03E8" w:rsidRDefault="003E03E8" w:rsidP="003E03E8">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lastRenderedPageBreak/>
        <w:t>Российская Федерация</w:t>
      </w:r>
    </w:p>
    <w:p w:rsidR="003E03E8" w:rsidRPr="003E03E8" w:rsidRDefault="003E03E8" w:rsidP="003E03E8">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Администрация Стародубского муниципального округа</w:t>
      </w:r>
    </w:p>
    <w:p w:rsidR="003E03E8" w:rsidRPr="003E03E8" w:rsidRDefault="003E03E8" w:rsidP="003E03E8">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Брянской области</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Pr>
          <w:rFonts w:ascii="Arial" w:eastAsia="Times New Roman" w:hAnsi="Arial" w:cs="Arial"/>
          <w:szCs w:val="24"/>
          <w:lang w:eastAsia="ru-RU"/>
        </w:rPr>
        <w:t xml:space="preserve">                                                     </w:t>
      </w:r>
      <w:r w:rsidRPr="003E03E8">
        <w:rPr>
          <w:rFonts w:ascii="Arial" w:eastAsia="Times New Roman" w:hAnsi="Arial" w:cs="Arial"/>
          <w:szCs w:val="24"/>
          <w:lang w:eastAsia="ru-RU"/>
        </w:rPr>
        <w:t xml:space="preserve">ПОСТАНОВЛЕНИЕ </w:t>
      </w:r>
    </w:p>
    <w:p w:rsidR="003E03E8" w:rsidRPr="003E03E8" w:rsidRDefault="003E03E8" w:rsidP="003E03E8">
      <w:pPr>
        <w:spacing w:after="0"/>
        <w:jc w:val="both"/>
        <w:rPr>
          <w:rFonts w:ascii="Arial" w:eastAsia="Times New Roman" w:hAnsi="Arial" w:cs="Arial"/>
          <w:szCs w:val="24"/>
          <w:lang w:eastAsia="ru-RU"/>
        </w:rPr>
      </w:pPr>
      <w:r>
        <w:rPr>
          <w:rFonts w:ascii="Arial" w:eastAsia="Times New Roman" w:hAnsi="Arial" w:cs="Arial"/>
          <w:szCs w:val="24"/>
          <w:lang w:eastAsia="ru-RU"/>
        </w:rPr>
        <w:t xml:space="preserve">                                                 </w:t>
      </w:r>
      <w:r w:rsidRPr="003E03E8">
        <w:rPr>
          <w:rFonts w:ascii="Arial" w:eastAsia="Times New Roman" w:hAnsi="Arial" w:cs="Arial"/>
          <w:szCs w:val="24"/>
          <w:lang w:eastAsia="ru-RU"/>
        </w:rPr>
        <w:t>от 12</w:t>
      </w:r>
      <w:r>
        <w:rPr>
          <w:rFonts w:ascii="Arial" w:eastAsia="Times New Roman" w:hAnsi="Arial" w:cs="Arial"/>
          <w:szCs w:val="24"/>
          <w:lang w:eastAsia="ru-RU"/>
        </w:rPr>
        <w:t xml:space="preserve"> марта 2026 г.  № 300</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w:t>
      </w:r>
      <w:proofErr w:type="gramEnd"/>
      <w:r w:rsidRPr="003E03E8">
        <w:rPr>
          <w:rFonts w:ascii="Arial" w:eastAsia="Times New Roman" w:hAnsi="Arial" w:cs="Arial"/>
          <w:szCs w:val="24"/>
          <w:lang w:eastAsia="ru-RU"/>
        </w:rPr>
        <w:t xml:space="preserve"> Брянской области площадки, сведения о которых не опубликованы в документах аэронавигационной информации»</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 Уставом Стародубского муниципального округа Брянской области, администрация Стародубского муниципального округа</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ПОСТАНОВЛЯЕТ:</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1. </w:t>
      </w:r>
      <w:proofErr w:type="gramStart"/>
      <w:r w:rsidRPr="003E03E8">
        <w:rPr>
          <w:rFonts w:ascii="Arial" w:eastAsia="Times New Roman" w:hAnsi="Arial" w:cs="Arial"/>
          <w:szCs w:val="24"/>
          <w:lang w:eastAsia="ru-RU"/>
        </w:rPr>
        <w:t>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w:t>
      </w:r>
      <w:proofErr w:type="gramEnd"/>
      <w:r w:rsidRPr="003E03E8">
        <w:rPr>
          <w:rFonts w:ascii="Arial" w:eastAsia="Times New Roman" w:hAnsi="Arial" w:cs="Arial"/>
          <w:szCs w:val="24"/>
          <w:lang w:eastAsia="ru-RU"/>
        </w:rPr>
        <w:t xml:space="preserve"> Брянской области площадки, сведения о которых не опубликованы в документах аэронавигационной 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 </w:t>
      </w:r>
      <w:proofErr w:type="gramStart"/>
      <w:r w:rsidRPr="003E03E8">
        <w:rPr>
          <w:rFonts w:ascii="Arial" w:eastAsia="Times New Roman" w:hAnsi="Arial" w:cs="Arial"/>
          <w:szCs w:val="24"/>
          <w:lang w:eastAsia="ru-RU"/>
        </w:rPr>
        <w:t>Признать утратившим силу постановление администрации Стародубского муниципального округа Брянской области от 02.03.2026г. № 214 «Об утверждении Порядка предоставления администрацией Стародубского муниципального округа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а</w:t>
      </w:r>
      <w:proofErr w:type="gramEnd"/>
      <w:r w:rsidRPr="003E03E8">
        <w:rPr>
          <w:rFonts w:ascii="Arial" w:eastAsia="Times New Roman" w:hAnsi="Arial" w:cs="Arial"/>
          <w:szCs w:val="24"/>
          <w:lang w:eastAsia="ru-RU"/>
        </w:rPr>
        <w:t xml:space="preserve"> также посадку (взлет) на расположенные в границах населенных пунктов Стародубского муниципального округа площадки, сведения о которых не опубликованы в документах аэронавигационной 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3. </w:t>
      </w:r>
      <w:proofErr w:type="gramStart"/>
      <w:r w:rsidRPr="003E03E8">
        <w:rPr>
          <w:rFonts w:ascii="Arial" w:eastAsia="Times New Roman" w:hAnsi="Arial" w:cs="Arial"/>
          <w:szCs w:val="24"/>
          <w:lang w:eastAsia="ru-RU"/>
        </w:rPr>
        <w:t xml:space="preserve">Признать утратившим силу постановление администрации Стародубского муниципального округа Брянской области от 04.03.2026г. № 226 «О приостановлении действия постановления администрации Стародубского муниципального округа </w:t>
      </w:r>
      <w:r w:rsidRPr="003E03E8">
        <w:rPr>
          <w:rFonts w:ascii="Arial" w:eastAsia="Times New Roman" w:hAnsi="Arial" w:cs="Arial"/>
          <w:szCs w:val="24"/>
          <w:lang w:eastAsia="ru-RU"/>
        </w:rPr>
        <w:lastRenderedPageBreak/>
        <w:t>Брянской области от 02.03.2026г. № 214 «Об утверждении Порядка предоставления администрацией Стародубского муниципального округа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массой менее 0,25 кг), подъемов привязных аэростатов над населенными пунктами Стародубского муниципального округа, а также посадку (взлет) на расположенные в границах населенных пунктов Стародубского муниципального округа площадки, сведения о которых не опубликованы в документах аэронавигационной информации».</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 Настоящее постановление вступает в силу со дня подписания.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 Настоящее постановление разместить на официальном сайте администрации Стародубского муниципального округа в сети Интернет.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6. </w:t>
      </w:r>
      <w:proofErr w:type="gramStart"/>
      <w:r w:rsidRPr="003E03E8">
        <w:rPr>
          <w:rFonts w:ascii="Arial" w:eastAsia="Times New Roman" w:hAnsi="Arial" w:cs="Arial"/>
          <w:szCs w:val="24"/>
          <w:lang w:eastAsia="ru-RU"/>
        </w:rPr>
        <w:t>Контроль за</w:t>
      </w:r>
      <w:proofErr w:type="gramEnd"/>
      <w:r w:rsidRPr="003E03E8">
        <w:rPr>
          <w:rFonts w:ascii="Arial" w:eastAsia="Times New Roman" w:hAnsi="Arial" w:cs="Arial"/>
          <w:szCs w:val="24"/>
          <w:lang w:eastAsia="ru-RU"/>
        </w:rPr>
        <w:t xml:space="preserve"> исполнением настоящего постановления оставляю за собой.</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                </w:t>
      </w:r>
    </w:p>
    <w:p w:rsidR="003E03E8" w:rsidRPr="003E03E8" w:rsidRDefault="003E03E8" w:rsidP="003E03E8">
      <w:pPr>
        <w:spacing w:after="0"/>
        <w:jc w:val="both"/>
        <w:rPr>
          <w:rFonts w:ascii="Arial" w:eastAsia="Times New Roman" w:hAnsi="Arial" w:cs="Arial"/>
          <w:szCs w:val="24"/>
          <w:lang w:eastAsia="ru-RU"/>
        </w:rPr>
      </w:pPr>
      <w:proofErr w:type="spellStart"/>
      <w:r w:rsidRPr="003E03E8">
        <w:rPr>
          <w:rFonts w:ascii="Arial" w:eastAsia="Times New Roman" w:hAnsi="Arial" w:cs="Arial"/>
          <w:szCs w:val="24"/>
          <w:lang w:eastAsia="ru-RU"/>
        </w:rPr>
        <w:t>Врио</w:t>
      </w:r>
      <w:proofErr w:type="spellEnd"/>
      <w:r w:rsidRPr="003E03E8">
        <w:rPr>
          <w:rFonts w:ascii="Arial" w:eastAsia="Times New Roman" w:hAnsi="Arial" w:cs="Arial"/>
          <w:szCs w:val="24"/>
          <w:lang w:eastAsia="ru-RU"/>
        </w:rPr>
        <w:t xml:space="preserve"> главы администрации                                                   Ю.Н. Ермольчик</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right"/>
        <w:rPr>
          <w:rFonts w:ascii="Arial" w:eastAsia="Times New Roman" w:hAnsi="Arial" w:cs="Arial"/>
          <w:szCs w:val="24"/>
          <w:lang w:eastAsia="ru-RU"/>
        </w:rPr>
      </w:pPr>
      <w:proofErr w:type="gramStart"/>
      <w:r>
        <w:rPr>
          <w:rFonts w:ascii="Arial" w:eastAsia="Times New Roman" w:hAnsi="Arial" w:cs="Arial"/>
          <w:szCs w:val="24"/>
          <w:lang w:eastAsia="ru-RU"/>
        </w:rPr>
        <w:lastRenderedPageBreak/>
        <w:t>У</w:t>
      </w:r>
      <w:r w:rsidRPr="003E03E8">
        <w:rPr>
          <w:rFonts w:ascii="Arial" w:eastAsia="Times New Roman" w:hAnsi="Arial" w:cs="Arial"/>
          <w:szCs w:val="24"/>
          <w:lang w:eastAsia="ru-RU"/>
        </w:rPr>
        <w:t>твержден</w:t>
      </w:r>
      <w:proofErr w:type="gramEnd"/>
      <w:r w:rsidRPr="003E03E8">
        <w:rPr>
          <w:rFonts w:ascii="Arial" w:eastAsia="Times New Roman" w:hAnsi="Arial" w:cs="Arial"/>
          <w:szCs w:val="24"/>
          <w:lang w:eastAsia="ru-RU"/>
        </w:rPr>
        <w:t xml:space="preserve"> постановлением</w:t>
      </w:r>
    </w:p>
    <w:p w:rsidR="003E03E8" w:rsidRPr="003E03E8" w:rsidRDefault="003E03E8" w:rsidP="003E03E8">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администрации Стародубского</w:t>
      </w:r>
    </w:p>
    <w:p w:rsidR="003E03E8" w:rsidRPr="003E03E8" w:rsidRDefault="003E03E8" w:rsidP="003E03E8">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муниципального округа Брянской области</w:t>
      </w:r>
    </w:p>
    <w:p w:rsidR="003E03E8" w:rsidRPr="003E03E8" w:rsidRDefault="003E03E8" w:rsidP="003E03E8">
      <w:pPr>
        <w:spacing w:after="0"/>
        <w:jc w:val="right"/>
        <w:rPr>
          <w:rFonts w:ascii="Arial" w:eastAsia="Times New Roman" w:hAnsi="Arial" w:cs="Arial"/>
          <w:szCs w:val="24"/>
          <w:lang w:eastAsia="ru-RU"/>
        </w:rPr>
      </w:pPr>
      <w:r>
        <w:rPr>
          <w:rFonts w:ascii="Arial" w:eastAsia="Times New Roman" w:hAnsi="Arial" w:cs="Arial"/>
          <w:szCs w:val="24"/>
          <w:lang w:eastAsia="ru-RU"/>
        </w:rPr>
        <w:t>от 11 марта</w:t>
      </w:r>
      <w:r w:rsidRPr="003E03E8">
        <w:rPr>
          <w:rFonts w:ascii="Arial" w:eastAsia="Times New Roman" w:hAnsi="Arial" w:cs="Arial"/>
          <w:szCs w:val="24"/>
          <w:lang w:eastAsia="ru-RU"/>
        </w:rPr>
        <w:t xml:space="preserve"> 2026 г. № </w:t>
      </w:r>
      <w:r>
        <w:rPr>
          <w:rFonts w:ascii="Arial" w:eastAsia="Times New Roman" w:hAnsi="Arial" w:cs="Arial"/>
          <w:szCs w:val="24"/>
          <w:lang w:eastAsia="ru-RU"/>
        </w:rPr>
        <w:t>300</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Административный регламент</w:t>
      </w:r>
    </w:p>
    <w:p w:rsidR="003E03E8" w:rsidRPr="003E03E8" w:rsidRDefault="003E03E8" w:rsidP="003E03E8">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о которых не опубликованы в документах аэронавигационной информации»</w:t>
      </w:r>
      <w:proofErr w:type="gramEnd"/>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 Общие положения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1.1.Предмет регулирования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1.1.1. </w:t>
      </w:r>
      <w:proofErr w:type="gramStart"/>
      <w:r w:rsidRPr="003E03E8">
        <w:rPr>
          <w:rFonts w:ascii="Arial" w:eastAsia="Times New Roman" w:hAnsi="Arial" w:cs="Arial"/>
          <w:szCs w:val="24"/>
          <w:lang w:eastAsia="ru-RU"/>
        </w:rPr>
        <w:t>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площадки, сведения о которых не опубликованы в документах аэронавигационной информации» (далее - административный регламент, муниципальная услуга) разработан в целях повышения качества предоставления муниципальной услуги и определяет последовательность и сроки административных процедур (действий), осуществляемых по заявлению физического или юридического лица либо их уполномоченных представителей в пределах установленных нормативными правовыми актами Российской Федерации, Брянской области полномочий в соответствии с требованиями Федерального закона от</w:t>
      </w:r>
      <w:proofErr w:type="gramEnd"/>
      <w:r w:rsidRPr="003E03E8">
        <w:rPr>
          <w:rFonts w:ascii="Arial" w:eastAsia="Times New Roman" w:hAnsi="Arial" w:cs="Arial"/>
          <w:szCs w:val="24"/>
          <w:lang w:eastAsia="ru-RU"/>
        </w:rPr>
        <w:t xml:space="preserve"> 27.07.2010 №210-ФЗ «Об организации предоставления государственных и муниципальных услуг» (далее - Федеральный закон № 210-ФЗ).</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1.2. Круг заявителей.</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1.2.1. </w:t>
      </w:r>
      <w:proofErr w:type="gramStart"/>
      <w:r w:rsidRPr="003E03E8">
        <w:rPr>
          <w:rFonts w:ascii="Arial" w:eastAsia="Times New Roman" w:hAnsi="Arial" w:cs="Arial"/>
          <w:szCs w:val="24"/>
          <w:lang w:eastAsia="ru-RU"/>
        </w:rPr>
        <w:t>В качестве заявителей выступают физические или юридические лица, индивидуальные предприниматели либо их уполномоченные представители, планирующие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w:t>
      </w:r>
      <w:proofErr w:type="gramEnd"/>
      <w:r w:rsidRPr="003E03E8">
        <w:rPr>
          <w:rFonts w:ascii="Arial" w:eastAsia="Times New Roman" w:hAnsi="Arial" w:cs="Arial"/>
          <w:szCs w:val="24"/>
          <w:lang w:eastAsia="ru-RU"/>
        </w:rPr>
        <w:t xml:space="preserve"> населенных пунктов Стародубского муниципального округа Брянской области площадки, сведения о которых не опубликованы в документах аэронавигационной 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1.2.1. От имени заявителя могут выступать лица, имеющие право в соответствии с законодательством Российской Федерации представлять интересы заявителя, либо </w:t>
      </w:r>
      <w:r w:rsidRPr="003E03E8">
        <w:rPr>
          <w:rFonts w:ascii="Arial" w:eastAsia="Times New Roman" w:hAnsi="Arial" w:cs="Arial"/>
          <w:szCs w:val="24"/>
          <w:lang w:eastAsia="ru-RU"/>
        </w:rPr>
        <w:lastRenderedPageBreak/>
        <w:t>лица, уполномоченные заявителем в порядке, установленном законодательством Российской Федерации (далее - представитель заявителя).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1.3. Требования к порядку информирования о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1.3.1. Информация о месте нахождения, графике работы, справочных телефонах, адресе официального сайта в информационно-телекоммуникационной сети «Интернет».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Муниципальную услугу предоставляет администрация Стародубского муниципального округа Брянской области (далее - орган, предоставляющий муниципальную услугу), расположенной по адресу: 243240, Брянская область, г. Стародуб, пл. Советская, 8.</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График работы и приема заявителей размещается при входе в здании администрации Стародубского муниципального округа и на официальном сайте Стародубского муниципального округа Брянской области в информационно-телекоммуникационной сети «Интернет» (далее – сеть «Интернет») по адресу https://starodub.gosuslugi.ru/ (далее – официальный сайт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Справочные телефоны: 8(48348) 2-22-12;</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факс: 8(48348) 2-24-11.</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Адрес официального сайта для размещения информации об оказании муниципальной услуги - https://starodub.gosuslugi.ru/.</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Адрес федеральной государственной информационной системы «Интернет-портал государственных услуг Российской Федерации»: http://www.gosuslugi.ru/ (далее – Интернет-портал).</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Адрес электронной почты для направления обращений по вопросам предоставления муниципальной услуги: stadmo2008@yandex.ru (далее – электронная почта администрации).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1.3.2.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предоставляется: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 информационных стендах в здании администрации Стародубского муниципального округа Брянской области,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 официальном сайте;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на Интернет – </w:t>
      </w:r>
      <w:proofErr w:type="gramStart"/>
      <w:r w:rsidRPr="003E03E8">
        <w:rPr>
          <w:rFonts w:ascii="Arial" w:eastAsia="Times New Roman" w:hAnsi="Arial" w:cs="Arial"/>
          <w:szCs w:val="24"/>
          <w:lang w:eastAsia="ru-RU"/>
        </w:rPr>
        <w:t>портале</w:t>
      </w:r>
      <w:proofErr w:type="gramEnd"/>
      <w:r w:rsidRPr="003E03E8">
        <w:rPr>
          <w:rFonts w:ascii="Arial" w:eastAsia="Times New Roman" w:hAnsi="Arial" w:cs="Arial"/>
          <w:szCs w:val="24"/>
          <w:lang w:eastAsia="ru-RU"/>
        </w:rPr>
        <w:t xml:space="preserve"> - www.gosuslugi.ru.;</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посредством публикации в средствах массовой информации, издания информационных материалов (брошюр и буклетов);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 использованием средств телефонной связи;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при личном обращении в администрацию Стародубского муниципального округа Брянской области, </w:t>
      </w:r>
      <w:proofErr w:type="gramStart"/>
      <w:r w:rsidRPr="003E03E8">
        <w:rPr>
          <w:rFonts w:ascii="Arial" w:eastAsia="Times New Roman" w:hAnsi="Arial" w:cs="Arial"/>
          <w:szCs w:val="24"/>
          <w:lang w:eastAsia="ru-RU"/>
        </w:rPr>
        <w:t>предоставляющий</w:t>
      </w:r>
      <w:proofErr w:type="gramEnd"/>
      <w:r w:rsidRPr="003E03E8">
        <w:rPr>
          <w:rFonts w:ascii="Arial" w:eastAsia="Times New Roman" w:hAnsi="Arial" w:cs="Arial"/>
          <w:szCs w:val="24"/>
          <w:lang w:eastAsia="ru-RU"/>
        </w:rPr>
        <w:t xml:space="preserve">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Заявитель имеет право на получение информации о ходе предоставления муниципальной услуги с использованием средств телефонной связи, электронной почты, Интернет - портала.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1.3.3. На информационных стендах в здании администрации Стародубского муниципального округа Брянской области, предоставляющего муниципальную услугу, размещается следующая информация: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извлечения из нормативных правовых актов, содержащих нормы, регламентирующие деятельность по предоставлению муниципальной услуги; извлечения из текста административного регламента; блок-схема предоставления муниципальной услуги; перечни документов, необходимых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перечень услуг, которые являются необходимыми и обязательными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образцы оформления документов, необходимых для предоставления муниципальной услуги, и требования к ним;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информация о местонахождении, справочных телефонах, адресе официального сайта и электронной почты, графике работы органа,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график приема заявителей должностными лицами, муниципальными служащими администрации Стародубского муниципального округа,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информация о сроках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основания для отказа в приеме документов, необходимых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основания для отказа в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порядок информирования о ходе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порядок получения консультаций;</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порядок обжалования решений, действий (бездействия) органа, предоставляющего муниципальную услугу, должностных лиц, муниципальных служащих администрации Стародубского муниципального округа,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иная информация необходимая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 Стандарт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2.1. </w:t>
      </w:r>
      <w:proofErr w:type="gramStart"/>
      <w:r w:rsidRPr="003E03E8">
        <w:rPr>
          <w:rFonts w:ascii="Arial" w:eastAsia="Times New Roman" w:hAnsi="Arial" w:cs="Arial"/>
          <w:szCs w:val="24"/>
          <w:lang w:eastAsia="ru-RU"/>
        </w:rPr>
        <w:t>Наименование муниципальной услуги –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о которых не опубликованы в документах аэронавигационной информации».</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2.2. Наименование органа местного самоуправления,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2.2.1. Организацию и предоставление муниципальной услуги осуществляет администрация Стародубского муниципального округа Брянской области в лице сектора гражданской обороны и чрезвычайных ситуаций администрации Стародубского муниципального округа (далее – сектор ГО ЧС).</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2.2.2. Орган, предоставляющий муниципальную услугу, не вправе требовать от заявителя: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№210-ФЗ «Об организации предоставления государственных и муниципальных услуг» государственных</w:t>
      </w:r>
      <w:proofErr w:type="gramEnd"/>
      <w:r w:rsidRPr="003E03E8">
        <w:rPr>
          <w:rFonts w:ascii="Arial" w:eastAsia="Times New Roman" w:hAnsi="Arial" w:cs="Arial"/>
          <w:szCs w:val="24"/>
          <w:lang w:eastAsia="ru-RU"/>
        </w:rPr>
        <w:t xml:space="preserve"> и муниципальных услуг, в соответствии с нормативными правовыми актами Российской Федерации, нормативными правовыми </w:t>
      </w:r>
      <w:r w:rsidRPr="003E03E8">
        <w:rPr>
          <w:rFonts w:ascii="Arial" w:eastAsia="Times New Roman" w:hAnsi="Arial" w:cs="Arial"/>
          <w:szCs w:val="24"/>
          <w:lang w:eastAsia="ru-RU"/>
        </w:rPr>
        <w:lastRenderedPageBreak/>
        <w:t>актами Брянской области, муниципальными правовыми актами. Заявитель вправе представить указанные документы и информацию в орган, предоставляющий муниципальную услугу, по собственной инициативе;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 осуществления действий, в том числе согласований, необходимых для предоставления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услуг, которые являются необходимыми и обязательными для предоставления государственных,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администрации Стародубского муниципального округа Брянской области, работника многофункционального центра,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услуги, о чем в письменном виде за подписью Главы администрации Стародубского муниципального округа Брянской области,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2.3. Описание результата предоставления муниципальной услуги: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2.3.1. Результатом предоставления муниципальной услуги является:</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а)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 о которых</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 xml:space="preserve">не опубликованы в документах </w:t>
      </w:r>
      <w:r w:rsidRPr="003E03E8">
        <w:rPr>
          <w:rFonts w:ascii="Arial" w:eastAsia="Times New Roman" w:hAnsi="Arial" w:cs="Arial"/>
          <w:szCs w:val="24"/>
          <w:lang w:eastAsia="ru-RU"/>
        </w:rPr>
        <w:lastRenderedPageBreak/>
        <w:t>аэронавигационной информации (далее - разрешение) (приложение № 2 к административному регламенту)</w:t>
      </w:r>
      <w:proofErr w:type="gramEnd"/>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б) выдача уведомления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w:t>
      </w:r>
      <w:proofErr w:type="gramEnd"/>
      <w:r w:rsidRPr="003E03E8">
        <w:rPr>
          <w:rFonts w:ascii="Arial" w:eastAsia="Times New Roman" w:hAnsi="Arial" w:cs="Arial"/>
          <w:szCs w:val="24"/>
          <w:lang w:eastAsia="ru-RU"/>
        </w:rPr>
        <w:t xml:space="preserve"> области площадки, сведения о которых не опубликованы в документах аэронавигационной информации (далее - уведомление об отказе в выдаче разрешения) (приложение № 3 к административному регламенту).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2.4. Срок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2.4.1 Срок предоставления муниципальной услуги о выдаче разрешения (уведомления об отказе в выдаче разрешения) принимается в течение 18 рабочих дней </w:t>
      </w:r>
      <w:proofErr w:type="gramStart"/>
      <w:r w:rsidRPr="003E03E8">
        <w:rPr>
          <w:rFonts w:ascii="Arial" w:eastAsia="Times New Roman" w:hAnsi="Arial" w:cs="Arial"/>
          <w:szCs w:val="24"/>
          <w:lang w:eastAsia="ru-RU"/>
        </w:rPr>
        <w:t>с даты обращения</w:t>
      </w:r>
      <w:proofErr w:type="gramEnd"/>
      <w:r w:rsidRPr="003E03E8">
        <w:rPr>
          <w:rFonts w:ascii="Arial" w:eastAsia="Times New Roman" w:hAnsi="Arial" w:cs="Arial"/>
          <w:szCs w:val="24"/>
          <w:lang w:eastAsia="ru-RU"/>
        </w:rPr>
        <w:t xml:space="preserve"> заявителя с заявлением и предоставлением им всех необходимых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2.5.1. Предоставление муниципальной услуги осуществляется                               в соответствии </w:t>
      </w:r>
      <w:proofErr w:type="gramStart"/>
      <w:r w:rsidRPr="003E03E8">
        <w:rPr>
          <w:rFonts w:ascii="Arial" w:eastAsia="Times New Roman" w:hAnsi="Arial" w:cs="Arial"/>
          <w:szCs w:val="24"/>
          <w:lang w:eastAsia="ru-RU"/>
        </w:rPr>
        <w:t>с</w:t>
      </w:r>
      <w:proofErr w:type="gramEnd"/>
      <w:r w:rsidRPr="003E03E8">
        <w:rPr>
          <w:rFonts w:ascii="Arial" w:eastAsia="Times New Roman" w:hAnsi="Arial" w:cs="Arial"/>
          <w:szCs w:val="24"/>
          <w:lang w:eastAsia="ru-RU"/>
        </w:rPr>
        <w:t>:</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Конституцией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Воздушным кодексом Российской Федерации (далее - Воздушный кодекс);</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Федеральным законом от 06.10.2003 №131-ФЗ «Об общих принципах организации местного самоуправления в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Федеральным законом от 27.07.2010 №210-ФЗ «Об организации предоставления государственных и муниципальных услуг» (далее - Федеральный закон № 210-ФЗ);</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Постановлением Правительства Российской Федерации от 11.03.2010 №138 «Об утверждении Федеральных правил использования воздушного пространства Российской Федерации» (далее - Постановление Правительства РФ № 138);</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Приказом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Приказом Министерства транспорта Российской Федерации от 06.09.2011  № 237 «Об установлении запретных зон».</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2.6.1. Для предоставления муниципальной услуги заявитель представляет в администрацию Стародубского муниципального округа Брянской области самостоятельно: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заявление о предоставлении муниципальной услуги в форме документа на бумажном носителе согласно приложению №1 к настоящему Административному регламенту и согласие на обработку персональных данных;</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устав, если заявителем является юридическое лицо;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документ, удостоверяющий личность заявителя;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г) документ, удостоверяющий личность заявителя, - в случае обращения представителя заявителя, указанного в подпункте 1.2.1 настоящего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 документ, подтверждающий полномочия заявителя, - в случае обращения представителя заявителя, указанного в подпункте 1.2.1 настоящего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е) проект порядка выполнения (по виду деятельности):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авиационных работ либо раздел руководства по производству полетов, включающий в себя особенности выполнения заявленных видов авиационных работ;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десантирования парашютистов с указанием времени, места, высоты выброски и количества подъемов воздушного судна;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подъемов привязных аэростатов с указанием времени, места, высоты подъема привязных аэростатов;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летной программы при производстве демонстрационных полетов воздушных судов;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полетов беспилотных летательных аппаратов с указанием времени, места, высоты;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посадки (взлета) воздушных судов на площадки, расположенные в границах Стародубского муниципального округа Брянской области, сведения о которых не опубликованы в документах аэронавигационной информации, с указанием времени, места и количества подъемов (посадок);</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ж) договор с третьим лицом на выполнение заявленных авиационных работ;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 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 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к)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л) копии документов, подтверждающих обязательное страхование ответственности </w:t>
      </w:r>
      <w:proofErr w:type="spellStart"/>
      <w:r w:rsidRPr="003E03E8">
        <w:rPr>
          <w:rFonts w:ascii="Arial" w:eastAsia="Times New Roman" w:hAnsi="Arial" w:cs="Arial"/>
          <w:szCs w:val="24"/>
          <w:lang w:eastAsia="ru-RU"/>
        </w:rPr>
        <w:t>эксплуатанта</w:t>
      </w:r>
      <w:proofErr w:type="spellEnd"/>
      <w:r w:rsidRPr="003E03E8">
        <w:rPr>
          <w:rFonts w:ascii="Arial" w:eastAsia="Times New Roman" w:hAnsi="Arial" w:cs="Arial"/>
          <w:szCs w:val="24"/>
          <w:lang w:eastAsia="ru-RU"/>
        </w:rPr>
        <w:t xml:space="preserve"> при авиационных работах в соответствии со статьей 135 Воздушного кодекса Российской Федерации в случае выполнения авиационных работ.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2.6.2. Документы, указанные в пункте 2.6.1.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 отметка «копия верна» подпись с расшифровкой, печать (для юридических лиц, индивидуальных предпринимателей).</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2.6.3. Все документы, предусмотренные настоящим Административным регламентом, представляются в копиях с одновременным приложением оригинала.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Документы, предоставляемые для оказания муниципальной услуги, не должны иметь подчистки либо приписки, зачеркнутые слова и иные неоговоренные исправления, а также не должны быть исполнены карандашом.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2.6.4. Предоставления услуг, которые являются необходимыми и обязательными для предоставления муниципальной услуги, не требуется.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2.6.5. Администрация Стародубского муниципального округа Брянской области, предоставляющая муниципальную услугу, не вправе требовать от заявителей документы, не предусмотренные настоящим Административным регламентом.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2.7.1. Основанием для отказа в приеме документов, необходимых для предоставления муниципальной услуги, являются: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представленные документы утратили силу.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2.8.1. Основания для отказа в предоставлении муниципальной услуги: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подача документов ненадлежащим лицом;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несоответствие представленных документов перечню документов, указанных в пункте 2.6.1. настоящего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представление документов в ненадлежащий орган.</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2.8.2. Основания для приостановления предоставления муниципальной услуги отсутствуют.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Брянской области, органов местного самоуправления.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2.9.1. Муниципальная услуга предоставляется заявителям на бесплатной основе.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превышает 15 минут.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2.10.2.  Срок регистрации запроса заявителя о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2.11. Заявление и документы регистрируется уполномоченным лицом в книге регистрации заявлений граждан в день его поступления в орган, предоставляющий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2.12. Показатели доступности и качества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2.12.1. Показателями доступности предоставления муниципальной услуги являются: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возможность обращения заявителей в любое удобное для них время, в рамках графика работы администрации Стародубского муниципального округа Брянской области, без предварительной записи;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возможность получения по телефону информации о стадии оказания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2.12.2. Показателями качества предоставления муниципальной услуги являются: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отсутствие обоснованных жалоб на действия (бездействие) уполномоченных лиц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отсутствие обоснованных жалоб на некорректное, невнимательное отношение уполномоченных лиц администрации Стародубского муниципального округа Брянской области к заявителям;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количество взаимодействий заявителя с должностными лицами при предоставлении муниципальной услуги не превышает 2, продолжительностью не более 15 минут.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2.13. Требования к помещениям, в которых предоставляется муниципальная услуга, к залу ожидания, местам заполнения запросов о предоставлении муниципальной услуги, </w:t>
      </w:r>
      <w:r w:rsidRPr="003E03E8">
        <w:rPr>
          <w:rFonts w:ascii="Arial" w:eastAsia="Times New Roman" w:hAnsi="Arial" w:cs="Arial"/>
          <w:szCs w:val="24"/>
          <w:lang w:eastAsia="ru-RU"/>
        </w:rPr>
        <w:lastRenderedPageBreak/>
        <w:t>информационным стендам с образцами их заполнения и перечнем документов, необходимых для предоставления каждой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2.13.1. Предоставление муниципальной услуги осуществляется в помещениях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Места для приема заявителей (их представителей) должны быть оборудованы информационными табличками (вывесками) с указанием: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номера кабинета;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фамилии, имени, отчества и должности специалистов администрации Стародубского муниципального округа Брянской области, осуществляющего предоставление муниципальной услуги или информирование о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Места ожидания и приема заявителей (их представителей) должны соответствовать комфортным условиям для заявителей (их представителей), в том числе для инвалидов, лиц с ограниченными возможностями здоровья, и оптимальным условиям работы ведущего специалиста.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Информационные стенды должны содержать полную и актуальную информацию о порядке предоставления муниципальной услуги. Тексты информационных материалов, которые размещаются на информационных стендах, печатаются удобным для чтения шрифтом, без исправлений, с выделением наиболее важной информации полужирным начертанием или подчеркиванием.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соответствии с законодательством Российской Федерации о социальной защите инвалидов, им обеспечиваются: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сопровождение инвалидов, имеющих стойкие расстройства функции зрения и самостоятельного передвижения;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дублирование необходимой для инвалидов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допуск </w:t>
      </w:r>
      <w:proofErr w:type="spellStart"/>
      <w:r w:rsidRPr="003E03E8">
        <w:rPr>
          <w:rFonts w:ascii="Arial" w:eastAsia="Times New Roman" w:hAnsi="Arial" w:cs="Arial"/>
          <w:szCs w:val="24"/>
          <w:lang w:eastAsia="ru-RU"/>
        </w:rPr>
        <w:t>сурдопереводчика</w:t>
      </w:r>
      <w:proofErr w:type="spellEnd"/>
      <w:r w:rsidRPr="003E03E8">
        <w:rPr>
          <w:rFonts w:ascii="Arial" w:eastAsia="Times New Roman" w:hAnsi="Arial" w:cs="Arial"/>
          <w:szCs w:val="24"/>
          <w:lang w:eastAsia="ru-RU"/>
        </w:rPr>
        <w:t xml:space="preserve"> и </w:t>
      </w:r>
      <w:proofErr w:type="spellStart"/>
      <w:r w:rsidRPr="003E03E8">
        <w:rPr>
          <w:rFonts w:ascii="Arial" w:eastAsia="Times New Roman" w:hAnsi="Arial" w:cs="Arial"/>
          <w:szCs w:val="24"/>
          <w:lang w:eastAsia="ru-RU"/>
        </w:rPr>
        <w:t>тифлосурдопереводчика</w:t>
      </w:r>
      <w:proofErr w:type="spellEnd"/>
      <w:r w:rsidRPr="003E03E8">
        <w:rPr>
          <w:rFonts w:ascii="Arial" w:eastAsia="Times New Roman" w:hAnsi="Arial" w:cs="Arial"/>
          <w:szCs w:val="24"/>
          <w:lang w:eastAsia="ru-RU"/>
        </w:rPr>
        <w:t>;</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допуск на объекты (здания, помещения), в которых предоставляются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оказание инвалидам помощи в преодолении барьеров, мешающих получению ими услуг наравне с другими лицами.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Места ожидания должны быть оборудованы стульями, кресельными секциями, скамьями (</w:t>
      </w:r>
      <w:proofErr w:type="spellStart"/>
      <w:r w:rsidRPr="003E03E8">
        <w:rPr>
          <w:rFonts w:ascii="Arial" w:eastAsia="Times New Roman" w:hAnsi="Arial" w:cs="Arial"/>
          <w:szCs w:val="24"/>
          <w:lang w:eastAsia="ru-RU"/>
        </w:rPr>
        <w:t>банкетками</w:t>
      </w:r>
      <w:proofErr w:type="spellEnd"/>
      <w:r w:rsidRPr="003E03E8">
        <w:rPr>
          <w:rFonts w:ascii="Arial" w:eastAsia="Times New Roman" w:hAnsi="Arial" w:cs="Arial"/>
          <w:szCs w:val="24"/>
          <w:lang w:eastAsia="ru-RU"/>
        </w:rPr>
        <w:t xml:space="preserve">). Количество мест ожидания определяется исходя из </w:t>
      </w:r>
      <w:r w:rsidRPr="003E03E8">
        <w:rPr>
          <w:rFonts w:ascii="Arial" w:eastAsia="Times New Roman" w:hAnsi="Arial" w:cs="Arial"/>
          <w:szCs w:val="24"/>
          <w:lang w:eastAsia="ru-RU"/>
        </w:rPr>
        <w:lastRenderedPageBreak/>
        <w:t>фактической нагрузки и возможностей для их размещения в здании, но не может составлять менее 5 мест.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документов и канцелярскими принадлежностями.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2.14.1. Предоставление муниципальной услуги в электронном виде обеспечивает возможность доступа к форме заявления и иным документам, необходимым для получения муниципальной услуги, а также для копирования и заполнения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случае подачи запроса в электронной форме заявитель имеет право использовать электронные документы, подписанные одним из видов электронных подписей:</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простой электронной подписью;</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усиленной электронной подписью (неквалифицированная и квалифицированная электронные подписи).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случае подачи заявления в форме электронного документа с использованием Единого портала используется простая электронная подпись.</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Для использования квалифицированной подписи при обращении за получением услуг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законодательством.</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Запрос и иные документы, необходимые для предоставления муниципальной услуги, подписанные простой электронной подписью и неквалифицированной электронной подписью, поданные заявителем с соблюдением требований Правил использования простых электронных подписей и видов электронных подписей, использование которых допускается при обращении за получением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w:t>
      </w:r>
      <w:proofErr w:type="gramEnd"/>
      <w:r w:rsidRPr="003E03E8">
        <w:rPr>
          <w:rFonts w:ascii="Arial" w:eastAsia="Times New Roman" w:hAnsi="Arial" w:cs="Arial"/>
          <w:szCs w:val="24"/>
          <w:lang w:eastAsia="ru-RU"/>
        </w:rPr>
        <w:t xml:space="preserve"> иными нормативными правовыми актами установлен запрет на обращение за получением муниципальной услуги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3.1. Предоставление муниципальной услуги включает в себя следующие административные процедуры (приложение № 4 к настоящему Административному регламенту):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прием, регистрация заявления и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изучение документов и принятие решения;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оформление и выдача заявителю разрешения (уведомления об отказе в выдаче разрешения).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 Прием, регистрация заявления и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3.2.1. Основанием для начала административной процедуры является представление заявителем (представителем заявителя) уполномоченному лицу администрации Стародубского муниципального округа Брянской области заявления о выдаче разрешения, а также документов, предусмотренных пунктом 2.6.1 настоящего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3.2.2. Сведения о должностном лице, ответственном за выполнение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3.2.2.1. Лицом, ответственным за прием и регистрацию заявления и документов является уполномоченное лицо администрации Стародубского муниципального округа Брянской области,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3.2.3. Содержание работ в рамках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3.2.3.1. Уполномоченное лицо устанавливает личность заявителя (представителя заявителя), проверяет наличие всех документов, предусмотренных пунктом 2.6.1 настоящего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При представлении заявителем неполного пакета документов, предусмотренного пунктом 2.6.1 настоящего Административного регламента, уполномоченное лицо уведомляет заявителя (представителя заявителя) о наличии препятствий для предоставления муниципальной услуги, объясняет заявителю (представителю заявителя) содержание выявленных недостатков в представленных документах, в устной форме отказывает в приеме и регистрации документов с обоснованием причины отказа. Заявителю (представителю заявителя) предлагается принять меры по устранению недостатков и подойти в любое удобное для него время с полным пакетом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3.2.4. Продолжительность и (или) максимальный срок выполнения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3.2.4.1. Максимальный срок выполнения административной процедуры – в день приема заявления и документов.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3.2.5. Результат административной процедуры и способ фиксации, в том числе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3.2.5.1. Результатом административной процедуры является регистрация заявления гражданина в книге регистраций заявлений граждан и прием документов, либо мотивированный отказ в приеме заявления и документов по основаниям, предусмотренным в пункте 2.7.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 Изучение документов и принятие решения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3.3.1. Основанием для начала административной процедуры является принятие уполномоченным лицом зарегистрированного  заявления, а также документов, предусмотренных пунктом  2.6.1 настоящего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3.3.2. Сведения о должностном лице, ответственном за выполнение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3.3.2.1. Лицом, ответственным за организацию изучения представленных документов и принятие решения является уполномоченное органом, предоставляющим муниципальную услугу, лицо.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3.3.3. Содержание работ в рамках административной процедуры.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3.3.3.1. Уполномоченное лицо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изучает представленные документы и проверяет соответствие требованиям, указанным в пункте 2.6.3 настоящего Административного регламента. В случае наличия оснований для отказа в предоставлении муниципальной услуги уполномоченное лицо подготавливает уведомление об отказе в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осуществляет подготовку разрешения или уведомления об отказе.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3.3.4. Продолжительность и (или) максимальный срок выполнения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3.3.4.1. Максимальный срок выполнения процедуры – 14 рабочих дней с момента регистрации заявления.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3.3.5. Результат административной процедуры и способ фиксации, в том числе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3.3.5.1. Глава администрации Стародубского муниципального округа Брянской области подписывает разрешение или уведомление об отказе в выдаче разрешения в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 Оформление и выдача заявителю разрешения (уведомления об отказе в выдаче разрешения).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3.4.1. Основанием для начала административной процедуры подписание Главой администрации Стародубского муниципального округа Брянской области разрешения или уведомление об отказе в выдаче разрешения в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3.4.2. Сведения о должностном лице, ответственном за выполнение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3.4.2.1. Лицом, ответственным за оформление и выдачу разрешения, является уполномоченное администрацией Стародубского муниципального округа Брянской области, предоставляющим муниципальную услугу, лицо.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3.4.3. Содержание работ в рамках Административного действия.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3.4.3.1. Заявителю сообщается о принятом решении лично в момент обращения, по телефону, с использованием почтовой связи, по электронной почте. Заявитель приглашается в администрацию Стародубского муниципального округа Брянской области лично для выдачи ему разрешения или уведомление об отказе в выдаче разрешения в назначенное время.</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Информация о разрешении на использование воздушного пространства, полученная от уполномоченного органа в виде копии документа предоставляется заявителем в зональный центр Единой системы, региональный центр Единой системы организации воздушного движения Российской Федерации, в соответствии с п. 40.5 Федеральных авиационных правил «Организации планирования использования воздушного пространства Российской Федерации», утвержденных приказом Министерства транспорта Российской Федерации от 16.01.2012 № 6.</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3.4.4. Продолжительность и (или) максимальный срок выполнения административной процедуры.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3.4.4.1. Максимальный срок выполнения административной процедуры – 3 рабочих дня.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3.4.5. Результат административной процедуры и способ фиксации, в том числе в электронной форме.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3.4.5.1. Результатом административной процедуры является: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 регистрация разрешения в книге выдачи разрешений (приложение 5 к настоящему Административному регламенту) и выдача его заявителю лично;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б) получение уведомления об отказе в выдаче разрешения и выдача его заявителю лично.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4. Формы </w:t>
      </w:r>
      <w:proofErr w:type="gramStart"/>
      <w:r w:rsidRPr="003E03E8">
        <w:rPr>
          <w:rFonts w:ascii="Arial" w:eastAsia="Times New Roman" w:hAnsi="Arial" w:cs="Arial"/>
          <w:szCs w:val="24"/>
          <w:lang w:eastAsia="ru-RU"/>
        </w:rPr>
        <w:t>контроля за</w:t>
      </w:r>
      <w:proofErr w:type="gramEnd"/>
      <w:r w:rsidRPr="003E03E8">
        <w:rPr>
          <w:rFonts w:ascii="Arial" w:eastAsia="Times New Roman" w:hAnsi="Arial" w:cs="Arial"/>
          <w:szCs w:val="24"/>
          <w:lang w:eastAsia="ru-RU"/>
        </w:rPr>
        <w:t xml:space="preserve"> исполнением административного регламента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4.1. </w:t>
      </w:r>
      <w:proofErr w:type="gramStart"/>
      <w:r w:rsidRPr="003E03E8">
        <w:rPr>
          <w:rFonts w:ascii="Arial" w:eastAsia="Times New Roman" w:hAnsi="Arial" w:cs="Arial"/>
          <w:szCs w:val="24"/>
          <w:lang w:eastAsia="ru-RU"/>
        </w:rPr>
        <w:t xml:space="preserve">Текущий контроль за соблюдением последовательности действий уполномоченного лица, определенных административными процедурами по предоставлению муниципальной услуги, проверок исполнения уполномоченным лицом положений настоящего Административного регламента, иных нормативно-правовых актов Российской Федерации и Брянской области, правовых актов муниципального образования «Стародубский муниципальный округ Брянской области», </w:t>
      </w:r>
      <w:r w:rsidRPr="003E03E8">
        <w:rPr>
          <w:rFonts w:ascii="Arial" w:eastAsia="Times New Roman" w:hAnsi="Arial" w:cs="Arial"/>
          <w:szCs w:val="24"/>
          <w:lang w:eastAsia="ru-RU"/>
        </w:rPr>
        <w:lastRenderedPageBreak/>
        <w:t>регламентирующих порядок предоставления муниципальной услуги, осуществляется Главой администрации Стародубского муниципального округа Брянской области.</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4.1.1. Текущий контроль осуществляется постоянно.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4.1.2. Для текущего контроля используются устная и письменная информация уполномоченного лица, осуществляющего выполнение  административных действий, входящих в состав административных процедур книги учета соответствующих документов и иная информация, поступившая в администрацию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4.2. Порядок осуществления проверок полноты и качества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4.2.1. Проверки полноты и качества предоставления муниципальной услуги осуществляются в случае поступления жалобы на действия (бездействие) и решения должностных лиц.</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4.3.  Ответственность уполномоченных лиц администрации Стародубского муниципального округа Брянской области за решения и действия (бездействие), принимаемые (осуществляемые) в ходе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4.3.1. Должностные лица администрации Стародубского муниципального округа Брянской области,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административную ответственность в порядке, установленном федеральными законами.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 Досудебный (внесудебный) порядок обжалования решений и действий (бездействия) органа, предоставляющего муниципальную услугу, его уполномоченных лиц.</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5.1. </w:t>
      </w:r>
      <w:proofErr w:type="gramStart"/>
      <w:r w:rsidRPr="003E03E8">
        <w:rPr>
          <w:rFonts w:ascii="Arial" w:eastAsia="Times New Roman" w:hAnsi="Arial" w:cs="Arial"/>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5.1.1. </w:t>
      </w:r>
      <w:proofErr w:type="gramStart"/>
      <w:r w:rsidRPr="003E03E8">
        <w:rPr>
          <w:rFonts w:ascii="Arial" w:eastAsia="Times New Roman" w:hAnsi="Arial" w:cs="Arial"/>
          <w:szCs w:val="24"/>
          <w:lang w:eastAsia="ru-RU"/>
        </w:rPr>
        <w:t>Заявитель имеет право на обжалование решений и (или) действий (бездействия) органа, предоставляющего муниципальную услугу, уполномоченных лиц органа, предоставляющего муниципальную услугу, в досудебном (внесудебном) порядке.</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5.2. Орган, предоставляющий муниципальную услугу, организация и уполномоченные на рассмотрение жалобы должностные лица, которым может быть направлена жалоба.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5.2.1.  Жалоба на решение и действие (бездействие) уполномоченного лица подается главе администрации Стародубского муниципального округа.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5.2.2. Адреса для подачи жалобы главе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Администрация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243240, Брянская область,       г. Стародуб, пл. Советская, 8.</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Справочные телефоны: 8(48348) 2-22-12;</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факс: 8(48348) 2-24-11.</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График работы: понедельник - четверг, 8.30-17.45, обед: 13.00-14.00</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                             пятница, 8.30-16.30, обед: 13.00-14.00</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5.3.1. Орган, предоставляющий муниципальную услугу, обеспечивает информирование заявителей о порядке обжалования решений и действий (бездействия) органа, предоставляющего муниципальную услугу, должностных лиц, муниципальных служащих, посредством размещения 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5.3.1.1. на Едином портале;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5.3.1.2. на официальном сайте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5.3.1.3. на стендах в местах предоставления муниципальных услуг.</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5.4.1. Федеральный закон от 27.07.2010 №210-ФЗ «Об организации предоставления государственных и муниципальных услуг»;</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5.4.2. </w:t>
      </w:r>
      <w:proofErr w:type="gramStart"/>
      <w:r w:rsidRPr="003E03E8">
        <w:rPr>
          <w:rFonts w:ascii="Arial" w:eastAsia="Times New Roman" w:hAnsi="Arial" w:cs="Arial"/>
          <w:szCs w:val="24"/>
          <w:lang w:eastAsia="ru-RU"/>
        </w:rPr>
        <w:t>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3E03E8">
        <w:rPr>
          <w:rFonts w:ascii="Arial" w:eastAsia="Times New Roman" w:hAnsi="Arial" w:cs="Arial"/>
          <w:szCs w:val="24"/>
          <w:lang w:eastAsia="ru-RU"/>
        </w:rPr>
        <w:t xml:space="preserve">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5.4.3. настоящий Административный регламент.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5.5. Заявитель может обратиться с жалобой в следующих случаях:</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нарушение срока регистрации запроса о предоставлении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нарушение срока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отказ в приеме документов, предоставление которых предусмотрено нормативно-правовыми актами для предоставления муниципальной услуги, у заявителя;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Административным регламентом;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затребование с заявителя при предоставлении муниципальной услуги платы, не предусмотренной нормативными правовыми актами;</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 отказ органа, предоставляющего муниципальную услугу, должностного лица,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нарушение срока или порядка выдачи документов по результатам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w:t>
      </w:r>
      <w:r w:rsidRPr="003E03E8">
        <w:rPr>
          <w:rFonts w:ascii="Arial" w:eastAsia="Times New Roman" w:hAnsi="Arial" w:cs="Arial"/>
          <w:szCs w:val="24"/>
          <w:lang w:eastAsia="ru-RU"/>
        </w:rPr>
        <w:lastRenderedPageBreak/>
        <w:t>27.07.2010 N 210-ФЗ «Об организации предоставления государственных и муниципальных услуг».</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5.6. Способы приема жалоб.</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Заявитель может направить жалобу следующими способами: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лично;</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средствами почтовой связи (по почте);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средствами факсимильной связи (по факсу);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посредством информационно-телекоммуникационных     технологий     и информационных ресурсов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5.7. Жалоба должна содержать:</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наименование     органа,     предоставляющего     муниципальную     услугу, должностного лица, муниципального служащего органа, предоставляющего муниципальную услугу, решения и действия (бездействие) которых обжалуются;</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сведения об обжалуемых решениях и действиях (бездействии) органа, предоставляющего муниципальную услугу, должностного лица, муниципального служащего      органа,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муниципального служащего органа,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Заявителем     могут     быть     представлены     документы     (при     наличии),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подтверждающие доводы заявителя, либо их копии.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5.8. Основаниями для отказа в рассмотрении жалобы либо приостановления ее рассмотрения являются: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не указана фамилия заявителя, направившего обращение;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не указан почтовый адрес, по которому должен быть направлен ответ;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в обращении содержатся нецензурные либо оскорбительные выражения, угрозы жизни, здоровью и имуществу должностного лица, а также членов его семьи. При этом орган, рассматривающий жалобу вправе оставить обращение без ответа по существу     поставленных      в      нем      вопросов      и      сообщить      автору      обращения      о недопустимости злоупотребления правом;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текст письменного обращения не поддается прочтению;</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в обращении заявителя содержится вопрос, на который заявителю более одного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лицо, подавшее жалобу, обратилось с жалобой аналогичного содержания в суд, и такая жалоба принята судом к рассмотрению либо по ней вынесено решение.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5.9.  Жалоба подлежит рассмотрению в течение 15 рабочих дней со дня ее регистрации.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В случае обжалования отказа органа, предоставляющего муниципальную услугу, многофункционального центра, привлекаемых организаций, в приеме документов у заявителя либо в исправлении допущенных опечаток и ошибок или в случае </w:t>
      </w:r>
      <w:r w:rsidRPr="003E03E8">
        <w:rPr>
          <w:rFonts w:ascii="Arial" w:eastAsia="Times New Roman" w:hAnsi="Arial" w:cs="Arial"/>
          <w:szCs w:val="24"/>
          <w:lang w:eastAsia="ru-RU"/>
        </w:rPr>
        <w:lastRenderedPageBreak/>
        <w:t>обжалования нарушения установленного срока таких исправлений - в течение пяти рабочих дней со дня ее регистрации.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5.10.    Основанием для начала процедуры досудебного (внесудебного) обжалования является регистрация жалобы в письменной форме либо в форме электронного сообщения.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5.11. По результатам рассмотрения жалобы принимается одно из следующих решений:</w:t>
      </w:r>
    </w:p>
    <w:p w:rsidR="003E03E8" w:rsidRPr="003E03E8" w:rsidRDefault="003E03E8" w:rsidP="003E03E8">
      <w:pPr>
        <w:spacing w:after="0"/>
        <w:jc w:val="both"/>
        <w:rPr>
          <w:rFonts w:ascii="Arial" w:eastAsia="Times New Roman" w:hAnsi="Arial" w:cs="Arial"/>
          <w:szCs w:val="24"/>
          <w:lang w:eastAsia="ru-RU"/>
        </w:rPr>
      </w:pPr>
      <w:proofErr w:type="gramStart"/>
      <w:r w:rsidRPr="003E03E8">
        <w:rPr>
          <w:rFonts w:ascii="Arial" w:eastAsia="Times New Roman" w:hAnsi="Arial" w:cs="Arial"/>
          <w:szCs w:val="24"/>
          <w:lang w:eastAsia="ru-RU"/>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 в удовлетворении жалобы отказывается.</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5.12.  Не позднее дня, следующего за днем принятия решения, указанного в пункте 5.11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5.13.  В случае признания жалобы подлежащей удовлетворению в ответе заявителю, указанном в пункте 5.12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E03E8">
        <w:rPr>
          <w:rFonts w:ascii="Arial" w:eastAsia="Times New Roman" w:hAnsi="Arial" w:cs="Arial"/>
          <w:szCs w:val="24"/>
          <w:lang w:eastAsia="ru-RU"/>
        </w:rPr>
        <w:t>неудобства</w:t>
      </w:r>
      <w:proofErr w:type="gramEnd"/>
      <w:r w:rsidRPr="003E03E8">
        <w:rPr>
          <w:rFonts w:ascii="Arial" w:eastAsia="Times New Roman" w:hAnsi="Arial" w:cs="Arial"/>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 В случае признания </w:t>
      </w:r>
      <w:proofErr w:type="gramStart"/>
      <w:r w:rsidRPr="003E03E8">
        <w:rPr>
          <w:rFonts w:ascii="Arial" w:eastAsia="Times New Roman" w:hAnsi="Arial" w:cs="Arial"/>
          <w:szCs w:val="24"/>
          <w:lang w:eastAsia="ru-RU"/>
        </w:rPr>
        <w:t>жалобы</w:t>
      </w:r>
      <w:proofErr w:type="gramEnd"/>
      <w:r w:rsidRPr="003E03E8">
        <w:rPr>
          <w:rFonts w:ascii="Arial" w:eastAsia="Times New Roman" w:hAnsi="Arial" w:cs="Arial"/>
          <w:szCs w:val="24"/>
          <w:lang w:eastAsia="ru-RU"/>
        </w:rPr>
        <w:t xml:space="preserve"> не подлежащей удовлетворению в ответе заявителю, указанном в пункте 5.12.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5.14. В случае установления в ходе или по результатам </w:t>
      </w:r>
      <w:proofErr w:type="gramStart"/>
      <w:r w:rsidRPr="003E03E8">
        <w:rPr>
          <w:rFonts w:ascii="Arial" w:eastAsia="Times New Roman" w:hAnsi="Arial" w:cs="Arial"/>
          <w:szCs w:val="24"/>
          <w:lang w:eastAsia="ru-RU"/>
        </w:rPr>
        <w:t>рассмотрения жалобы признаков  состава  административного  нарушения</w:t>
      </w:r>
      <w:proofErr w:type="gramEnd"/>
      <w:r w:rsidRPr="003E03E8">
        <w:rPr>
          <w:rFonts w:ascii="Arial" w:eastAsia="Times New Roman" w:hAnsi="Arial" w:cs="Arial"/>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5.15. При рассмотрении жалобы проводится проверка. Проверка проводится    в    трехдневный    срок    со    дня    регистрации    жалобы в администрации Стародубского муниципального округа Брянской области с целью выявления и устранения нарушений прав заявителя при рассмотрении, принятии решений и подготовке ответа на его обращение, содержащее жалобу на решение, действие (бездействие) должностного лица органа, предоставляющего муниципальную услугу.</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При проверке используется информация, предоставленная заявителем.</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Учет поступивших жалоб осуществляется специалистом, ответственным за регистрацию входящей корреспонденции.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5.16. Судебное обжалование. Заявитель    вправе    обжаловать    решение     и    действие     (бездействие)     органа, предоставляющего муниципальную услугу, должностного лица, муниципального служащего      органа,      предоставляющего      муниципальную услугу, в судебном порядке в соответствии с действующим законодательством Российской Федерации.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Заявитель вправе обратиться </w:t>
      </w:r>
      <w:proofErr w:type="gramStart"/>
      <w:r w:rsidRPr="003E03E8">
        <w:rPr>
          <w:rFonts w:ascii="Arial" w:eastAsia="Times New Roman" w:hAnsi="Arial" w:cs="Arial"/>
          <w:szCs w:val="24"/>
          <w:lang w:eastAsia="ru-RU"/>
        </w:rPr>
        <w:t>в суд в соответствии с законодательством Российской Федерации с заявлением об обжаловании</w:t>
      </w:r>
      <w:proofErr w:type="gramEnd"/>
      <w:r w:rsidRPr="003E03E8">
        <w:rPr>
          <w:rFonts w:ascii="Arial" w:eastAsia="Times New Roman" w:hAnsi="Arial" w:cs="Arial"/>
          <w:szCs w:val="24"/>
          <w:lang w:eastAsia="ru-RU"/>
        </w:rPr>
        <w:t xml:space="preserve"> решений, действий (бездействий) органа, предоставляющего муниципальную услугу в течение        3-х месяцев со дня, когда ему стало известно о нарушении его прав и свобод.</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5.17. Заявитель вправе отозвать жалобу в любой момент до принятия решения по ней.</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Приложение №</w:t>
      </w:r>
      <w:r w:rsidR="00915420">
        <w:rPr>
          <w:rFonts w:ascii="Arial" w:eastAsia="Times New Roman" w:hAnsi="Arial" w:cs="Arial"/>
          <w:szCs w:val="24"/>
          <w:lang w:eastAsia="ru-RU"/>
        </w:rPr>
        <w:t xml:space="preserve"> </w:t>
      </w:r>
      <w:r w:rsidRPr="003E03E8">
        <w:rPr>
          <w:rFonts w:ascii="Arial" w:eastAsia="Times New Roman" w:hAnsi="Arial" w:cs="Arial"/>
          <w:szCs w:val="24"/>
          <w:lang w:eastAsia="ru-RU"/>
        </w:rPr>
        <w:t>1</w:t>
      </w: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к Административному</w:t>
      </w: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регламенту, утвержденному</w:t>
      </w: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постановлением администрации</w:t>
      </w: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Стародубского муниципального округа </w:t>
      </w:r>
    </w:p>
    <w:p w:rsidR="003E03E8" w:rsidRPr="003E03E8" w:rsidRDefault="003E03E8" w:rsidP="00010C07">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от </w:t>
      </w:r>
      <w:r w:rsidR="00010C07">
        <w:rPr>
          <w:rFonts w:ascii="Arial" w:eastAsia="Times New Roman" w:hAnsi="Arial" w:cs="Arial"/>
          <w:szCs w:val="24"/>
          <w:lang w:eastAsia="ru-RU"/>
        </w:rPr>
        <w:t xml:space="preserve"> 11 марта </w:t>
      </w:r>
      <w:r w:rsidRPr="003E03E8">
        <w:rPr>
          <w:rFonts w:ascii="Arial" w:eastAsia="Times New Roman" w:hAnsi="Arial" w:cs="Arial"/>
          <w:szCs w:val="24"/>
          <w:lang w:eastAsia="ru-RU"/>
        </w:rPr>
        <w:t>2026г. №</w:t>
      </w:r>
      <w:r w:rsidR="00010C07">
        <w:rPr>
          <w:rFonts w:ascii="Arial" w:eastAsia="Times New Roman" w:hAnsi="Arial" w:cs="Arial"/>
          <w:szCs w:val="24"/>
          <w:lang w:eastAsia="ru-RU"/>
        </w:rPr>
        <w:t xml:space="preserve"> 300</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010C07" w:rsidP="005E1339">
      <w:pPr>
        <w:spacing w:after="0"/>
        <w:jc w:val="right"/>
        <w:rPr>
          <w:rFonts w:ascii="Arial" w:eastAsia="Times New Roman" w:hAnsi="Arial" w:cs="Arial"/>
          <w:szCs w:val="24"/>
          <w:lang w:eastAsia="ru-RU"/>
        </w:rPr>
      </w:pPr>
      <w:r>
        <w:rPr>
          <w:rFonts w:ascii="Arial" w:eastAsia="Times New Roman" w:hAnsi="Arial" w:cs="Arial"/>
          <w:szCs w:val="24"/>
          <w:lang w:eastAsia="ru-RU"/>
        </w:rPr>
        <w:t xml:space="preserve">                                                                   </w:t>
      </w:r>
      <w:r w:rsidR="003E03E8" w:rsidRPr="003E03E8">
        <w:rPr>
          <w:rFonts w:ascii="Arial" w:eastAsia="Times New Roman" w:hAnsi="Arial" w:cs="Arial"/>
          <w:szCs w:val="24"/>
          <w:lang w:eastAsia="ru-RU"/>
        </w:rPr>
        <w:t>Форма</w:t>
      </w:r>
    </w:p>
    <w:p w:rsidR="003E03E8" w:rsidRPr="003E03E8" w:rsidRDefault="003E03E8" w:rsidP="005E1339">
      <w:pPr>
        <w:spacing w:after="0"/>
        <w:jc w:val="right"/>
        <w:rPr>
          <w:rFonts w:ascii="Arial" w:eastAsia="Times New Roman" w:hAnsi="Arial" w:cs="Arial"/>
          <w:szCs w:val="24"/>
          <w:lang w:eastAsia="ru-RU"/>
        </w:rPr>
      </w:pPr>
    </w:p>
    <w:p w:rsidR="003E03E8" w:rsidRPr="003E03E8" w:rsidRDefault="003E03E8" w:rsidP="005E1339">
      <w:pPr>
        <w:spacing w:after="0"/>
        <w:jc w:val="right"/>
        <w:rPr>
          <w:rFonts w:ascii="Arial" w:eastAsia="Times New Roman" w:hAnsi="Arial" w:cs="Arial"/>
          <w:szCs w:val="24"/>
          <w:lang w:eastAsia="ru-RU"/>
        </w:rPr>
      </w:pPr>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Главе администрации Стародубского муниципального округа Брянской области</w:t>
      </w:r>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                                                      от________________________________</w:t>
      </w:r>
    </w:p>
    <w:p w:rsidR="003E03E8" w:rsidRPr="005E1339" w:rsidRDefault="003E03E8" w:rsidP="005E1339">
      <w:pPr>
        <w:spacing w:after="0"/>
        <w:jc w:val="right"/>
        <w:rPr>
          <w:rFonts w:ascii="Arial" w:eastAsia="Times New Roman" w:hAnsi="Arial" w:cs="Arial"/>
          <w:sz w:val="20"/>
          <w:szCs w:val="20"/>
          <w:lang w:eastAsia="ru-RU"/>
        </w:rPr>
      </w:pPr>
      <w:r w:rsidRPr="005E1339">
        <w:rPr>
          <w:rFonts w:ascii="Arial" w:eastAsia="Times New Roman" w:hAnsi="Arial" w:cs="Arial"/>
          <w:sz w:val="20"/>
          <w:szCs w:val="20"/>
          <w:lang w:eastAsia="ru-RU"/>
        </w:rPr>
        <w:t xml:space="preserve">  [фамилия, имя, отчество заявителя (с указанием должности заявителя - при подаче заявления от юридического лица)]</w:t>
      </w:r>
    </w:p>
    <w:p w:rsidR="003E03E8" w:rsidRPr="003E03E8" w:rsidRDefault="003E03E8" w:rsidP="005E1339">
      <w:pPr>
        <w:spacing w:after="0"/>
        <w:jc w:val="right"/>
        <w:rPr>
          <w:rFonts w:ascii="Arial" w:eastAsia="Times New Roman" w:hAnsi="Arial" w:cs="Arial"/>
          <w:szCs w:val="24"/>
          <w:lang w:eastAsia="ru-RU"/>
        </w:rPr>
      </w:pPr>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(данные документа, удостоверяющего личность физического лица)</w:t>
      </w:r>
    </w:p>
    <w:p w:rsidR="003E03E8" w:rsidRPr="003E03E8" w:rsidRDefault="003E03E8" w:rsidP="005E1339">
      <w:pPr>
        <w:spacing w:after="0"/>
        <w:jc w:val="right"/>
        <w:rPr>
          <w:rFonts w:ascii="Arial" w:eastAsia="Times New Roman" w:hAnsi="Arial" w:cs="Arial"/>
          <w:szCs w:val="24"/>
          <w:lang w:eastAsia="ru-RU"/>
        </w:rPr>
      </w:pPr>
      <w:proofErr w:type="gramStart"/>
      <w:r w:rsidRPr="003E03E8">
        <w:rPr>
          <w:rFonts w:ascii="Arial" w:eastAsia="Times New Roman" w:hAnsi="Arial" w:cs="Arial"/>
          <w:szCs w:val="24"/>
          <w:lang w:eastAsia="ru-RU"/>
        </w:rPr>
        <w:t>(полное наименование с указанием</w:t>
      </w:r>
      <w:proofErr w:type="gramEnd"/>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организационно-правовой формы</w:t>
      </w:r>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юридического лица)</w:t>
      </w:r>
    </w:p>
    <w:p w:rsidR="003E03E8" w:rsidRPr="003E03E8" w:rsidRDefault="003E03E8" w:rsidP="005E1339">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(адрес места жительства/нахождения) телефон: факс: e-</w:t>
      </w:r>
      <w:proofErr w:type="spellStart"/>
      <w:r w:rsidRPr="003E03E8">
        <w:rPr>
          <w:rFonts w:ascii="Arial" w:eastAsia="Times New Roman" w:hAnsi="Arial" w:cs="Arial"/>
          <w:szCs w:val="24"/>
          <w:lang w:eastAsia="ru-RU"/>
        </w:rPr>
        <w:t>mail</w:t>
      </w:r>
      <w:proofErr w:type="spellEnd"/>
      <w:r w:rsidRPr="003E03E8">
        <w:rPr>
          <w:rFonts w:ascii="Arial" w:eastAsia="Times New Roman" w:hAnsi="Arial" w:cs="Arial"/>
          <w:szCs w:val="24"/>
          <w:lang w:eastAsia="ru-RU"/>
        </w:rPr>
        <w:t>:</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5E1339" w:rsidP="003E03E8">
      <w:pPr>
        <w:spacing w:after="0"/>
        <w:jc w:val="both"/>
        <w:rPr>
          <w:rFonts w:ascii="Arial" w:eastAsia="Times New Roman" w:hAnsi="Arial" w:cs="Arial"/>
          <w:szCs w:val="24"/>
          <w:lang w:eastAsia="ru-RU"/>
        </w:rPr>
      </w:pPr>
      <w:r>
        <w:rPr>
          <w:rFonts w:ascii="Arial" w:eastAsia="Times New Roman" w:hAnsi="Arial" w:cs="Arial"/>
          <w:szCs w:val="24"/>
          <w:lang w:eastAsia="ru-RU"/>
        </w:rPr>
        <w:t xml:space="preserve">                                                                        </w:t>
      </w:r>
      <w:r w:rsidR="003E03E8" w:rsidRPr="003E03E8">
        <w:rPr>
          <w:rFonts w:ascii="Arial" w:eastAsia="Times New Roman" w:hAnsi="Arial" w:cs="Arial"/>
          <w:szCs w:val="24"/>
          <w:lang w:eastAsia="ru-RU"/>
        </w:rPr>
        <w:t>Заявление</w:t>
      </w:r>
    </w:p>
    <w:p w:rsidR="003E03E8" w:rsidRPr="003E03E8" w:rsidRDefault="003E03E8" w:rsidP="005E1339">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 xml:space="preserve">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w:t>
      </w:r>
      <w:proofErr w:type="spellStart"/>
      <w:r w:rsidRPr="003E03E8">
        <w:rPr>
          <w:rFonts w:ascii="Arial" w:eastAsia="Times New Roman" w:hAnsi="Arial" w:cs="Arial"/>
          <w:szCs w:val="24"/>
          <w:lang w:eastAsia="ru-RU"/>
        </w:rPr>
        <w:t>мунципального</w:t>
      </w:r>
      <w:proofErr w:type="spellEnd"/>
      <w:r w:rsidRPr="003E03E8">
        <w:rPr>
          <w:rFonts w:ascii="Arial" w:eastAsia="Times New Roman" w:hAnsi="Arial" w:cs="Arial"/>
          <w:szCs w:val="24"/>
          <w:lang w:eastAsia="ru-RU"/>
        </w:rPr>
        <w:t xml:space="preserve">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 о которых</w:t>
      </w:r>
      <w:proofErr w:type="gramEnd"/>
      <w:r w:rsidRPr="003E03E8">
        <w:rPr>
          <w:rFonts w:ascii="Arial" w:eastAsia="Times New Roman" w:hAnsi="Arial" w:cs="Arial"/>
          <w:szCs w:val="24"/>
          <w:lang w:eastAsia="ru-RU"/>
        </w:rPr>
        <w:t xml:space="preserve"> </w:t>
      </w:r>
      <w:proofErr w:type="gramStart"/>
      <w:r w:rsidRPr="003E03E8">
        <w:rPr>
          <w:rFonts w:ascii="Arial" w:eastAsia="Times New Roman" w:hAnsi="Arial" w:cs="Arial"/>
          <w:szCs w:val="24"/>
          <w:lang w:eastAsia="ru-RU"/>
        </w:rPr>
        <w:t>не опубликованы в документах аэронавигационной информации</w:t>
      </w:r>
      <w:proofErr w:type="gramEnd"/>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Прошу выдать разрешение на использование воздушного пространства над территорией Стародубского муниципального округа Брянской области </w:t>
      </w:r>
      <w:proofErr w:type="gramStart"/>
      <w:r w:rsidRPr="003E03E8">
        <w:rPr>
          <w:rFonts w:ascii="Arial" w:eastAsia="Times New Roman" w:hAnsi="Arial" w:cs="Arial"/>
          <w:szCs w:val="24"/>
          <w:lang w:eastAsia="ru-RU"/>
        </w:rPr>
        <w:t>для</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 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__________________________________________________________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(вид деятельности по использованию воздушного пространства)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 воздушном судне: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тип: 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государственный   (регистрационный)     опознавательный знак: 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заводской           номер          (при наличии)_________________________________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Срок   использования   воздушного   пространства   над   территорией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начало:__________________________________________________________________,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окончание:______________________________________________________________.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Место использования воздушного пространства над территорией Стародубского муниципального округа Брянской области:__________________________________________________________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(посадочные площадки, планируемые к использованию)</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Время использования воздушного пространства над территорией Стародубского муниципального округа Брянской области:__________________________________________________________.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(ночное/дневное)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Прилагаю      документы,   необходимые для   предоставления муниципальной услуги:</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(число, месяц, год)                         (подпись)                  (расшифровка)</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целях получения разрешения на выполнение 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(наименование, перечень работ)</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_____________________________________________________________________________________________________________________________________________________________________________________________________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и в соответствии с Федеральным законом от 27.07.2006 N 152-ФЗ "О персональных данных" даю согласие администрации Стародубского муниципального округа, расположенной по адресу: </w:t>
      </w:r>
      <w:proofErr w:type="gramStart"/>
      <w:r w:rsidRPr="003E03E8">
        <w:rPr>
          <w:rFonts w:ascii="Arial" w:eastAsia="Times New Roman" w:hAnsi="Arial" w:cs="Arial"/>
          <w:szCs w:val="24"/>
          <w:lang w:eastAsia="ru-RU"/>
        </w:rPr>
        <w:t>Брянская обл.,                  г. Стародуб, пл. Советская, 8, на автоматизированную, а также без использования средств автоматизации обработку,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а именно: анкетные, реквизиты документа, удостоверяющего личность, идентификационный номер налогоплательщика (ИНН) и проверку указанных мною в заявлении персональных данных.</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Настоящее согласие действует со дня его подписания в течение неопределенного срока. Согласие может быть отозвано мной в любое время на основании моего письменного заявления.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(подпись, расшифровка подписи, дата)</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Служебные отметки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Запрос поступил:</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Дата:</w:t>
      </w:r>
    </w:p>
    <w:p w:rsidR="003E03E8" w:rsidRPr="003E03E8" w:rsidRDefault="003E03E8" w:rsidP="003E03E8">
      <w:pPr>
        <w:spacing w:after="0"/>
        <w:jc w:val="both"/>
        <w:rPr>
          <w:rFonts w:ascii="Arial" w:eastAsia="Times New Roman" w:hAnsi="Arial" w:cs="Arial"/>
          <w:szCs w:val="24"/>
          <w:lang w:eastAsia="ru-RU"/>
        </w:rPr>
      </w:pPr>
      <w:proofErr w:type="spellStart"/>
      <w:r w:rsidRPr="003E03E8">
        <w:rPr>
          <w:rFonts w:ascii="Arial" w:eastAsia="Times New Roman" w:hAnsi="Arial" w:cs="Arial"/>
          <w:szCs w:val="24"/>
          <w:lang w:eastAsia="ru-RU"/>
        </w:rPr>
        <w:t>Вх</w:t>
      </w:r>
      <w:proofErr w:type="spellEnd"/>
      <w:r w:rsidRPr="003E03E8">
        <w:rPr>
          <w:rFonts w:ascii="Arial" w:eastAsia="Times New Roman" w:hAnsi="Arial" w:cs="Arial"/>
          <w:szCs w:val="24"/>
          <w:lang w:eastAsia="ru-RU"/>
        </w:rPr>
        <w:t>.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Ф.И.О. и подпись лица, принявшего запрос:</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Выдано разрешение: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Дата:</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6C2CDD" w:rsidP="006C2CDD">
      <w:pPr>
        <w:spacing w:after="0"/>
        <w:jc w:val="right"/>
        <w:rPr>
          <w:rFonts w:ascii="Arial" w:eastAsia="Times New Roman" w:hAnsi="Arial" w:cs="Arial"/>
          <w:szCs w:val="24"/>
          <w:lang w:eastAsia="ru-RU"/>
        </w:rPr>
      </w:pPr>
      <w:r>
        <w:rPr>
          <w:rFonts w:ascii="Arial" w:eastAsia="Times New Roman" w:hAnsi="Arial" w:cs="Arial"/>
          <w:szCs w:val="24"/>
          <w:lang w:eastAsia="ru-RU"/>
        </w:rPr>
        <w:lastRenderedPageBreak/>
        <w:t>П</w:t>
      </w:r>
      <w:r w:rsidR="003E03E8" w:rsidRPr="003E03E8">
        <w:rPr>
          <w:rFonts w:ascii="Arial" w:eastAsia="Times New Roman" w:hAnsi="Arial" w:cs="Arial"/>
          <w:szCs w:val="24"/>
          <w:lang w:eastAsia="ru-RU"/>
        </w:rPr>
        <w:t>риложение №</w:t>
      </w:r>
      <w:r>
        <w:rPr>
          <w:rFonts w:ascii="Arial" w:eastAsia="Times New Roman" w:hAnsi="Arial" w:cs="Arial"/>
          <w:szCs w:val="24"/>
          <w:lang w:eastAsia="ru-RU"/>
        </w:rPr>
        <w:t xml:space="preserve"> </w:t>
      </w:r>
      <w:r w:rsidR="003E03E8" w:rsidRPr="003E03E8">
        <w:rPr>
          <w:rFonts w:ascii="Arial" w:eastAsia="Times New Roman" w:hAnsi="Arial" w:cs="Arial"/>
          <w:szCs w:val="24"/>
          <w:lang w:eastAsia="ru-RU"/>
        </w:rPr>
        <w:t>2</w:t>
      </w:r>
    </w:p>
    <w:p w:rsidR="003E03E8" w:rsidRPr="003E03E8" w:rsidRDefault="003E03E8" w:rsidP="006C2CDD">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к Административному</w:t>
      </w:r>
    </w:p>
    <w:p w:rsidR="003E03E8" w:rsidRPr="003E03E8" w:rsidRDefault="003E03E8" w:rsidP="006C2CDD">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регламенту, утвержденному</w:t>
      </w:r>
    </w:p>
    <w:p w:rsidR="003E03E8" w:rsidRPr="003E03E8" w:rsidRDefault="003E03E8" w:rsidP="006C2CDD">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постановлением администрации</w:t>
      </w:r>
    </w:p>
    <w:p w:rsidR="003E03E8" w:rsidRPr="003E03E8" w:rsidRDefault="003E03E8" w:rsidP="006C2CDD">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Стародубского муниципального округа </w:t>
      </w:r>
    </w:p>
    <w:p w:rsidR="003E03E8" w:rsidRPr="003E03E8" w:rsidRDefault="003E03E8" w:rsidP="006C2CDD">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от </w:t>
      </w:r>
      <w:r w:rsidR="006C2CDD">
        <w:rPr>
          <w:rFonts w:ascii="Arial" w:eastAsia="Times New Roman" w:hAnsi="Arial" w:cs="Arial"/>
          <w:szCs w:val="24"/>
          <w:lang w:eastAsia="ru-RU"/>
        </w:rPr>
        <w:t xml:space="preserve"> 11 марта </w:t>
      </w:r>
      <w:r w:rsidRPr="003E03E8">
        <w:rPr>
          <w:rFonts w:ascii="Arial" w:eastAsia="Times New Roman" w:hAnsi="Arial" w:cs="Arial"/>
          <w:szCs w:val="24"/>
          <w:lang w:eastAsia="ru-RU"/>
        </w:rPr>
        <w:t>2026</w:t>
      </w:r>
      <w:r w:rsidR="006C2CDD">
        <w:rPr>
          <w:rFonts w:ascii="Arial" w:eastAsia="Times New Roman" w:hAnsi="Arial" w:cs="Arial"/>
          <w:szCs w:val="24"/>
          <w:lang w:eastAsia="ru-RU"/>
        </w:rPr>
        <w:t xml:space="preserve"> г. № 300</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6B6D6E">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Форма</w:t>
      </w:r>
    </w:p>
    <w:p w:rsidR="003E03E8" w:rsidRPr="003E03E8" w:rsidRDefault="003E03E8" w:rsidP="006B6D6E">
      <w:pPr>
        <w:spacing w:after="0"/>
        <w:jc w:val="center"/>
        <w:rPr>
          <w:rFonts w:ascii="Arial" w:eastAsia="Times New Roman" w:hAnsi="Arial" w:cs="Arial"/>
          <w:szCs w:val="24"/>
          <w:lang w:eastAsia="ru-RU"/>
        </w:rPr>
      </w:pPr>
    </w:p>
    <w:p w:rsidR="003E03E8" w:rsidRPr="003E03E8" w:rsidRDefault="003E03E8" w:rsidP="006B6D6E">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Разрешение</w:t>
      </w:r>
    </w:p>
    <w:p w:rsidR="003E03E8" w:rsidRPr="003E03E8" w:rsidRDefault="003E03E8" w:rsidP="006B6D6E">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 о которых</w:t>
      </w:r>
      <w:proofErr w:type="gramEnd"/>
    </w:p>
    <w:p w:rsidR="003E03E8" w:rsidRPr="003E03E8" w:rsidRDefault="003E03E8" w:rsidP="006B6D6E">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не опубликованы в документах аэронавигационной информации</w:t>
      </w:r>
      <w:proofErr w:type="gramEnd"/>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«__»________20__ г.                                                                                 N_____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 соответствии с пунктом 49 Федеральных правил использования воздушного пространства Российской Федерации, утвержденных Постановлением Правительства Российской Федерации от 11.03.2010 № 138</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Администрация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разрешает__________________________________________________________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(наименование юридического лица; фамилия, имя, отчество физического лица)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(адрес места нахождения/жительства)</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свидетельство о государственной регистрации (серия, номер)</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данные документа, удостоверяющего личность (серия, номер)</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использование воздушного пространства над территорией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(вид деятельности по использованию воздушного пространства)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на воздушном судне:</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тип:</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государственный регистрационный (опознавательный/учетно-опознавательный) знак:_____________________, </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заводской номер (при наличии):__________________.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Сроки   использования   воздушного   пространства   над   территорией Стародубского муниципального округа Брянской области:________________________________________________.</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Ограничения/примечания: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Срок действия разрешения:</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(должность)        (подпись)              (расшифровка)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Примечания:</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lastRenderedPageBreak/>
        <w:t>1. Данное разрешение оформляется на бланке администрации Стародубского муниципального округа Брянской области.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 xml:space="preserve">2.  </w:t>
      </w:r>
      <w:proofErr w:type="gramStart"/>
      <w:r w:rsidRPr="003E03E8">
        <w:rPr>
          <w:rFonts w:ascii="Arial" w:eastAsia="Times New Roman" w:hAnsi="Arial" w:cs="Arial"/>
          <w:szCs w:val="24"/>
          <w:lang w:eastAsia="ru-RU"/>
        </w:rPr>
        <w:t>Заявитель несет ответственность за достоверность и полноту представленной информации,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w:t>
      </w:r>
      <w:proofErr w:type="gramEnd"/>
      <w:r w:rsidRPr="003E03E8">
        <w:rPr>
          <w:rFonts w:ascii="Arial" w:eastAsia="Times New Roman" w:hAnsi="Arial" w:cs="Arial"/>
          <w:szCs w:val="24"/>
          <w:lang w:eastAsia="ru-RU"/>
        </w:rPr>
        <w:t xml:space="preserve"> области площадки, сведения о которых не опубликованы в документах аэронавигационной информации.</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Default="003E03E8"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Default="006B6D6E" w:rsidP="003E03E8">
      <w:pPr>
        <w:spacing w:after="0"/>
        <w:jc w:val="both"/>
        <w:rPr>
          <w:rFonts w:ascii="Arial" w:eastAsia="Times New Roman" w:hAnsi="Arial" w:cs="Arial"/>
          <w:szCs w:val="24"/>
          <w:lang w:eastAsia="ru-RU"/>
        </w:rPr>
      </w:pPr>
    </w:p>
    <w:p w:rsidR="006B6D6E" w:rsidRPr="003E03E8" w:rsidRDefault="006B6D6E"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lastRenderedPageBreak/>
        <w:t>Приложение №</w:t>
      </w:r>
      <w:r w:rsidR="00915420">
        <w:rPr>
          <w:rFonts w:ascii="Arial" w:eastAsia="Times New Roman" w:hAnsi="Arial" w:cs="Arial"/>
          <w:szCs w:val="24"/>
          <w:lang w:eastAsia="ru-RU"/>
        </w:rPr>
        <w:t xml:space="preserve"> </w:t>
      </w:r>
      <w:r w:rsidRPr="003E03E8">
        <w:rPr>
          <w:rFonts w:ascii="Arial" w:eastAsia="Times New Roman" w:hAnsi="Arial" w:cs="Arial"/>
          <w:szCs w:val="24"/>
          <w:lang w:eastAsia="ru-RU"/>
        </w:rPr>
        <w:t>3</w:t>
      </w: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к Административному</w:t>
      </w: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регламенту, утвержденному</w:t>
      </w: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постановлением администрации</w:t>
      </w: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Стародубского муниципального округа </w:t>
      </w:r>
    </w:p>
    <w:p w:rsidR="003E03E8" w:rsidRPr="003E03E8" w:rsidRDefault="003E03E8" w:rsidP="006B6D6E">
      <w:pPr>
        <w:spacing w:after="0"/>
        <w:jc w:val="right"/>
        <w:rPr>
          <w:rFonts w:ascii="Arial" w:eastAsia="Times New Roman" w:hAnsi="Arial" w:cs="Arial"/>
          <w:szCs w:val="24"/>
          <w:lang w:eastAsia="ru-RU"/>
        </w:rPr>
      </w:pPr>
      <w:r w:rsidRPr="003E03E8">
        <w:rPr>
          <w:rFonts w:ascii="Arial" w:eastAsia="Times New Roman" w:hAnsi="Arial" w:cs="Arial"/>
          <w:szCs w:val="24"/>
          <w:lang w:eastAsia="ru-RU"/>
        </w:rPr>
        <w:t xml:space="preserve">от </w:t>
      </w:r>
      <w:r w:rsidR="006B6D6E">
        <w:rPr>
          <w:rFonts w:ascii="Arial" w:eastAsia="Times New Roman" w:hAnsi="Arial" w:cs="Arial"/>
          <w:szCs w:val="24"/>
          <w:lang w:eastAsia="ru-RU"/>
        </w:rPr>
        <w:t xml:space="preserve">11 марта </w:t>
      </w:r>
      <w:r w:rsidRPr="003E03E8">
        <w:rPr>
          <w:rFonts w:ascii="Arial" w:eastAsia="Times New Roman" w:hAnsi="Arial" w:cs="Arial"/>
          <w:szCs w:val="24"/>
          <w:lang w:eastAsia="ru-RU"/>
        </w:rPr>
        <w:t>2026</w:t>
      </w:r>
      <w:r w:rsidR="006B6D6E">
        <w:rPr>
          <w:rFonts w:ascii="Arial" w:eastAsia="Times New Roman" w:hAnsi="Arial" w:cs="Arial"/>
          <w:szCs w:val="24"/>
          <w:lang w:eastAsia="ru-RU"/>
        </w:rPr>
        <w:t xml:space="preserve"> </w:t>
      </w:r>
      <w:r w:rsidRPr="003E03E8">
        <w:rPr>
          <w:rFonts w:ascii="Arial" w:eastAsia="Times New Roman" w:hAnsi="Arial" w:cs="Arial"/>
          <w:szCs w:val="24"/>
          <w:lang w:eastAsia="ru-RU"/>
        </w:rPr>
        <w:t>г. №</w:t>
      </w:r>
      <w:r w:rsidR="006B6D6E">
        <w:rPr>
          <w:rFonts w:ascii="Arial" w:eastAsia="Times New Roman" w:hAnsi="Arial" w:cs="Arial"/>
          <w:szCs w:val="24"/>
          <w:lang w:eastAsia="ru-RU"/>
        </w:rPr>
        <w:t xml:space="preserve"> 300</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6B6D6E">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Форма</w:t>
      </w:r>
    </w:p>
    <w:p w:rsidR="003E03E8" w:rsidRPr="003E03E8" w:rsidRDefault="003E03E8" w:rsidP="006B6D6E">
      <w:pPr>
        <w:spacing w:after="0"/>
        <w:jc w:val="center"/>
        <w:rPr>
          <w:rFonts w:ascii="Arial" w:eastAsia="Times New Roman" w:hAnsi="Arial" w:cs="Arial"/>
          <w:szCs w:val="24"/>
          <w:lang w:eastAsia="ru-RU"/>
        </w:rPr>
      </w:pPr>
    </w:p>
    <w:p w:rsidR="003E03E8" w:rsidRPr="003E03E8" w:rsidRDefault="003E03E8" w:rsidP="006B6D6E">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Уведомление</w:t>
      </w:r>
    </w:p>
    <w:p w:rsidR="003E03E8" w:rsidRPr="003E03E8" w:rsidRDefault="003E03E8" w:rsidP="006B6D6E">
      <w:pPr>
        <w:spacing w:after="0"/>
        <w:jc w:val="center"/>
        <w:rPr>
          <w:rFonts w:ascii="Arial" w:eastAsia="Times New Roman" w:hAnsi="Arial" w:cs="Arial"/>
          <w:szCs w:val="24"/>
          <w:lang w:eastAsia="ru-RU"/>
        </w:rPr>
      </w:pPr>
      <w:proofErr w:type="gramStart"/>
      <w:r w:rsidRPr="003E03E8">
        <w:rPr>
          <w:rFonts w:ascii="Arial" w:eastAsia="Times New Roman" w:hAnsi="Arial" w:cs="Arial"/>
          <w:szCs w:val="24"/>
          <w:lang w:eastAsia="ru-RU"/>
        </w:rPr>
        <w:t>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w:t>
      </w:r>
      <w:proofErr w:type="gramEnd"/>
      <w:r w:rsidRPr="003E03E8">
        <w:rPr>
          <w:rFonts w:ascii="Arial" w:eastAsia="Times New Roman" w:hAnsi="Arial" w:cs="Arial"/>
          <w:szCs w:val="24"/>
          <w:lang w:eastAsia="ru-RU"/>
        </w:rPr>
        <w:t xml:space="preserve"> о которых не </w:t>
      </w:r>
      <w:proofErr w:type="gramStart"/>
      <w:r w:rsidRPr="003E03E8">
        <w:rPr>
          <w:rFonts w:ascii="Arial" w:eastAsia="Times New Roman" w:hAnsi="Arial" w:cs="Arial"/>
          <w:szCs w:val="24"/>
          <w:lang w:eastAsia="ru-RU"/>
        </w:rPr>
        <w:t>опубликованы</w:t>
      </w:r>
      <w:proofErr w:type="gramEnd"/>
      <w:r w:rsidRPr="003E03E8">
        <w:rPr>
          <w:rFonts w:ascii="Arial" w:eastAsia="Times New Roman" w:hAnsi="Arial" w:cs="Arial"/>
          <w:szCs w:val="24"/>
          <w:lang w:eastAsia="ru-RU"/>
        </w:rPr>
        <w:t xml:space="preserve"> в документах аэронавигационной</w:t>
      </w:r>
    </w:p>
    <w:p w:rsidR="003E03E8" w:rsidRPr="003E03E8" w:rsidRDefault="003E03E8" w:rsidP="006B6D6E">
      <w:pPr>
        <w:spacing w:after="0"/>
        <w:jc w:val="center"/>
        <w:rPr>
          <w:rFonts w:ascii="Arial" w:eastAsia="Times New Roman" w:hAnsi="Arial" w:cs="Arial"/>
          <w:szCs w:val="24"/>
          <w:lang w:eastAsia="ru-RU"/>
        </w:rPr>
      </w:pPr>
      <w:r w:rsidRPr="003E03E8">
        <w:rPr>
          <w:rFonts w:ascii="Arial" w:eastAsia="Times New Roman" w:hAnsi="Arial" w:cs="Arial"/>
          <w:szCs w:val="24"/>
          <w:lang w:eastAsia="ru-RU"/>
        </w:rPr>
        <w:t>информации</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 _________ 20__ г.</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______________________________________________________________________</w:t>
      </w:r>
      <w:r w:rsidR="006B6D6E">
        <w:rPr>
          <w:rFonts w:ascii="Arial" w:eastAsia="Times New Roman" w:hAnsi="Arial" w:cs="Arial"/>
          <w:szCs w:val="24"/>
          <w:lang w:eastAsia="ru-RU"/>
        </w:rPr>
        <w:t>____</w:t>
      </w:r>
    </w:p>
    <w:p w:rsidR="003E03E8" w:rsidRPr="006B6D6E" w:rsidRDefault="003E03E8" w:rsidP="003E03E8">
      <w:pPr>
        <w:spacing w:after="0"/>
        <w:jc w:val="both"/>
        <w:rPr>
          <w:rFonts w:ascii="Arial" w:eastAsia="Times New Roman" w:hAnsi="Arial" w:cs="Arial"/>
          <w:sz w:val="20"/>
          <w:szCs w:val="20"/>
          <w:lang w:eastAsia="ru-RU"/>
        </w:rPr>
      </w:pPr>
      <w:r w:rsidRPr="006B6D6E">
        <w:rPr>
          <w:rFonts w:ascii="Arial" w:eastAsia="Times New Roman" w:hAnsi="Arial" w:cs="Arial"/>
          <w:sz w:val="20"/>
          <w:szCs w:val="20"/>
          <w:lang w:eastAsia="ru-RU"/>
        </w:rPr>
        <w:t>(наименование юридического лица; фамилия, имя, отчество физического лица)</w:t>
      </w:r>
    </w:p>
    <w:p w:rsidR="003E03E8" w:rsidRPr="003E03E8" w:rsidRDefault="003E03E8" w:rsidP="003E03E8">
      <w:pPr>
        <w:spacing w:after="0"/>
        <w:jc w:val="both"/>
        <w:rPr>
          <w:rFonts w:ascii="Arial" w:eastAsia="Times New Roman" w:hAnsi="Arial" w:cs="Arial"/>
          <w:szCs w:val="24"/>
          <w:lang w:eastAsia="ru-RU"/>
        </w:rPr>
      </w:pPr>
      <w:r w:rsidRPr="003E03E8">
        <w:rPr>
          <w:rFonts w:ascii="Arial" w:eastAsia="Times New Roman" w:hAnsi="Arial" w:cs="Arial"/>
          <w:szCs w:val="24"/>
          <w:lang w:eastAsia="ru-RU"/>
        </w:rPr>
        <w:t>__________________________________________________________________</w:t>
      </w:r>
    </w:p>
    <w:p w:rsidR="003E03E8" w:rsidRPr="006B6D6E" w:rsidRDefault="003E03E8" w:rsidP="003E03E8">
      <w:pPr>
        <w:spacing w:after="0"/>
        <w:jc w:val="both"/>
        <w:rPr>
          <w:rFonts w:ascii="Arial" w:eastAsia="Times New Roman" w:hAnsi="Arial" w:cs="Arial"/>
          <w:sz w:val="20"/>
          <w:szCs w:val="20"/>
          <w:lang w:eastAsia="ru-RU"/>
        </w:rPr>
      </w:pPr>
      <w:r w:rsidRPr="006B6D6E">
        <w:rPr>
          <w:rFonts w:ascii="Arial" w:eastAsia="Times New Roman" w:hAnsi="Arial" w:cs="Arial"/>
          <w:sz w:val="20"/>
          <w:szCs w:val="20"/>
          <w:lang w:eastAsia="ru-RU"/>
        </w:rPr>
        <w:t xml:space="preserve">        (указывается основание отказа в выдаче разрешения)</w:t>
      </w: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3E03E8" w:rsidRPr="003E03E8" w:rsidRDefault="003E03E8" w:rsidP="003E03E8">
      <w:pPr>
        <w:spacing w:after="0"/>
        <w:jc w:val="both"/>
        <w:rPr>
          <w:rFonts w:ascii="Arial" w:eastAsia="Times New Roman" w:hAnsi="Arial" w:cs="Arial"/>
          <w:szCs w:val="24"/>
          <w:lang w:eastAsia="ru-RU"/>
        </w:rPr>
      </w:pPr>
    </w:p>
    <w:p w:rsidR="00175374" w:rsidRDefault="00175374" w:rsidP="003E03E8">
      <w:pPr>
        <w:spacing w:after="0"/>
        <w:jc w:val="both"/>
        <w:rPr>
          <w:rFonts w:ascii="Arial" w:eastAsia="Times New Roman" w:hAnsi="Arial" w:cs="Arial"/>
          <w:szCs w:val="24"/>
          <w:lang w:eastAsia="ru-RU"/>
        </w:rPr>
        <w:sectPr w:rsidR="00175374" w:rsidSect="003E03E8">
          <w:pgSz w:w="11910" w:h="16840"/>
          <w:pgMar w:top="1040" w:right="700" w:bottom="280" w:left="1300" w:header="720" w:footer="720" w:gutter="0"/>
          <w:cols w:space="720"/>
        </w:sectPr>
      </w:pP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r w:rsidRPr="00905A8A">
        <w:rPr>
          <w:rFonts w:ascii="Arial" w:eastAsia="Times New Roman" w:hAnsi="Arial" w:cs="Arial"/>
          <w:color w:val="000000"/>
          <w:szCs w:val="24"/>
          <w:lang w:eastAsia="ru-RU"/>
        </w:rPr>
        <w:lastRenderedPageBreak/>
        <w:t>П</w:t>
      </w:r>
      <w:r w:rsidRPr="00175374">
        <w:rPr>
          <w:rFonts w:ascii="Arial" w:eastAsia="Times New Roman" w:hAnsi="Arial" w:cs="Arial"/>
          <w:color w:val="000000"/>
          <w:szCs w:val="24"/>
          <w:lang w:eastAsia="ru-RU"/>
        </w:rPr>
        <w:t>риложение №</w:t>
      </w:r>
      <w:r w:rsidRPr="00905A8A">
        <w:rPr>
          <w:rFonts w:ascii="Arial" w:eastAsia="Times New Roman" w:hAnsi="Arial" w:cs="Arial"/>
          <w:color w:val="000000"/>
          <w:szCs w:val="24"/>
          <w:lang w:eastAsia="ru-RU"/>
        </w:rPr>
        <w:t xml:space="preserve"> </w:t>
      </w:r>
      <w:r w:rsidRPr="00175374">
        <w:rPr>
          <w:rFonts w:ascii="Arial" w:eastAsia="Times New Roman" w:hAnsi="Arial" w:cs="Arial"/>
          <w:color w:val="000000"/>
          <w:szCs w:val="24"/>
          <w:lang w:eastAsia="ru-RU"/>
        </w:rPr>
        <w:t>4</w:t>
      </w: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r w:rsidRPr="00175374">
        <w:rPr>
          <w:rFonts w:ascii="Arial" w:eastAsia="Times New Roman" w:hAnsi="Arial" w:cs="Arial"/>
          <w:color w:val="000000"/>
          <w:szCs w:val="24"/>
          <w:lang w:eastAsia="ru-RU"/>
        </w:rPr>
        <w:t>к Административному</w:t>
      </w:r>
    </w:p>
    <w:p w:rsidR="00175374" w:rsidRPr="00175374" w:rsidRDefault="00175374" w:rsidP="00175374">
      <w:pPr>
        <w:shd w:val="clear" w:color="auto" w:fill="FFFFFF"/>
        <w:autoSpaceDE w:val="0"/>
        <w:autoSpaceDN w:val="0"/>
        <w:adjustRightInd w:val="0"/>
        <w:spacing w:after="0" w:line="240" w:lineRule="auto"/>
        <w:jc w:val="right"/>
        <w:rPr>
          <w:rFonts w:ascii="Arial" w:eastAsia="Times New Roman" w:hAnsi="Arial" w:cs="Arial"/>
          <w:color w:val="000000"/>
          <w:szCs w:val="24"/>
          <w:lang w:eastAsia="ru-RU"/>
        </w:rPr>
      </w:pPr>
      <w:r w:rsidRPr="00175374">
        <w:rPr>
          <w:rFonts w:ascii="Arial" w:eastAsia="Times New Roman" w:hAnsi="Arial" w:cs="Arial"/>
          <w:color w:val="000000"/>
          <w:szCs w:val="24"/>
          <w:lang w:eastAsia="ru-RU"/>
        </w:rPr>
        <w:t>регламенту, утвержденному</w:t>
      </w: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r w:rsidRPr="00175374">
        <w:rPr>
          <w:rFonts w:ascii="Arial" w:eastAsia="Calibri" w:hAnsi="Arial" w:cs="Arial"/>
          <w:szCs w:val="24"/>
          <w:lang w:eastAsia="ru-RU"/>
        </w:rPr>
        <w:t>постановлением администрации</w:t>
      </w: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r w:rsidRPr="00175374">
        <w:rPr>
          <w:rFonts w:ascii="Arial" w:eastAsia="Calibri" w:hAnsi="Arial" w:cs="Arial"/>
          <w:szCs w:val="24"/>
          <w:lang w:eastAsia="ru-RU"/>
        </w:rPr>
        <w:t xml:space="preserve">Стародубского муниципального округа </w:t>
      </w: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r w:rsidRPr="00175374">
        <w:rPr>
          <w:rFonts w:ascii="Arial" w:eastAsia="Calibri" w:hAnsi="Arial" w:cs="Arial"/>
          <w:szCs w:val="24"/>
          <w:lang w:eastAsia="ru-RU"/>
        </w:rPr>
        <w:t xml:space="preserve">от </w:t>
      </w:r>
      <w:r w:rsidRPr="00905A8A">
        <w:rPr>
          <w:rFonts w:ascii="Arial" w:eastAsia="Calibri" w:hAnsi="Arial" w:cs="Arial"/>
          <w:szCs w:val="24"/>
          <w:lang w:eastAsia="ru-RU"/>
        </w:rPr>
        <w:t xml:space="preserve">11 марта </w:t>
      </w:r>
      <w:r w:rsidRPr="00175374">
        <w:rPr>
          <w:rFonts w:ascii="Arial" w:eastAsia="Calibri" w:hAnsi="Arial" w:cs="Arial"/>
          <w:szCs w:val="24"/>
          <w:lang w:eastAsia="ru-RU"/>
        </w:rPr>
        <w:t>2026</w:t>
      </w:r>
      <w:r w:rsidRPr="00905A8A">
        <w:rPr>
          <w:rFonts w:ascii="Arial" w:eastAsia="Calibri" w:hAnsi="Arial" w:cs="Arial"/>
          <w:szCs w:val="24"/>
          <w:lang w:eastAsia="ru-RU"/>
        </w:rPr>
        <w:t xml:space="preserve"> </w:t>
      </w:r>
      <w:r w:rsidRPr="00175374">
        <w:rPr>
          <w:rFonts w:ascii="Arial" w:eastAsia="Calibri" w:hAnsi="Arial" w:cs="Arial"/>
          <w:szCs w:val="24"/>
          <w:lang w:eastAsia="ru-RU"/>
        </w:rPr>
        <w:t>г. №</w:t>
      </w:r>
      <w:r w:rsidRPr="00905A8A">
        <w:rPr>
          <w:rFonts w:ascii="Arial" w:eastAsia="Calibri" w:hAnsi="Arial" w:cs="Arial"/>
          <w:szCs w:val="24"/>
          <w:lang w:eastAsia="ru-RU"/>
        </w:rPr>
        <w:t xml:space="preserve"> 300</w:t>
      </w:r>
    </w:p>
    <w:p w:rsidR="00175374" w:rsidRPr="00175374" w:rsidRDefault="00175374" w:rsidP="00175374">
      <w:pPr>
        <w:shd w:val="clear" w:color="auto" w:fill="FFFFFF"/>
        <w:autoSpaceDE w:val="0"/>
        <w:autoSpaceDN w:val="0"/>
        <w:adjustRightInd w:val="0"/>
        <w:spacing w:after="0" w:line="240" w:lineRule="auto"/>
        <w:jc w:val="right"/>
        <w:rPr>
          <w:rFonts w:ascii="Arial" w:eastAsia="Calibri" w:hAnsi="Arial" w:cs="Arial"/>
          <w:szCs w:val="24"/>
          <w:lang w:eastAsia="ru-RU"/>
        </w:rPr>
      </w:pPr>
    </w:p>
    <w:p w:rsidR="00175374" w:rsidRPr="00175374" w:rsidRDefault="00175374" w:rsidP="00175374">
      <w:pPr>
        <w:shd w:val="clear" w:color="auto" w:fill="FFFFFF"/>
        <w:autoSpaceDE w:val="0"/>
        <w:autoSpaceDN w:val="0"/>
        <w:adjustRightInd w:val="0"/>
        <w:spacing w:after="0" w:line="240" w:lineRule="auto"/>
        <w:jc w:val="center"/>
        <w:rPr>
          <w:rFonts w:ascii="Arial" w:eastAsia="Times New Roman" w:hAnsi="Arial" w:cs="Arial"/>
          <w:color w:val="000000"/>
          <w:szCs w:val="24"/>
          <w:lang w:eastAsia="ru-RU"/>
        </w:rPr>
      </w:pPr>
      <w:r w:rsidRPr="00175374">
        <w:rPr>
          <w:rFonts w:ascii="Arial" w:eastAsia="Times New Roman" w:hAnsi="Arial" w:cs="Arial"/>
          <w:color w:val="000000"/>
          <w:szCs w:val="24"/>
          <w:lang w:eastAsia="ru-RU"/>
        </w:rPr>
        <w:t>Форма</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b/>
          <w:bCs/>
          <w:color w:val="000000"/>
          <w:szCs w:val="24"/>
          <w:lang w:eastAsia="ru-RU"/>
        </w:rPr>
        <w:t>Книга № _________</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учета выданных разрешений на выполнение авиационных работ, парашютных прыжков, демонстрационных полетов</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proofErr w:type="gramStart"/>
      <w:r w:rsidRPr="00175374">
        <w:rPr>
          <w:rFonts w:ascii="Arial" w:eastAsia="Times New Roman" w:hAnsi="Arial" w:cs="Arial"/>
          <w:color w:val="000000"/>
          <w:szCs w:val="24"/>
          <w:lang w:eastAsia="ru-RU"/>
        </w:rPr>
        <w:t>воздушных судов, полетов беспилотных воздушных судов (за исключением полетов беспилотных воздушных судов с</w:t>
      </w:r>
      <w:proofErr w:type="gramEnd"/>
    </w:p>
    <w:p w:rsidR="00175374" w:rsidRPr="00175374" w:rsidRDefault="00175374" w:rsidP="00175374">
      <w:pPr>
        <w:shd w:val="clear" w:color="auto" w:fill="FFFFFF"/>
        <w:autoSpaceDE w:val="0"/>
        <w:autoSpaceDN w:val="0"/>
        <w:adjustRightInd w:val="0"/>
        <w:spacing w:after="0" w:line="240" w:lineRule="auto"/>
        <w:jc w:val="center"/>
        <w:rPr>
          <w:rFonts w:ascii="Arial" w:eastAsia="Times New Roman" w:hAnsi="Arial" w:cs="Arial"/>
          <w:color w:val="000000"/>
          <w:szCs w:val="24"/>
          <w:lang w:eastAsia="ru-RU"/>
        </w:rPr>
      </w:pPr>
      <w:proofErr w:type="gramStart"/>
      <w:r w:rsidRPr="00175374">
        <w:rPr>
          <w:rFonts w:ascii="Arial" w:eastAsia="Times New Roman" w:hAnsi="Arial" w:cs="Arial"/>
          <w:color w:val="000000"/>
          <w:szCs w:val="24"/>
          <w:lang w:eastAsia="ru-RU"/>
        </w:rPr>
        <w:t>максимальной взлетной массой менее 0,25 кг), подъемов привязных аэростатов над населенными пунктами Стародубского муниципального округа Брянской области, а также посадки (взлета) на расположенные в границах населенных пунктов Стародубского муниципального округа Брянской области площадки, сведения о которых не опубликованы в документах аэронавигационной информации</w:t>
      </w:r>
      <w:proofErr w:type="gramEnd"/>
    </w:p>
    <w:p w:rsidR="00175374" w:rsidRPr="00175374" w:rsidRDefault="00175374" w:rsidP="00175374">
      <w:pPr>
        <w:shd w:val="clear" w:color="auto" w:fill="FFFFFF"/>
        <w:autoSpaceDE w:val="0"/>
        <w:autoSpaceDN w:val="0"/>
        <w:adjustRightInd w:val="0"/>
        <w:spacing w:after="0" w:line="240" w:lineRule="auto"/>
        <w:ind w:firstLine="567"/>
        <w:jc w:val="both"/>
        <w:rPr>
          <w:rFonts w:ascii="Arial" w:eastAsia="Times New Roman" w:hAnsi="Arial" w:cs="Arial"/>
          <w:color w:val="000000"/>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1478"/>
        <w:gridCol w:w="1939"/>
        <w:gridCol w:w="1704"/>
        <w:gridCol w:w="2698"/>
        <w:gridCol w:w="2678"/>
        <w:gridCol w:w="2563"/>
        <w:gridCol w:w="1843"/>
      </w:tblGrid>
      <w:tr w:rsidR="00175374" w:rsidRPr="00175374" w:rsidTr="0022016C">
        <w:trPr>
          <w:trHeight w:val="2520"/>
        </w:trPr>
        <w:tc>
          <w:tcPr>
            <w:tcW w:w="566" w:type="dxa"/>
            <w:vMerge w:val="restart"/>
            <w:tcBorders>
              <w:top w:val="single" w:sz="6" w:space="0" w:color="auto"/>
              <w:left w:val="single" w:sz="6" w:space="0" w:color="auto"/>
              <w:bottom w:val="nil"/>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Calibri" w:hAnsi="Arial" w:cs="Arial"/>
                <w:color w:val="000000"/>
                <w:szCs w:val="24"/>
                <w:lang w:val="en-US" w:eastAsia="ru-RU"/>
              </w:rPr>
              <w:t xml:space="preserve">N </w:t>
            </w:r>
            <w:r w:rsidRPr="00175374">
              <w:rPr>
                <w:rFonts w:ascii="Arial" w:eastAsia="Calibri" w:hAnsi="Arial" w:cs="Arial"/>
                <w:color w:val="000000"/>
                <w:szCs w:val="24"/>
                <w:lang w:eastAsia="ru-RU"/>
              </w:rPr>
              <w:t>/</w:t>
            </w:r>
            <w:r w:rsidRPr="00175374">
              <w:rPr>
                <w:rFonts w:ascii="Arial" w:eastAsia="Times New Roman" w:hAnsi="Arial" w:cs="Arial"/>
                <w:color w:val="000000"/>
                <w:szCs w:val="24"/>
                <w:lang w:eastAsia="ru-RU"/>
              </w:rPr>
              <w:t>п</w:t>
            </w: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Calibri" w:hAnsi="Arial" w:cs="Arial"/>
                <w:color w:val="000000"/>
                <w:szCs w:val="24"/>
                <w:lang w:val="en-US" w:eastAsia="ru-RU"/>
              </w:rPr>
              <w:t xml:space="preserve">N/ </w:t>
            </w:r>
            <w:r w:rsidRPr="00175374">
              <w:rPr>
                <w:rFonts w:ascii="Arial" w:eastAsia="Times New Roman" w:hAnsi="Arial" w:cs="Arial"/>
                <w:color w:val="000000"/>
                <w:szCs w:val="24"/>
                <w:lang w:eastAsia="ru-RU"/>
              </w:rPr>
              <w:t>дата разрешения</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Наименование</w:t>
            </w: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Срок действия</w:t>
            </w:r>
          </w:p>
        </w:tc>
        <w:tc>
          <w:tcPr>
            <w:tcW w:w="5376" w:type="dxa"/>
            <w:gridSpan w:val="2"/>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Тип воздушного судна,</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государственный</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Calibri" w:hAnsi="Arial" w:cs="Arial"/>
                <w:color w:val="000000"/>
                <w:szCs w:val="24"/>
                <w:lang w:eastAsia="ru-RU"/>
              </w:rPr>
              <w:t>(</w:t>
            </w:r>
            <w:r w:rsidRPr="00175374">
              <w:rPr>
                <w:rFonts w:ascii="Arial" w:eastAsia="Times New Roman" w:hAnsi="Arial" w:cs="Arial"/>
                <w:color w:val="000000"/>
                <w:szCs w:val="24"/>
                <w:lang w:eastAsia="ru-RU"/>
              </w:rPr>
              <w:t>регистрационный)</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Вид деятельности                          опознавательный</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знак/учетно-</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proofErr w:type="gramStart"/>
            <w:r w:rsidRPr="00175374">
              <w:rPr>
                <w:rFonts w:ascii="Arial" w:eastAsia="Calibri" w:hAnsi="Arial" w:cs="Arial"/>
                <w:color w:val="000000"/>
                <w:szCs w:val="24"/>
                <w:lang w:eastAsia="ru-RU"/>
              </w:rPr>
              <w:t xml:space="preserve">( </w:t>
            </w:r>
            <w:r w:rsidRPr="00175374">
              <w:rPr>
                <w:rFonts w:ascii="Arial" w:eastAsia="Times New Roman" w:hAnsi="Arial" w:cs="Arial"/>
                <w:color w:val="000000"/>
                <w:szCs w:val="24"/>
                <w:lang w:eastAsia="ru-RU"/>
              </w:rPr>
              <w:t>опознавательный знак,</w:t>
            </w:r>
            <w:proofErr w:type="gramEnd"/>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proofErr w:type="gramStart"/>
            <w:r w:rsidRPr="00175374">
              <w:rPr>
                <w:rFonts w:ascii="Arial" w:eastAsia="Times New Roman" w:hAnsi="Arial" w:cs="Arial"/>
                <w:color w:val="000000"/>
                <w:szCs w:val="24"/>
                <w:lang w:eastAsia="ru-RU"/>
              </w:rPr>
              <w:t>заводской номер (при</w:t>
            </w:r>
            <w:proofErr w:type="gramEnd"/>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proofErr w:type="gramStart"/>
            <w:r w:rsidRPr="00175374">
              <w:rPr>
                <w:rFonts w:ascii="Arial" w:eastAsia="Times New Roman" w:hAnsi="Arial" w:cs="Arial"/>
                <w:color w:val="000000"/>
                <w:szCs w:val="24"/>
                <w:lang w:eastAsia="ru-RU"/>
              </w:rPr>
              <w:t>наличии</w:t>
            </w:r>
            <w:proofErr w:type="gramEnd"/>
            <w:r w:rsidRPr="00175374">
              <w:rPr>
                <w:rFonts w:ascii="Arial" w:eastAsia="Times New Roman" w:hAnsi="Arial" w:cs="Arial"/>
                <w:color w:val="000000"/>
                <w:szCs w:val="24"/>
                <w:lang w:eastAsia="ru-RU"/>
              </w:rPr>
              <w:t>)</w:t>
            </w: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Разрешение на руки</w:t>
            </w:r>
          </w:p>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получил (подпись, Ф.И.О., дата)</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jc w:val="center"/>
              <w:rPr>
                <w:rFonts w:ascii="Arial" w:eastAsia="Calibri" w:hAnsi="Arial" w:cs="Arial"/>
                <w:szCs w:val="24"/>
                <w:lang w:eastAsia="ru-RU"/>
              </w:rPr>
            </w:pPr>
            <w:r w:rsidRPr="00175374">
              <w:rPr>
                <w:rFonts w:ascii="Arial" w:eastAsia="Times New Roman" w:hAnsi="Arial" w:cs="Arial"/>
                <w:color w:val="000000"/>
                <w:szCs w:val="24"/>
                <w:lang w:eastAsia="ru-RU"/>
              </w:rPr>
              <w:t>Ограничения/ примечания</w:t>
            </w:r>
          </w:p>
        </w:tc>
      </w:tr>
      <w:tr w:rsidR="00175374" w:rsidRPr="00175374" w:rsidTr="0022016C">
        <w:trPr>
          <w:trHeight w:val="566"/>
        </w:trPr>
        <w:tc>
          <w:tcPr>
            <w:tcW w:w="566" w:type="dxa"/>
            <w:vMerge/>
            <w:tcBorders>
              <w:top w:val="nil"/>
              <w:left w:val="single" w:sz="6" w:space="0" w:color="auto"/>
              <w:bottom w:val="single" w:sz="6" w:space="0" w:color="auto"/>
              <w:right w:val="single" w:sz="6" w:space="0" w:color="auto"/>
            </w:tcBorders>
            <w:shd w:val="clear" w:color="auto" w:fill="FFFFFF"/>
          </w:tcPr>
          <w:p w:rsidR="00175374" w:rsidRPr="00175374" w:rsidRDefault="00175374" w:rsidP="00175374">
            <w:pPr>
              <w:autoSpaceDE w:val="0"/>
              <w:autoSpaceDN w:val="0"/>
              <w:adjustRightInd w:val="0"/>
              <w:spacing w:after="0" w:line="240" w:lineRule="auto"/>
              <w:rPr>
                <w:rFonts w:ascii="Arial" w:eastAsia="Calibri" w:hAnsi="Arial" w:cs="Arial"/>
                <w:szCs w:val="24"/>
                <w:lang w:eastAsia="ru-RU"/>
              </w:rPr>
            </w:pPr>
          </w:p>
          <w:p w:rsidR="00175374" w:rsidRPr="00175374" w:rsidRDefault="00175374" w:rsidP="00175374">
            <w:pPr>
              <w:autoSpaceDE w:val="0"/>
              <w:autoSpaceDN w:val="0"/>
              <w:adjustRightInd w:val="0"/>
              <w:spacing w:after="0" w:line="240" w:lineRule="auto"/>
              <w:rPr>
                <w:rFonts w:ascii="Arial" w:eastAsia="Calibri" w:hAnsi="Arial" w:cs="Arial"/>
                <w:szCs w:val="24"/>
                <w:lang w:eastAsia="ru-RU"/>
              </w:rPr>
            </w:pPr>
          </w:p>
        </w:tc>
        <w:tc>
          <w:tcPr>
            <w:tcW w:w="1478"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1704"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2698"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2678"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2563"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175374" w:rsidRPr="00175374" w:rsidRDefault="00175374" w:rsidP="00175374">
            <w:pPr>
              <w:shd w:val="clear" w:color="auto" w:fill="FFFFFF"/>
              <w:autoSpaceDE w:val="0"/>
              <w:autoSpaceDN w:val="0"/>
              <w:adjustRightInd w:val="0"/>
              <w:spacing w:after="0" w:line="240" w:lineRule="auto"/>
              <w:rPr>
                <w:rFonts w:ascii="Arial" w:eastAsia="Calibri" w:hAnsi="Arial" w:cs="Arial"/>
                <w:szCs w:val="24"/>
                <w:lang w:eastAsia="ru-RU"/>
              </w:rPr>
            </w:pPr>
          </w:p>
        </w:tc>
      </w:tr>
    </w:tbl>
    <w:p w:rsidR="00175374" w:rsidRDefault="00175374"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sectPr w:rsidR="00915420" w:rsidSect="00175374">
          <w:pgSz w:w="16840" w:h="11910" w:orient="landscape"/>
          <w:pgMar w:top="1300" w:right="1040" w:bottom="700" w:left="280" w:header="720" w:footer="720" w:gutter="0"/>
          <w:cols w:space="720"/>
          <w:docGrid w:linePitch="326"/>
        </w:sect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p w:rsidR="00915420" w:rsidRPr="00915420" w:rsidRDefault="00915420" w:rsidP="00915420">
      <w:pPr>
        <w:spacing w:after="0"/>
        <w:jc w:val="center"/>
        <w:rPr>
          <w:rFonts w:ascii="Arial" w:eastAsia="Georgia" w:hAnsi="Arial" w:cs="Arial"/>
          <w:szCs w:val="24"/>
        </w:rPr>
      </w:pPr>
      <w:r w:rsidRPr="00915420">
        <w:rPr>
          <w:rFonts w:ascii="Arial" w:eastAsia="Georgia" w:hAnsi="Arial" w:cs="Arial"/>
          <w:szCs w:val="24"/>
        </w:rPr>
        <w:t>РОССИЙСКАЯ ФЕДЕРАЦИЯ</w:t>
      </w:r>
    </w:p>
    <w:p w:rsidR="00915420" w:rsidRPr="00915420" w:rsidRDefault="00915420" w:rsidP="00915420">
      <w:pPr>
        <w:spacing w:after="0"/>
        <w:jc w:val="center"/>
        <w:rPr>
          <w:rFonts w:ascii="Arial" w:eastAsia="Georgia" w:hAnsi="Arial" w:cs="Arial"/>
          <w:szCs w:val="24"/>
        </w:rPr>
      </w:pPr>
      <w:r w:rsidRPr="00915420">
        <w:rPr>
          <w:rFonts w:ascii="Arial" w:eastAsia="Georgia" w:hAnsi="Arial" w:cs="Arial"/>
          <w:szCs w:val="24"/>
        </w:rPr>
        <w:t xml:space="preserve">АДМИНИСТРАЦИЯ СТАРОДУБСКОГО МУНИЦИПАЛЬНОГО ОКРУГА </w:t>
      </w:r>
    </w:p>
    <w:p w:rsidR="00915420" w:rsidRPr="00915420" w:rsidRDefault="00915420" w:rsidP="00915420">
      <w:pPr>
        <w:jc w:val="center"/>
        <w:rPr>
          <w:rFonts w:ascii="Arial" w:eastAsia="Georgia" w:hAnsi="Arial" w:cs="Arial"/>
          <w:szCs w:val="24"/>
        </w:rPr>
      </w:pPr>
      <w:r w:rsidRPr="00915420">
        <w:rPr>
          <w:rFonts w:ascii="Arial" w:eastAsia="Georgia" w:hAnsi="Arial" w:cs="Arial"/>
          <w:szCs w:val="24"/>
        </w:rPr>
        <w:t xml:space="preserve"> БРЯНСКОЙ ОБЛАСТИ</w:t>
      </w:r>
    </w:p>
    <w:p w:rsidR="00915420" w:rsidRPr="00915420" w:rsidRDefault="00915420" w:rsidP="00915420">
      <w:pPr>
        <w:spacing w:after="0"/>
        <w:jc w:val="center"/>
        <w:rPr>
          <w:rFonts w:ascii="Arial" w:eastAsia="Georgia" w:hAnsi="Arial" w:cs="Arial"/>
          <w:szCs w:val="24"/>
        </w:rPr>
      </w:pPr>
      <w:r w:rsidRPr="00915420">
        <w:rPr>
          <w:rFonts w:ascii="Arial" w:eastAsia="Georgia" w:hAnsi="Arial" w:cs="Arial"/>
          <w:szCs w:val="24"/>
        </w:rPr>
        <w:t>ПОСТАНОВЛЕНИЕ</w:t>
      </w:r>
    </w:p>
    <w:p w:rsidR="00915420" w:rsidRPr="00915420" w:rsidRDefault="00915420" w:rsidP="00915420">
      <w:pPr>
        <w:spacing w:after="0"/>
        <w:jc w:val="center"/>
        <w:rPr>
          <w:rFonts w:ascii="Arial" w:eastAsia="Georgia" w:hAnsi="Arial" w:cs="Arial"/>
          <w:szCs w:val="24"/>
        </w:rPr>
      </w:pPr>
      <w:r w:rsidRPr="00915420">
        <w:rPr>
          <w:rFonts w:ascii="Arial" w:eastAsia="Georgia" w:hAnsi="Arial" w:cs="Arial"/>
          <w:szCs w:val="24"/>
        </w:rPr>
        <w:t>от 16 марта 2026 г. № 305</w:t>
      </w:r>
    </w:p>
    <w:p w:rsidR="00915420" w:rsidRPr="00915420" w:rsidRDefault="00915420" w:rsidP="00915420">
      <w:pPr>
        <w:rPr>
          <w:rFonts w:ascii="Arial" w:eastAsia="Georgia" w:hAnsi="Arial" w:cs="Arial"/>
          <w:szCs w:val="24"/>
        </w:rPr>
      </w:pPr>
    </w:p>
    <w:tbl>
      <w:tblPr>
        <w:tblStyle w:val="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tblGrid>
      <w:tr w:rsidR="00915420" w:rsidRPr="00915420" w:rsidTr="0022016C">
        <w:tc>
          <w:tcPr>
            <w:tcW w:w="5211" w:type="dxa"/>
            <w:hideMark/>
          </w:tcPr>
          <w:p w:rsidR="00915420" w:rsidRPr="00915420" w:rsidRDefault="00915420" w:rsidP="00915420">
            <w:pPr>
              <w:spacing w:line="276" w:lineRule="auto"/>
              <w:jc w:val="both"/>
              <w:rPr>
                <w:rFonts w:ascii="Arial" w:eastAsia="Georgia" w:hAnsi="Arial" w:cs="Arial"/>
                <w:sz w:val="24"/>
                <w:szCs w:val="24"/>
              </w:rPr>
            </w:pPr>
          </w:p>
        </w:tc>
      </w:tr>
    </w:tbl>
    <w:p w:rsidR="00915420" w:rsidRPr="00915420" w:rsidRDefault="00915420" w:rsidP="00915420">
      <w:pPr>
        <w:tabs>
          <w:tab w:val="left" w:pos="2580"/>
        </w:tabs>
        <w:spacing w:after="0"/>
        <w:jc w:val="center"/>
        <w:rPr>
          <w:rFonts w:ascii="Arial" w:eastAsia="Georgia" w:hAnsi="Arial" w:cs="Arial"/>
          <w:szCs w:val="24"/>
        </w:rPr>
      </w:pPr>
      <w:r w:rsidRPr="00915420">
        <w:rPr>
          <w:rFonts w:ascii="Arial" w:eastAsia="Georgia" w:hAnsi="Arial" w:cs="Arial"/>
          <w:szCs w:val="24"/>
        </w:rPr>
        <w:t>Об установлении квоты в муниципальных организациях отдыха детей и их оздоровления, обеспечивающей потребность в отдыхе и оздоровлении детей-инвалидов и детей с ограниченными возможностями здоровья, на территории Стародубского муниципального округа на 2026 год</w:t>
      </w:r>
    </w:p>
    <w:p w:rsidR="00915420" w:rsidRPr="00915420" w:rsidRDefault="00915420" w:rsidP="00915420">
      <w:pPr>
        <w:tabs>
          <w:tab w:val="left" w:pos="2580"/>
        </w:tabs>
        <w:spacing w:after="0"/>
        <w:jc w:val="center"/>
        <w:rPr>
          <w:rFonts w:ascii="Arial" w:eastAsia="Georgia" w:hAnsi="Arial" w:cs="Arial"/>
          <w:szCs w:val="24"/>
        </w:rPr>
      </w:pPr>
    </w:p>
    <w:p w:rsidR="00915420" w:rsidRDefault="00915420" w:rsidP="00915420">
      <w:pPr>
        <w:spacing w:after="0"/>
        <w:jc w:val="both"/>
        <w:rPr>
          <w:rFonts w:ascii="Arial" w:eastAsia="Georgia" w:hAnsi="Arial" w:cs="Arial"/>
          <w:szCs w:val="24"/>
        </w:rPr>
      </w:pPr>
      <w:r w:rsidRPr="00915420">
        <w:rPr>
          <w:rFonts w:ascii="Arial" w:eastAsia="Georgia" w:hAnsi="Arial" w:cs="Arial"/>
          <w:szCs w:val="24"/>
        </w:rPr>
        <w:t xml:space="preserve">           </w:t>
      </w:r>
      <w:proofErr w:type="gramStart"/>
      <w:r w:rsidRPr="00915420">
        <w:rPr>
          <w:rFonts w:ascii="Arial" w:eastAsia="Georgia" w:hAnsi="Arial" w:cs="Arial"/>
          <w:szCs w:val="24"/>
        </w:rPr>
        <w:t>В соответствии с Федеральным законом от 24 июля 1998 года №124-ФЗ «Об основных гарантиях прав ребенка в Российской Федерации», Законом Брянской области  от 15 ноября 2007 года №155-З «О государственной поддержке организаций оздоровления, отдыха и занятости детей и молодежи в Брянской области», постановлением Правительства Брянской области от 22 декабря 2025 года № 710-п «Об установлении квоты в государственных и муниципальных организациях</w:t>
      </w:r>
      <w:proofErr w:type="gramEnd"/>
      <w:r w:rsidRPr="00915420">
        <w:rPr>
          <w:rFonts w:ascii="Arial" w:eastAsia="Georgia" w:hAnsi="Arial" w:cs="Arial"/>
          <w:szCs w:val="24"/>
        </w:rPr>
        <w:t xml:space="preserve"> отдыха детей и их оздоровления, обеспечивающей потребность в отдыхе и оздоровлении детей-инвалидов и детей с ограниченными возможностями здоровья, на территории Брянской области на 2026 год» администрация Стародубского муниципального округа Брянской области</w:t>
      </w:r>
    </w:p>
    <w:p w:rsidR="00915420" w:rsidRPr="00915420" w:rsidRDefault="00915420" w:rsidP="00915420">
      <w:pPr>
        <w:spacing w:after="0"/>
        <w:jc w:val="both"/>
        <w:rPr>
          <w:rFonts w:ascii="Arial" w:eastAsia="Georgia" w:hAnsi="Arial" w:cs="Arial"/>
          <w:szCs w:val="24"/>
        </w:rPr>
      </w:pPr>
    </w:p>
    <w:p w:rsidR="00915420" w:rsidRDefault="00915420" w:rsidP="00915420">
      <w:pPr>
        <w:spacing w:after="0"/>
        <w:jc w:val="both"/>
        <w:rPr>
          <w:rFonts w:ascii="Arial" w:eastAsia="Georgia" w:hAnsi="Arial" w:cs="Arial"/>
          <w:szCs w:val="24"/>
        </w:rPr>
      </w:pPr>
      <w:r w:rsidRPr="00915420">
        <w:rPr>
          <w:rFonts w:ascii="Arial" w:eastAsia="Georgia" w:hAnsi="Arial" w:cs="Arial"/>
          <w:szCs w:val="24"/>
        </w:rPr>
        <w:t>ПОСТАНОВЛЯЕТ:</w:t>
      </w:r>
    </w:p>
    <w:p w:rsidR="00915420" w:rsidRPr="00915420" w:rsidRDefault="00915420" w:rsidP="00915420">
      <w:pPr>
        <w:spacing w:after="0"/>
        <w:jc w:val="both"/>
        <w:rPr>
          <w:rFonts w:ascii="Arial" w:eastAsia="Georgia" w:hAnsi="Arial" w:cs="Arial"/>
          <w:szCs w:val="24"/>
        </w:rPr>
      </w:pPr>
    </w:p>
    <w:p w:rsidR="00915420" w:rsidRPr="00915420" w:rsidRDefault="00915420" w:rsidP="00915420">
      <w:pPr>
        <w:spacing w:after="0"/>
        <w:ind w:firstLine="709"/>
        <w:jc w:val="both"/>
        <w:rPr>
          <w:rFonts w:ascii="Arial" w:eastAsia="Georgia" w:hAnsi="Arial" w:cs="Arial"/>
          <w:szCs w:val="24"/>
        </w:rPr>
      </w:pPr>
      <w:r w:rsidRPr="00915420">
        <w:rPr>
          <w:rFonts w:ascii="Arial" w:eastAsia="Georgia" w:hAnsi="Arial" w:cs="Arial"/>
          <w:szCs w:val="24"/>
        </w:rPr>
        <w:t xml:space="preserve">1.Установить квоту в муниципальных организациях отдыха детей и их оздоровления, обеспечивающую потребность в отдыхе и оздоровлении детей-инвалидов и детей с ограниченными возможностями здоровья, на территории Стародубского муниципального округа Брянской области на 2026 год в размере двух процентов от проектной вместимости (мощности) организации отдыха детей и их оздоровления. </w:t>
      </w:r>
    </w:p>
    <w:p w:rsidR="00915420" w:rsidRPr="00915420" w:rsidRDefault="00915420" w:rsidP="00915420">
      <w:pPr>
        <w:spacing w:after="0"/>
        <w:ind w:firstLine="709"/>
        <w:jc w:val="both"/>
        <w:rPr>
          <w:rFonts w:ascii="Arial" w:eastAsia="Georgia" w:hAnsi="Arial" w:cs="Arial"/>
          <w:szCs w:val="24"/>
        </w:rPr>
      </w:pPr>
      <w:r w:rsidRPr="00915420">
        <w:rPr>
          <w:rFonts w:ascii="Arial" w:eastAsia="Georgia" w:hAnsi="Arial" w:cs="Arial"/>
          <w:szCs w:val="24"/>
        </w:rPr>
        <w:t xml:space="preserve">2. </w:t>
      </w:r>
      <w:r w:rsidRPr="00915420">
        <w:rPr>
          <w:rFonts w:ascii="Arial" w:eastAsia="Georgia" w:hAnsi="Arial" w:cs="Arial"/>
          <w:color w:val="000000"/>
          <w:szCs w:val="24"/>
        </w:rPr>
        <w:t>Настоящее постановление вступает в силу с момента его  подписания и подлежит официальному опубликованию</w:t>
      </w:r>
      <w:r w:rsidRPr="00915420">
        <w:rPr>
          <w:rFonts w:ascii="Arial" w:eastAsia="Georgia" w:hAnsi="Arial" w:cs="Arial"/>
          <w:szCs w:val="24"/>
        </w:rPr>
        <w:t>.</w:t>
      </w:r>
    </w:p>
    <w:p w:rsidR="00915420" w:rsidRPr="00915420" w:rsidRDefault="00915420" w:rsidP="00915420">
      <w:pPr>
        <w:spacing w:after="0"/>
        <w:ind w:firstLine="284"/>
        <w:jc w:val="both"/>
        <w:rPr>
          <w:rFonts w:ascii="Arial" w:eastAsia="Georgia" w:hAnsi="Arial" w:cs="Arial"/>
          <w:color w:val="000000"/>
          <w:szCs w:val="24"/>
        </w:rPr>
      </w:pPr>
      <w:r w:rsidRPr="00915420">
        <w:rPr>
          <w:rFonts w:ascii="Arial" w:eastAsia="Times New Roman" w:hAnsi="Arial" w:cs="Arial"/>
          <w:szCs w:val="24"/>
        </w:rPr>
        <w:t xml:space="preserve">      3. </w:t>
      </w:r>
      <w:proofErr w:type="gramStart"/>
      <w:r w:rsidRPr="00915420">
        <w:rPr>
          <w:rFonts w:ascii="Arial" w:eastAsia="Georgia" w:hAnsi="Arial" w:cs="Arial"/>
          <w:color w:val="000000"/>
          <w:szCs w:val="24"/>
        </w:rPr>
        <w:t>Контроль за</w:t>
      </w:r>
      <w:proofErr w:type="gramEnd"/>
      <w:r w:rsidRPr="00915420">
        <w:rPr>
          <w:rFonts w:ascii="Arial" w:eastAsia="Georgia" w:hAnsi="Arial" w:cs="Arial"/>
          <w:color w:val="000000"/>
          <w:szCs w:val="24"/>
        </w:rPr>
        <w:t xml:space="preserve"> исполнением настоящего постановления возложить на заместителя главы администрации Стародубского муниципального округа Брянской области </w:t>
      </w:r>
      <w:proofErr w:type="spellStart"/>
      <w:r w:rsidRPr="00915420">
        <w:rPr>
          <w:rFonts w:ascii="Arial" w:eastAsia="Georgia" w:hAnsi="Arial" w:cs="Arial"/>
          <w:color w:val="000000"/>
          <w:szCs w:val="24"/>
        </w:rPr>
        <w:t>Скрементову</w:t>
      </w:r>
      <w:proofErr w:type="spellEnd"/>
      <w:r w:rsidRPr="00915420">
        <w:rPr>
          <w:rFonts w:ascii="Arial" w:eastAsia="Georgia" w:hAnsi="Arial" w:cs="Arial"/>
          <w:color w:val="000000"/>
          <w:szCs w:val="24"/>
        </w:rPr>
        <w:t xml:space="preserve"> О.Л.</w:t>
      </w:r>
    </w:p>
    <w:p w:rsidR="00915420" w:rsidRPr="00915420" w:rsidRDefault="00915420" w:rsidP="00915420">
      <w:pPr>
        <w:spacing w:after="0"/>
        <w:ind w:left="709" w:hanging="425"/>
        <w:jc w:val="both"/>
        <w:rPr>
          <w:rFonts w:ascii="Arial" w:eastAsia="Times New Roman" w:hAnsi="Arial" w:cs="Arial"/>
          <w:szCs w:val="24"/>
        </w:rPr>
      </w:pPr>
    </w:p>
    <w:p w:rsidR="00915420" w:rsidRPr="00915420" w:rsidRDefault="00915420" w:rsidP="00915420">
      <w:pPr>
        <w:spacing w:after="0"/>
        <w:jc w:val="both"/>
        <w:rPr>
          <w:rFonts w:ascii="Arial" w:eastAsia="Georgia" w:hAnsi="Arial" w:cs="Arial"/>
          <w:szCs w:val="24"/>
        </w:rPr>
      </w:pPr>
    </w:p>
    <w:p w:rsidR="00915420" w:rsidRPr="00915420" w:rsidRDefault="00915420" w:rsidP="00915420">
      <w:pPr>
        <w:spacing w:after="0"/>
        <w:jc w:val="both"/>
        <w:rPr>
          <w:rFonts w:ascii="Arial" w:eastAsia="Georgia" w:hAnsi="Arial" w:cs="Arial"/>
          <w:szCs w:val="24"/>
        </w:rPr>
      </w:pPr>
    </w:p>
    <w:p w:rsidR="00915420" w:rsidRPr="00915420" w:rsidRDefault="00915420" w:rsidP="00915420">
      <w:pPr>
        <w:spacing w:after="0"/>
        <w:jc w:val="both"/>
        <w:rPr>
          <w:rFonts w:ascii="Arial" w:eastAsia="Georgia" w:hAnsi="Arial" w:cs="Arial"/>
          <w:szCs w:val="24"/>
        </w:rPr>
      </w:pPr>
      <w:proofErr w:type="spellStart"/>
      <w:r w:rsidRPr="00915420">
        <w:rPr>
          <w:rFonts w:ascii="Arial" w:eastAsia="Georgia" w:hAnsi="Arial" w:cs="Arial"/>
          <w:szCs w:val="24"/>
        </w:rPr>
        <w:t>Врио</w:t>
      </w:r>
      <w:proofErr w:type="spellEnd"/>
      <w:r w:rsidRPr="00915420">
        <w:rPr>
          <w:rFonts w:ascii="Arial" w:eastAsia="Georgia" w:hAnsi="Arial" w:cs="Arial"/>
          <w:szCs w:val="24"/>
        </w:rPr>
        <w:t xml:space="preserve"> главы администрации                                                              </w:t>
      </w:r>
      <w:r>
        <w:rPr>
          <w:rFonts w:ascii="Arial" w:eastAsia="Georgia" w:hAnsi="Arial" w:cs="Arial"/>
          <w:szCs w:val="24"/>
        </w:rPr>
        <w:t xml:space="preserve">      </w:t>
      </w:r>
      <w:r w:rsidRPr="00915420">
        <w:rPr>
          <w:rFonts w:ascii="Arial" w:eastAsia="Georgia" w:hAnsi="Arial" w:cs="Arial"/>
          <w:szCs w:val="24"/>
        </w:rPr>
        <w:t xml:space="preserve">    Ю.Н. Ермольчик </w:t>
      </w:r>
    </w:p>
    <w:p w:rsidR="00915420" w:rsidRPr="00915420" w:rsidRDefault="00915420" w:rsidP="00915420">
      <w:pPr>
        <w:tabs>
          <w:tab w:val="left" w:pos="7371"/>
        </w:tabs>
        <w:spacing w:after="0"/>
        <w:jc w:val="both"/>
        <w:rPr>
          <w:rFonts w:ascii="Arial" w:eastAsia="Georgia" w:hAnsi="Arial" w:cs="Arial"/>
          <w:szCs w:val="24"/>
        </w:rPr>
      </w:pPr>
    </w:p>
    <w:p w:rsidR="00915420" w:rsidRPr="00175374" w:rsidRDefault="00915420" w:rsidP="00175374">
      <w:pPr>
        <w:widowControl w:val="0"/>
        <w:autoSpaceDE w:val="0"/>
        <w:autoSpaceDN w:val="0"/>
        <w:spacing w:after="0" w:line="240" w:lineRule="auto"/>
        <w:jc w:val="both"/>
        <w:rPr>
          <w:rFonts w:ascii="Arial" w:eastAsia="Times New Roman" w:hAnsi="Arial" w:cs="Arial"/>
          <w:color w:val="000000"/>
          <w:szCs w:val="24"/>
          <w:lang w:eastAsia="ru-RU"/>
        </w:rPr>
      </w:pPr>
    </w:p>
    <w:sectPr w:rsidR="00915420" w:rsidRPr="00175374" w:rsidSect="00915420">
      <w:pgSz w:w="11910" w:h="16840"/>
      <w:pgMar w:top="1040" w:right="700" w:bottom="280" w:left="13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95998"/>
    <w:multiLevelType w:val="hybridMultilevel"/>
    <w:tmpl w:val="CC683502"/>
    <w:lvl w:ilvl="0" w:tplc="335816D4">
      <w:start w:val="1"/>
      <w:numFmt w:val="decimal"/>
      <w:lvlText w:val="%1."/>
      <w:lvlJc w:val="left"/>
      <w:pPr>
        <w:ind w:left="582"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26C85442">
      <w:numFmt w:val="bullet"/>
      <w:lvlText w:val="•"/>
      <w:lvlJc w:val="left"/>
      <w:pPr>
        <w:ind w:left="1291" w:hanging="298"/>
      </w:pPr>
      <w:rPr>
        <w:rFonts w:hint="default"/>
        <w:lang w:val="ru-RU" w:eastAsia="en-US" w:bidi="ar-SA"/>
      </w:rPr>
    </w:lvl>
    <w:lvl w:ilvl="2" w:tplc="DD8036D0">
      <w:numFmt w:val="bullet"/>
      <w:lvlText w:val="•"/>
      <w:lvlJc w:val="left"/>
      <w:pPr>
        <w:ind w:left="2180" w:hanging="298"/>
      </w:pPr>
      <w:rPr>
        <w:rFonts w:hint="default"/>
        <w:lang w:val="ru-RU" w:eastAsia="en-US" w:bidi="ar-SA"/>
      </w:rPr>
    </w:lvl>
    <w:lvl w:ilvl="3" w:tplc="1478C196">
      <w:numFmt w:val="bullet"/>
      <w:lvlText w:val="•"/>
      <w:lvlJc w:val="left"/>
      <w:pPr>
        <w:ind w:left="3130" w:hanging="298"/>
      </w:pPr>
      <w:rPr>
        <w:rFonts w:hint="default"/>
        <w:lang w:val="ru-RU" w:eastAsia="en-US" w:bidi="ar-SA"/>
      </w:rPr>
    </w:lvl>
    <w:lvl w:ilvl="4" w:tplc="46CEDE6C">
      <w:numFmt w:val="bullet"/>
      <w:lvlText w:val="•"/>
      <w:lvlJc w:val="left"/>
      <w:pPr>
        <w:ind w:left="4080" w:hanging="298"/>
      </w:pPr>
      <w:rPr>
        <w:rFonts w:hint="default"/>
        <w:lang w:val="ru-RU" w:eastAsia="en-US" w:bidi="ar-SA"/>
      </w:rPr>
    </w:lvl>
    <w:lvl w:ilvl="5" w:tplc="7D720270">
      <w:numFmt w:val="bullet"/>
      <w:lvlText w:val="•"/>
      <w:lvlJc w:val="left"/>
      <w:pPr>
        <w:ind w:left="5030" w:hanging="298"/>
      </w:pPr>
      <w:rPr>
        <w:rFonts w:hint="default"/>
        <w:lang w:val="ru-RU" w:eastAsia="en-US" w:bidi="ar-SA"/>
      </w:rPr>
    </w:lvl>
    <w:lvl w:ilvl="6" w:tplc="DD0A82B0">
      <w:numFmt w:val="bullet"/>
      <w:lvlText w:val="•"/>
      <w:lvlJc w:val="left"/>
      <w:pPr>
        <w:ind w:left="5980" w:hanging="298"/>
      </w:pPr>
      <w:rPr>
        <w:rFonts w:hint="default"/>
        <w:lang w:val="ru-RU" w:eastAsia="en-US" w:bidi="ar-SA"/>
      </w:rPr>
    </w:lvl>
    <w:lvl w:ilvl="7" w:tplc="0200013E">
      <w:numFmt w:val="bullet"/>
      <w:lvlText w:val="•"/>
      <w:lvlJc w:val="left"/>
      <w:pPr>
        <w:ind w:left="6930" w:hanging="298"/>
      </w:pPr>
      <w:rPr>
        <w:rFonts w:hint="default"/>
        <w:lang w:val="ru-RU" w:eastAsia="en-US" w:bidi="ar-SA"/>
      </w:rPr>
    </w:lvl>
    <w:lvl w:ilvl="8" w:tplc="03007850">
      <w:numFmt w:val="bullet"/>
      <w:lvlText w:val="•"/>
      <w:lvlJc w:val="left"/>
      <w:pPr>
        <w:ind w:left="7881" w:hanging="298"/>
      </w:pPr>
      <w:rPr>
        <w:rFonts w:hint="default"/>
        <w:lang w:val="ru-RU" w:eastAsia="en-US" w:bidi="ar-SA"/>
      </w:rPr>
    </w:lvl>
  </w:abstractNum>
  <w:abstractNum w:abstractNumId="1">
    <w:nsid w:val="1D32368B"/>
    <w:multiLevelType w:val="hybridMultilevel"/>
    <w:tmpl w:val="22BABD5E"/>
    <w:lvl w:ilvl="0" w:tplc="2C0C2B3C">
      <w:start w:val="1"/>
      <w:numFmt w:val="decimal"/>
      <w:lvlText w:val="%1."/>
      <w:lvlJc w:val="left"/>
      <w:pPr>
        <w:ind w:left="390"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454A5A01"/>
    <w:multiLevelType w:val="multilevel"/>
    <w:tmpl w:val="474A43C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B0"/>
    <w:rsid w:val="00010C07"/>
    <w:rsid w:val="00035FBB"/>
    <w:rsid w:val="000675E4"/>
    <w:rsid w:val="00074E8A"/>
    <w:rsid w:val="000F5484"/>
    <w:rsid w:val="00144C65"/>
    <w:rsid w:val="00175374"/>
    <w:rsid w:val="00212CA0"/>
    <w:rsid w:val="00213F5A"/>
    <w:rsid w:val="00237757"/>
    <w:rsid w:val="002471A8"/>
    <w:rsid w:val="002C795B"/>
    <w:rsid w:val="003C6C03"/>
    <w:rsid w:val="003D4178"/>
    <w:rsid w:val="003E03E8"/>
    <w:rsid w:val="00425A88"/>
    <w:rsid w:val="0049701C"/>
    <w:rsid w:val="004A070D"/>
    <w:rsid w:val="0051131E"/>
    <w:rsid w:val="005319AF"/>
    <w:rsid w:val="00545B7D"/>
    <w:rsid w:val="005B4B43"/>
    <w:rsid w:val="005C25B6"/>
    <w:rsid w:val="005D7EE3"/>
    <w:rsid w:val="005E1339"/>
    <w:rsid w:val="006341F9"/>
    <w:rsid w:val="006B6D6E"/>
    <w:rsid w:val="006C2CDD"/>
    <w:rsid w:val="006D2DD5"/>
    <w:rsid w:val="006F1C0A"/>
    <w:rsid w:val="00703B70"/>
    <w:rsid w:val="007F4FB0"/>
    <w:rsid w:val="0082188C"/>
    <w:rsid w:val="0083438A"/>
    <w:rsid w:val="00873A7D"/>
    <w:rsid w:val="0088584E"/>
    <w:rsid w:val="008C35F8"/>
    <w:rsid w:val="008E6E46"/>
    <w:rsid w:val="00905A8A"/>
    <w:rsid w:val="00915420"/>
    <w:rsid w:val="009602C8"/>
    <w:rsid w:val="00A1107F"/>
    <w:rsid w:val="00A30280"/>
    <w:rsid w:val="00B07BE7"/>
    <w:rsid w:val="00B33F9D"/>
    <w:rsid w:val="00B8447A"/>
    <w:rsid w:val="00BD2209"/>
    <w:rsid w:val="00C120CE"/>
    <w:rsid w:val="00C1768A"/>
    <w:rsid w:val="00C42643"/>
    <w:rsid w:val="00D43E7F"/>
    <w:rsid w:val="00D65EF9"/>
    <w:rsid w:val="00D8682D"/>
    <w:rsid w:val="00E104CC"/>
    <w:rsid w:val="00E129CE"/>
    <w:rsid w:val="00E73123"/>
    <w:rsid w:val="00FB19C5"/>
    <w:rsid w:val="00FB2082"/>
    <w:rsid w:val="00FC39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D417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545B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120C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73A7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F1C0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15420"/>
    <w:pPr>
      <w:spacing w:after="0" w:line="240" w:lineRule="auto"/>
    </w:pPr>
    <w:rPr>
      <w:rFonts w:ascii="Georgia" w:hAnsi="Georgia"/>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2C795B"/>
    <w:pPr>
      <w:spacing w:after="0" w:line="240" w:lineRule="auto"/>
    </w:pPr>
    <w:rPr>
      <w:rFonts w:ascii="Calibri" w:eastAsia="Times New Roman" w:hAnsi="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3D417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rsid w:val="00545B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120C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873A7D"/>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3"/>
    <w:uiPriority w:val="59"/>
    <w:rsid w:val="006F1C0A"/>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915420"/>
    <w:pPr>
      <w:spacing w:after="0" w:line="240" w:lineRule="auto"/>
    </w:pPr>
    <w:rPr>
      <w:rFonts w:ascii="Georgia" w:hAnsi="Georgia"/>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AFD3-24D4-4D82-BE84-87A2A90E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25</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51</cp:revision>
  <dcterms:created xsi:type="dcterms:W3CDTF">2026-01-20T11:55:00Z</dcterms:created>
  <dcterms:modified xsi:type="dcterms:W3CDTF">2026-03-30T11:22:00Z</dcterms:modified>
</cp:coreProperties>
</file>