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 xml:space="preserve">                                                                                                  Экз. №__________</w:t>
      </w: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Брянская область</w:t>
      </w: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Стародубский муниципальный округ</w:t>
      </w: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ab/>
      </w: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СБОРНИК</w:t>
      </w: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202</w:t>
      </w:r>
      <w:r w:rsidR="002471A8" w:rsidRPr="00B40F1A">
        <w:rPr>
          <w:rFonts w:ascii="Arial" w:eastAsia="Georgia" w:hAnsi="Arial" w:cs="Arial"/>
          <w:szCs w:val="24"/>
        </w:rPr>
        <w:t>6</w:t>
      </w: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муниципальных правовых актов</w:t>
      </w: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Стародубского муниципального округа Брянской области</w:t>
      </w: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(данное опубликование является официальным)</w:t>
      </w: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w:t>
      </w:r>
      <w:r w:rsidR="008E6E46" w:rsidRPr="00B40F1A">
        <w:rPr>
          <w:rFonts w:ascii="Arial" w:eastAsia="Georgia" w:hAnsi="Arial" w:cs="Arial"/>
          <w:szCs w:val="24"/>
        </w:rPr>
        <w:t xml:space="preserve"> </w:t>
      </w:r>
      <w:r w:rsidR="008D1626" w:rsidRPr="00B40F1A">
        <w:rPr>
          <w:rFonts w:ascii="Arial" w:eastAsia="Georgia" w:hAnsi="Arial" w:cs="Arial"/>
          <w:szCs w:val="24"/>
        </w:rPr>
        <w:t>1</w:t>
      </w:r>
      <w:r w:rsidR="003E7006">
        <w:rPr>
          <w:rFonts w:ascii="Arial" w:eastAsia="Georgia" w:hAnsi="Arial" w:cs="Arial"/>
          <w:szCs w:val="24"/>
        </w:rPr>
        <w:t>8</w:t>
      </w:r>
      <w:r w:rsidR="006025A5" w:rsidRPr="00B40F1A">
        <w:rPr>
          <w:rFonts w:ascii="Arial" w:eastAsia="Georgia" w:hAnsi="Arial" w:cs="Arial"/>
          <w:szCs w:val="24"/>
        </w:rPr>
        <w:t>-</w:t>
      </w:r>
      <w:r w:rsidRPr="00B40F1A">
        <w:rPr>
          <w:rFonts w:ascii="Arial" w:eastAsia="Georgia" w:hAnsi="Arial" w:cs="Arial"/>
          <w:szCs w:val="24"/>
        </w:rPr>
        <w:t>А</w:t>
      </w:r>
    </w:p>
    <w:p w:rsidR="007F4FB0" w:rsidRPr="00B40F1A" w:rsidRDefault="006B5C16" w:rsidP="007F4FB0">
      <w:pPr>
        <w:spacing w:after="0" w:line="360" w:lineRule="auto"/>
        <w:jc w:val="center"/>
        <w:rPr>
          <w:rFonts w:ascii="Arial" w:eastAsia="Georgia" w:hAnsi="Arial" w:cs="Arial"/>
          <w:szCs w:val="24"/>
        </w:rPr>
      </w:pPr>
      <w:r w:rsidRPr="00B40F1A">
        <w:rPr>
          <w:rFonts w:ascii="Arial" w:eastAsia="Georgia" w:hAnsi="Arial" w:cs="Arial"/>
          <w:szCs w:val="24"/>
        </w:rPr>
        <w:t>(</w:t>
      </w:r>
      <w:r w:rsidR="003E7006">
        <w:rPr>
          <w:rFonts w:ascii="Arial" w:eastAsia="Georgia" w:hAnsi="Arial" w:cs="Arial"/>
          <w:szCs w:val="24"/>
        </w:rPr>
        <w:t>12 августа</w:t>
      </w:r>
      <w:r w:rsidR="00543C34" w:rsidRPr="00B40F1A">
        <w:rPr>
          <w:rFonts w:ascii="Arial" w:eastAsia="Georgia" w:hAnsi="Arial" w:cs="Arial"/>
          <w:szCs w:val="24"/>
        </w:rPr>
        <w:t xml:space="preserve"> </w:t>
      </w:r>
      <w:r w:rsidR="006D2DD5" w:rsidRPr="00B40F1A">
        <w:rPr>
          <w:rFonts w:ascii="Arial" w:eastAsia="Georgia" w:hAnsi="Arial" w:cs="Arial"/>
          <w:szCs w:val="24"/>
        </w:rPr>
        <w:t xml:space="preserve"> </w:t>
      </w:r>
      <w:r w:rsidR="007F4FB0" w:rsidRPr="00B40F1A">
        <w:rPr>
          <w:rFonts w:ascii="Arial" w:eastAsia="Georgia" w:hAnsi="Arial" w:cs="Arial"/>
          <w:szCs w:val="24"/>
        </w:rPr>
        <w:t>202</w:t>
      </w:r>
      <w:r w:rsidR="002471A8" w:rsidRPr="00B40F1A">
        <w:rPr>
          <w:rFonts w:ascii="Arial" w:eastAsia="Georgia" w:hAnsi="Arial" w:cs="Arial"/>
          <w:szCs w:val="24"/>
        </w:rPr>
        <w:t>6</w:t>
      </w:r>
      <w:r w:rsidR="007F4FB0" w:rsidRPr="00B40F1A">
        <w:rPr>
          <w:rFonts w:ascii="Arial" w:eastAsia="Georgia" w:hAnsi="Arial" w:cs="Arial"/>
          <w:szCs w:val="24"/>
        </w:rPr>
        <w:t xml:space="preserve"> года)</w:t>
      </w: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rPr>
          <w:rFonts w:ascii="Arial" w:eastAsia="Georgia" w:hAnsi="Arial" w:cs="Arial"/>
          <w:szCs w:val="24"/>
        </w:rPr>
      </w:pPr>
      <w:proofErr w:type="gramStart"/>
      <w:r w:rsidRPr="00B40F1A">
        <w:rPr>
          <w:rFonts w:ascii="Arial" w:eastAsia="Georgia" w:hAnsi="Arial" w:cs="Arial"/>
          <w:szCs w:val="24"/>
        </w:rPr>
        <w:t>Ответственный за выпуск:</w:t>
      </w:r>
      <w:proofErr w:type="gramEnd"/>
      <w:r w:rsidRPr="00B40F1A">
        <w:rPr>
          <w:rFonts w:ascii="Arial" w:eastAsia="Georgia" w:hAnsi="Arial" w:cs="Arial"/>
          <w:szCs w:val="24"/>
        </w:rPr>
        <w:t xml:space="preserve"> Л.Н. Мищенко</w:t>
      </w:r>
    </w:p>
    <w:p w:rsidR="007F4FB0" w:rsidRPr="00B40F1A" w:rsidRDefault="007F4FB0" w:rsidP="007F4FB0">
      <w:pPr>
        <w:spacing w:after="0" w:line="360" w:lineRule="auto"/>
        <w:rPr>
          <w:rFonts w:ascii="Arial" w:eastAsia="Georgia" w:hAnsi="Arial" w:cs="Arial"/>
          <w:szCs w:val="24"/>
        </w:rPr>
      </w:pPr>
      <w:r w:rsidRPr="00B40F1A">
        <w:rPr>
          <w:rFonts w:ascii="Arial" w:eastAsia="Georgia" w:hAnsi="Arial" w:cs="Arial"/>
          <w:szCs w:val="24"/>
        </w:rPr>
        <w:t>Тираж: 100 экз.</w:t>
      </w:r>
    </w:p>
    <w:p w:rsidR="00B40F1A" w:rsidRDefault="00B40F1A" w:rsidP="006B5C16">
      <w:pPr>
        <w:spacing w:after="0"/>
        <w:jc w:val="center"/>
        <w:rPr>
          <w:rFonts w:ascii="Arial" w:eastAsia="Times New Roman" w:hAnsi="Arial" w:cs="Arial"/>
          <w:b/>
          <w:szCs w:val="24"/>
          <w:lang w:eastAsia="ru-RU"/>
        </w:rPr>
      </w:pPr>
    </w:p>
    <w:p w:rsidR="00B40F1A" w:rsidRDefault="00B40F1A" w:rsidP="006B5C16">
      <w:pPr>
        <w:spacing w:after="0"/>
        <w:jc w:val="center"/>
        <w:rPr>
          <w:rFonts w:ascii="Arial" w:eastAsia="Times New Roman" w:hAnsi="Arial" w:cs="Arial"/>
          <w:b/>
          <w:szCs w:val="24"/>
          <w:lang w:eastAsia="ru-RU"/>
        </w:rPr>
      </w:pPr>
    </w:p>
    <w:p w:rsidR="00B40F1A" w:rsidRDefault="00B40F1A" w:rsidP="006B5C16">
      <w:pPr>
        <w:spacing w:after="0"/>
        <w:jc w:val="center"/>
        <w:rPr>
          <w:rFonts w:ascii="Arial" w:eastAsia="Times New Roman" w:hAnsi="Arial" w:cs="Arial"/>
          <w:b/>
          <w:szCs w:val="24"/>
          <w:lang w:eastAsia="ru-RU"/>
        </w:rPr>
      </w:pPr>
    </w:p>
    <w:p w:rsidR="00B40F1A" w:rsidRDefault="00B40F1A" w:rsidP="006B5C16">
      <w:pPr>
        <w:spacing w:after="0"/>
        <w:jc w:val="center"/>
        <w:rPr>
          <w:rFonts w:ascii="Arial" w:eastAsia="Times New Roman" w:hAnsi="Arial" w:cs="Arial"/>
          <w:b/>
          <w:szCs w:val="24"/>
          <w:lang w:eastAsia="ru-RU"/>
        </w:rPr>
      </w:pPr>
    </w:p>
    <w:p w:rsidR="00B40F1A" w:rsidRDefault="00B40F1A" w:rsidP="006B5C16">
      <w:pPr>
        <w:spacing w:after="0"/>
        <w:jc w:val="center"/>
        <w:rPr>
          <w:rFonts w:ascii="Arial" w:eastAsia="Times New Roman" w:hAnsi="Arial" w:cs="Arial"/>
          <w:b/>
          <w:szCs w:val="24"/>
          <w:lang w:eastAsia="ru-RU"/>
        </w:rPr>
      </w:pPr>
    </w:p>
    <w:p w:rsidR="005B7586" w:rsidRDefault="005B7586" w:rsidP="006B5C16">
      <w:pPr>
        <w:spacing w:after="0"/>
        <w:jc w:val="center"/>
        <w:rPr>
          <w:rFonts w:ascii="Arial" w:eastAsia="Times New Roman" w:hAnsi="Arial" w:cs="Arial"/>
          <w:b/>
          <w:szCs w:val="24"/>
          <w:lang w:eastAsia="ru-RU"/>
        </w:rPr>
      </w:pPr>
    </w:p>
    <w:p w:rsidR="005B7586" w:rsidRPr="005B7586" w:rsidRDefault="005B7586" w:rsidP="006B5C16">
      <w:pPr>
        <w:spacing w:after="0"/>
        <w:jc w:val="center"/>
        <w:rPr>
          <w:rFonts w:ascii="Arial" w:eastAsia="Times New Roman" w:hAnsi="Arial" w:cs="Arial"/>
          <w:b/>
          <w:szCs w:val="24"/>
          <w:lang w:eastAsia="ru-RU"/>
        </w:rPr>
      </w:pPr>
    </w:p>
    <w:p w:rsidR="005B7586" w:rsidRPr="005B7586" w:rsidRDefault="005B7586" w:rsidP="005B7586">
      <w:pPr>
        <w:autoSpaceDE w:val="0"/>
        <w:autoSpaceDN w:val="0"/>
        <w:adjustRightInd w:val="0"/>
        <w:spacing w:before="48" w:after="0" w:line="274" w:lineRule="exact"/>
        <w:ind w:right="-5"/>
        <w:jc w:val="center"/>
        <w:rPr>
          <w:rFonts w:ascii="Arial" w:eastAsia="Candara" w:hAnsi="Arial" w:cs="Arial"/>
          <w:bCs/>
          <w:caps/>
          <w:szCs w:val="24"/>
          <w:lang w:eastAsia="ru-RU"/>
        </w:rPr>
      </w:pPr>
      <w:r w:rsidRPr="005B7586">
        <w:rPr>
          <w:rFonts w:ascii="Arial" w:eastAsia="Candara" w:hAnsi="Arial" w:cs="Arial"/>
          <w:bCs/>
          <w:caps/>
          <w:szCs w:val="24"/>
          <w:lang w:eastAsia="ru-RU"/>
        </w:rPr>
        <w:t>Российская Федерация</w:t>
      </w:r>
    </w:p>
    <w:p w:rsidR="005B7586" w:rsidRPr="005B7586" w:rsidRDefault="005B7586" w:rsidP="005B7586">
      <w:pPr>
        <w:autoSpaceDE w:val="0"/>
        <w:autoSpaceDN w:val="0"/>
        <w:adjustRightInd w:val="0"/>
        <w:spacing w:before="48" w:after="0" w:line="274" w:lineRule="exact"/>
        <w:ind w:right="-5"/>
        <w:jc w:val="center"/>
        <w:rPr>
          <w:rFonts w:ascii="Arial" w:eastAsia="Candara" w:hAnsi="Arial" w:cs="Arial"/>
          <w:caps/>
          <w:szCs w:val="24"/>
          <w:lang w:eastAsia="ru-RU"/>
        </w:rPr>
      </w:pPr>
      <w:r w:rsidRPr="005B7586">
        <w:rPr>
          <w:rFonts w:ascii="Arial" w:eastAsia="Candara" w:hAnsi="Arial" w:cs="Arial"/>
          <w:caps/>
          <w:szCs w:val="24"/>
          <w:lang w:eastAsia="ru-RU"/>
        </w:rPr>
        <w:t>Администрация Стародубского муниципального ОКРУГА</w:t>
      </w:r>
    </w:p>
    <w:p w:rsidR="005B7586" w:rsidRPr="005B7586" w:rsidRDefault="005B7586" w:rsidP="005B7586">
      <w:pPr>
        <w:autoSpaceDE w:val="0"/>
        <w:autoSpaceDN w:val="0"/>
        <w:adjustRightInd w:val="0"/>
        <w:spacing w:before="48" w:after="0" w:line="274" w:lineRule="exact"/>
        <w:ind w:right="-5"/>
        <w:jc w:val="center"/>
        <w:rPr>
          <w:rFonts w:ascii="Arial" w:eastAsia="Candara" w:hAnsi="Arial" w:cs="Arial"/>
          <w:caps/>
          <w:szCs w:val="24"/>
          <w:lang w:eastAsia="ru-RU"/>
        </w:rPr>
      </w:pPr>
      <w:r w:rsidRPr="005B7586">
        <w:rPr>
          <w:rFonts w:ascii="Arial" w:eastAsia="Candara" w:hAnsi="Arial" w:cs="Arial"/>
          <w:caps/>
          <w:szCs w:val="24"/>
          <w:lang w:eastAsia="ru-RU"/>
        </w:rPr>
        <w:t>Брянской области</w:t>
      </w:r>
    </w:p>
    <w:p w:rsidR="005B7586" w:rsidRPr="005B7586" w:rsidRDefault="005B7586" w:rsidP="005B7586">
      <w:pPr>
        <w:autoSpaceDE w:val="0"/>
        <w:autoSpaceDN w:val="0"/>
        <w:adjustRightInd w:val="0"/>
        <w:spacing w:before="48" w:after="0" w:line="274" w:lineRule="exact"/>
        <w:ind w:right="-5"/>
        <w:jc w:val="center"/>
        <w:rPr>
          <w:rFonts w:ascii="Arial" w:eastAsia="Candara" w:hAnsi="Arial" w:cs="Arial"/>
          <w:caps/>
          <w:szCs w:val="24"/>
          <w:lang w:eastAsia="ru-RU"/>
        </w:rPr>
      </w:pPr>
    </w:p>
    <w:p w:rsidR="005B7586" w:rsidRPr="005B7586" w:rsidRDefault="005B7586" w:rsidP="005B7586">
      <w:pPr>
        <w:autoSpaceDE w:val="0"/>
        <w:autoSpaceDN w:val="0"/>
        <w:adjustRightInd w:val="0"/>
        <w:spacing w:before="48" w:after="0" w:line="274" w:lineRule="exact"/>
        <w:ind w:right="-5"/>
        <w:jc w:val="center"/>
        <w:rPr>
          <w:rFonts w:ascii="Arial" w:eastAsia="Candara" w:hAnsi="Arial" w:cs="Arial"/>
          <w:caps/>
          <w:szCs w:val="24"/>
          <w:lang w:eastAsia="ru-RU"/>
        </w:rPr>
      </w:pPr>
    </w:p>
    <w:p w:rsidR="005B7586" w:rsidRPr="005B7586" w:rsidRDefault="005B7586" w:rsidP="005B7586">
      <w:pPr>
        <w:spacing w:after="0" w:line="259" w:lineRule="auto"/>
        <w:jc w:val="center"/>
        <w:rPr>
          <w:rFonts w:ascii="Arial" w:eastAsia="Times New Roman" w:hAnsi="Arial" w:cs="Arial"/>
          <w:szCs w:val="24"/>
          <w:lang w:eastAsia="ru-RU"/>
        </w:rPr>
      </w:pPr>
      <w:proofErr w:type="gramStart"/>
      <w:r w:rsidRPr="005B7586">
        <w:rPr>
          <w:rFonts w:ascii="Arial" w:eastAsia="Calibri" w:hAnsi="Arial" w:cs="Arial"/>
          <w:szCs w:val="24"/>
        </w:rPr>
        <w:t>П</w:t>
      </w:r>
      <w:proofErr w:type="gramEnd"/>
      <w:r w:rsidRPr="005B7586">
        <w:rPr>
          <w:rFonts w:ascii="Arial" w:eastAsia="Calibri" w:hAnsi="Arial" w:cs="Arial"/>
          <w:szCs w:val="24"/>
        </w:rPr>
        <w:t xml:space="preserve"> О С Т А Н О В Л Е Н И Е</w:t>
      </w:r>
    </w:p>
    <w:p w:rsidR="005B7586" w:rsidRPr="005B7586" w:rsidRDefault="005B7586" w:rsidP="005B7586">
      <w:pPr>
        <w:spacing w:after="0" w:line="240" w:lineRule="atLeast"/>
        <w:jc w:val="both"/>
        <w:rPr>
          <w:rFonts w:ascii="Arial" w:eastAsia="Calibri" w:hAnsi="Arial" w:cs="Arial"/>
          <w:szCs w:val="24"/>
        </w:rPr>
      </w:pPr>
      <w:r>
        <w:rPr>
          <w:rFonts w:ascii="Arial" w:eastAsia="Calibri" w:hAnsi="Arial" w:cs="Arial"/>
          <w:szCs w:val="24"/>
        </w:rPr>
        <w:t xml:space="preserve">                                               от 3 августа </w:t>
      </w:r>
      <w:r w:rsidRPr="005B7586">
        <w:rPr>
          <w:rFonts w:ascii="Arial" w:eastAsia="Calibri" w:hAnsi="Arial" w:cs="Arial"/>
          <w:szCs w:val="24"/>
        </w:rPr>
        <w:t>2026</w:t>
      </w:r>
      <w:r>
        <w:rPr>
          <w:rFonts w:ascii="Arial" w:eastAsia="Calibri" w:hAnsi="Arial" w:cs="Arial"/>
          <w:szCs w:val="24"/>
        </w:rPr>
        <w:t xml:space="preserve"> </w:t>
      </w:r>
      <w:r w:rsidRPr="005B7586">
        <w:rPr>
          <w:rFonts w:ascii="Arial" w:eastAsia="Calibri" w:hAnsi="Arial" w:cs="Arial"/>
          <w:szCs w:val="24"/>
        </w:rPr>
        <w:t>г. №</w:t>
      </w:r>
      <w:r>
        <w:rPr>
          <w:rFonts w:ascii="Arial" w:eastAsia="Calibri" w:hAnsi="Arial" w:cs="Arial"/>
          <w:szCs w:val="24"/>
        </w:rPr>
        <w:t xml:space="preserve"> 1500</w:t>
      </w:r>
    </w:p>
    <w:p w:rsidR="005B7586" w:rsidRPr="005B7586" w:rsidRDefault="005B7586" w:rsidP="005B7586">
      <w:pPr>
        <w:suppressAutoHyphens/>
        <w:snapToGrid w:val="0"/>
        <w:spacing w:after="0" w:line="240" w:lineRule="auto"/>
        <w:ind w:left="23" w:right="424"/>
        <w:rPr>
          <w:rFonts w:ascii="Arial" w:eastAsia="Times New Roman" w:hAnsi="Arial" w:cs="Arial"/>
          <w:szCs w:val="24"/>
          <w:shd w:val="clear" w:color="auto" w:fill="FFFF00"/>
          <w:lang w:eastAsia="ar-SA"/>
        </w:rPr>
      </w:pPr>
    </w:p>
    <w:p w:rsidR="005B7586" w:rsidRPr="005B7586" w:rsidRDefault="005B7586" w:rsidP="005B7586">
      <w:pPr>
        <w:suppressAutoHyphens/>
        <w:snapToGrid w:val="0"/>
        <w:spacing w:after="0" w:line="240" w:lineRule="auto"/>
        <w:ind w:left="23" w:right="424"/>
        <w:rPr>
          <w:rFonts w:ascii="Arial" w:eastAsia="Times New Roman" w:hAnsi="Arial" w:cs="Arial"/>
          <w:szCs w:val="24"/>
          <w:shd w:val="clear" w:color="auto" w:fill="FFFF00"/>
          <w:lang w:eastAsia="ar-SA"/>
        </w:rPr>
      </w:pPr>
    </w:p>
    <w:p w:rsidR="005B7586" w:rsidRPr="005B7586" w:rsidRDefault="005B7586" w:rsidP="005B7586">
      <w:pPr>
        <w:shd w:val="clear" w:color="auto" w:fill="FFFFFF"/>
        <w:spacing w:after="0" w:line="240" w:lineRule="auto"/>
        <w:rPr>
          <w:rFonts w:ascii="Arial" w:eastAsia="Times New Roman" w:hAnsi="Arial" w:cs="Arial"/>
          <w:bCs/>
          <w:color w:val="000000"/>
          <w:szCs w:val="24"/>
          <w:lang w:eastAsia="ru-RU"/>
        </w:rPr>
      </w:pPr>
      <w:r>
        <w:rPr>
          <w:rFonts w:ascii="Arial" w:eastAsia="Times New Roman" w:hAnsi="Arial" w:cs="Arial"/>
          <w:b/>
          <w:bCs/>
          <w:color w:val="000000"/>
          <w:szCs w:val="24"/>
          <w:lang w:eastAsia="ru-RU"/>
        </w:rPr>
        <w:t xml:space="preserve">                     </w:t>
      </w:r>
      <w:r w:rsidRPr="005B7586">
        <w:rPr>
          <w:rFonts w:ascii="Arial" w:eastAsia="Times New Roman" w:hAnsi="Arial" w:cs="Arial"/>
          <w:bCs/>
          <w:color w:val="000000"/>
          <w:szCs w:val="24"/>
          <w:lang w:eastAsia="ru-RU"/>
        </w:rPr>
        <w:t xml:space="preserve">Об утверждении Положения «О </w:t>
      </w:r>
      <w:proofErr w:type="gramStart"/>
      <w:r w:rsidRPr="005B7586">
        <w:rPr>
          <w:rFonts w:ascii="Arial" w:eastAsia="Times New Roman" w:hAnsi="Arial" w:cs="Arial"/>
          <w:bCs/>
          <w:color w:val="000000"/>
          <w:szCs w:val="24"/>
          <w:lang w:eastAsia="ru-RU"/>
        </w:rPr>
        <w:t>муниципальной</w:t>
      </w:r>
      <w:proofErr w:type="gramEnd"/>
    </w:p>
    <w:p w:rsidR="005B7586" w:rsidRDefault="005B7586" w:rsidP="005B7586">
      <w:pPr>
        <w:spacing w:after="0" w:line="240" w:lineRule="auto"/>
        <w:jc w:val="center"/>
        <w:rPr>
          <w:rFonts w:ascii="Arial" w:eastAsia="Times New Roman" w:hAnsi="Arial" w:cs="Arial"/>
          <w:bCs/>
          <w:color w:val="000000"/>
          <w:szCs w:val="24"/>
          <w:lang w:eastAsia="ru-RU"/>
        </w:rPr>
      </w:pPr>
      <w:r w:rsidRPr="005B7586">
        <w:rPr>
          <w:rFonts w:ascii="Arial" w:eastAsia="Times New Roman" w:hAnsi="Arial" w:cs="Arial"/>
          <w:bCs/>
          <w:szCs w:val="24"/>
        </w:rPr>
        <w:t xml:space="preserve">автоматизированной системе централизованного оповещения </w:t>
      </w:r>
      <w:r w:rsidRPr="005B7586">
        <w:rPr>
          <w:rFonts w:ascii="Arial" w:eastAsia="Times New Roman" w:hAnsi="Arial" w:cs="Arial"/>
          <w:bCs/>
          <w:color w:val="000000"/>
          <w:szCs w:val="24"/>
          <w:lang w:eastAsia="ru-RU"/>
        </w:rPr>
        <w:t>населения Стародубского муниципального округа Брянской области»</w:t>
      </w:r>
    </w:p>
    <w:p w:rsidR="005B7586" w:rsidRPr="005B7586" w:rsidRDefault="005B7586" w:rsidP="005B7586">
      <w:pPr>
        <w:spacing w:after="0" w:line="240" w:lineRule="auto"/>
        <w:jc w:val="center"/>
        <w:rPr>
          <w:rFonts w:ascii="Arial" w:eastAsia="Times New Roman" w:hAnsi="Arial" w:cs="Arial"/>
          <w:szCs w:val="24"/>
          <w:lang w:eastAsia="ar-SA"/>
        </w:rPr>
      </w:pPr>
    </w:p>
    <w:p w:rsidR="005B7586" w:rsidRPr="005B7586" w:rsidRDefault="005B7586" w:rsidP="005B7586">
      <w:pPr>
        <w:tabs>
          <w:tab w:val="left" w:pos="1249"/>
        </w:tabs>
        <w:spacing w:after="160" w:line="252" w:lineRule="auto"/>
        <w:ind w:right="17" w:firstLine="709"/>
        <w:jc w:val="both"/>
        <w:rPr>
          <w:rFonts w:ascii="Arial" w:eastAsia="Calibri" w:hAnsi="Arial" w:cs="Arial"/>
          <w:szCs w:val="24"/>
        </w:rPr>
      </w:pPr>
      <w:proofErr w:type="gramStart"/>
      <w:r w:rsidRPr="005B7586">
        <w:rPr>
          <w:rFonts w:ascii="Arial" w:eastAsia="Calibri" w:hAnsi="Arial" w:cs="Arial"/>
          <w:szCs w:val="24"/>
        </w:rPr>
        <w:t>В соответствии с Федеральными законами от 21.12.1994 № 68-ФЗ «О защите населения и территорий от чрезвычайных ситуаций природного и техногенного характера», от 12.02.1998 № 28-ФЗ «О гражданской  обороне»,  от  7.07.2003  №126-ФЗ «О связи», от 26.02.1997 № 31-ФЗ «О мобилизационной подготовке и мобилизации в Российской Федерации», от 6.10.1999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от06</w:t>
      </w:r>
      <w:proofErr w:type="gramEnd"/>
      <w:r w:rsidRPr="005B7586">
        <w:rPr>
          <w:rFonts w:ascii="Arial" w:eastAsia="Calibri" w:hAnsi="Arial" w:cs="Arial"/>
          <w:szCs w:val="24"/>
        </w:rPr>
        <w:t>.</w:t>
      </w:r>
      <w:proofErr w:type="gramStart"/>
      <w:r w:rsidRPr="005B7586">
        <w:rPr>
          <w:rFonts w:ascii="Arial" w:eastAsia="Calibri" w:hAnsi="Arial" w:cs="Arial"/>
          <w:szCs w:val="24"/>
        </w:rPr>
        <w:t>10.2003 № 131-ФЗ «Об общих принципах организации местного самоуправления в  Российской Федерации», от 21.07. 1997 № 116-ФЗ «О промышленной безопасности опасных производственных объектов», от 21.07.1997 №117-ФЗ «О безопасности гидротехнических сооружений», от 09.01.1996 №3-ФЗ «О радиационной безопасности населения», Законом Российской Федерации от 27.12.1991 № 2124-1 «О средствах массовой информации», Указом Президента Российской Федерации от 13.11.2012 № 1522 «О создании комплексной системы экстренного оповещения населения об</w:t>
      </w:r>
      <w:proofErr w:type="gramEnd"/>
      <w:r w:rsidRPr="005B7586">
        <w:rPr>
          <w:rFonts w:ascii="Arial" w:eastAsia="Calibri" w:hAnsi="Arial" w:cs="Arial"/>
          <w:szCs w:val="24"/>
        </w:rPr>
        <w:t xml:space="preserve"> </w:t>
      </w:r>
      <w:proofErr w:type="gramStart"/>
      <w:r w:rsidRPr="005B7586">
        <w:rPr>
          <w:rFonts w:ascii="Arial" w:eastAsia="Calibri" w:hAnsi="Arial" w:cs="Arial"/>
          <w:szCs w:val="24"/>
        </w:rPr>
        <w:t>угрозе возникновения или о возникновении чрезвычайных ситуаций», постановлениями Правительства Российской Федерации от 30.12.2003 № 794 «О единой государственной системе предупреждения и ликвидации чрезвычайных ситуаций», от 26.11.2007 № 804 «Об утверждении Положения о гражданской обороне в Российской Федерации», от 02.04.2020 № 417 «Об утверждении Правил поведения, обязательных для исполнения гражданами и организациями, при введении режима повышенной готовности или чрезвычайной ситуации», от 26.09.2016 № 969 «Об</w:t>
      </w:r>
      <w:proofErr w:type="gramEnd"/>
      <w:r w:rsidRPr="005B7586">
        <w:rPr>
          <w:rFonts w:ascii="Arial" w:eastAsia="Calibri" w:hAnsi="Arial" w:cs="Arial"/>
          <w:szCs w:val="24"/>
        </w:rPr>
        <w:t xml:space="preserve"> </w:t>
      </w:r>
      <w:proofErr w:type="gramStart"/>
      <w:r w:rsidRPr="005B7586">
        <w:rPr>
          <w:rFonts w:ascii="Arial" w:eastAsia="Calibri" w:hAnsi="Arial" w:cs="Arial"/>
          <w:szCs w:val="24"/>
        </w:rPr>
        <w:t>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 от 09.12.2014 № 1342 «О порядке оказания услуг телефонной связи», распоряжением Правительства Российской Федерации от 14.10.2004 № 1327-р «Об организации обеспечения граждан информацией о чрезвычайных ситуациях и угрозе террористических актов с использованием современных технических средств массовой информации, устанавливаемых в местах массового пребывания людей</w:t>
      </w:r>
      <w:proofErr w:type="gramEnd"/>
      <w:r w:rsidRPr="005B7586">
        <w:rPr>
          <w:rFonts w:ascii="Arial" w:eastAsia="Calibri" w:hAnsi="Arial" w:cs="Arial"/>
          <w:szCs w:val="24"/>
        </w:rPr>
        <w:t xml:space="preserve">», </w:t>
      </w:r>
      <w:proofErr w:type="gramStart"/>
      <w:r w:rsidRPr="005B7586">
        <w:rPr>
          <w:rFonts w:ascii="Arial" w:eastAsia="Calibri" w:hAnsi="Arial" w:cs="Arial"/>
          <w:szCs w:val="24"/>
        </w:rPr>
        <w:t xml:space="preserve">совместным приказом МЧС России №578, </w:t>
      </w:r>
      <w:proofErr w:type="spellStart"/>
      <w:r w:rsidRPr="005B7586">
        <w:rPr>
          <w:rFonts w:ascii="Arial" w:eastAsia="Calibri" w:hAnsi="Arial" w:cs="Arial"/>
          <w:szCs w:val="24"/>
        </w:rPr>
        <w:t>Минкомсвязи</w:t>
      </w:r>
      <w:proofErr w:type="spellEnd"/>
      <w:r w:rsidRPr="005B7586">
        <w:rPr>
          <w:rFonts w:ascii="Arial" w:eastAsia="Calibri" w:hAnsi="Arial" w:cs="Arial"/>
          <w:szCs w:val="24"/>
        </w:rPr>
        <w:t xml:space="preserve"> России от 31.07.2020 № 365 «Об утверждении Положения о системах оповещения населения», Законами Брянской области от 04.12.2019 № 110-3 «О гражданской обороне в Брянской области», от 21.12.2005 № 122-З «О защите населения и территории Брянской области от чрезвычайных ситуаций </w:t>
      </w:r>
      <w:r w:rsidRPr="005B7586">
        <w:rPr>
          <w:rFonts w:ascii="Arial" w:eastAsia="Calibri" w:hAnsi="Arial" w:cs="Arial"/>
          <w:szCs w:val="24"/>
        </w:rPr>
        <w:lastRenderedPageBreak/>
        <w:t>природного и техногенного характера», постановлением Правительства Брянской области от 12.07.2021 № 269-п «Об утверждении Положения о региональной автоматизированной системе</w:t>
      </w:r>
      <w:proofErr w:type="gramEnd"/>
      <w:r w:rsidRPr="005B7586">
        <w:rPr>
          <w:rFonts w:ascii="Arial" w:eastAsia="Calibri" w:hAnsi="Arial" w:cs="Arial"/>
          <w:szCs w:val="24"/>
        </w:rPr>
        <w:t xml:space="preserve"> централизованного оповещения населения Брянской области с элементами комплексной системы экстренного оповещения населения об угрозе возникновения или о возникновении чрезвычайных ситуаций на территории Брянской области», администрация Стародубского муниципального округа</w:t>
      </w:r>
    </w:p>
    <w:p w:rsidR="005B7586" w:rsidRPr="005B7586" w:rsidRDefault="005B7586" w:rsidP="005B7586">
      <w:pPr>
        <w:widowControl w:val="0"/>
        <w:spacing w:after="0" w:line="240" w:lineRule="auto"/>
        <w:ind w:firstLine="709"/>
        <w:jc w:val="both"/>
        <w:rPr>
          <w:rFonts w:ascii="Arial" w:eastAsia="Times New Roman" w:hAnsi="Arial" w:cs="Arial"/>
          <w:color w:val="000000"/>
          <w:szCs w:val="24"/>
          <w:shd w:val="clear" w:color="auto" w:fill="FFFFFF"/>
          <w:lang w:eastAsia="ar-SA"/>
        </w:rPr>
      </w:pPr>
    </w:p>
    <w:p w:rsidR="005B7586" w:rsidRPr="005B7586" w:rsidRDefault="005B7586" w:rsidP="005B7586">
      <w:pPr>
        <w:widowControl w:val="0"/>
        <w:spacing w:after="0" w:line="240" w:lineRule="auto"/>
        <w:ind w:firstLine="709"/>
        <w:jc w:val="both"/>
        <w:rPr>
          <w:rFonts w:ascii="Arial" w:eastAsia="Times New Roman" w:hAnsi="Arial" w:cs="Arial"/>
          <w:b/>
          <w:color w:val="000000"/>
          <w:szCs w:val="24"/>
          <w:shd w:val="clear" w:color="auto" w:fill="FFFFFF"/>
          <w:lang w:eastAsia="ar-SA"/>
        </w:rPr>
      </w:pPr>
      <w:r w:rsidRPr="005B7586">
        <w:rPr>
          <w:rFonts w:ascii="Arial" w:eastAsia="Times New Roman" w:hAnsi="Arial" w:cs="Arial"/>
          <w:b/>
          <w:color w:val="000000"/>
          <w:szCs w:val="24"/>
          <w:shd w:val="clear" w:color="auto" w:fill="FFFFFF"/>
          <w:lang w:eastAsia="ar-SA"/>
        </w:rPr>
        <w:t>ПОСТАНОВЛЯЕТ:</w:t>
      </w:r>
    </w:p>
    <w:p w:rsidR="005B7586" w:rsidRPr="005B7586" w:rsidRDefault="005B7586" w:rsidP="005B7586">
      <w:pPr>
        <w:shd w:val="clear" w:color="auto" w:fill="FFFFFF"/>
        <w:spacing w:after="4" w:line="252" w:lineRule="auto"/>
        <w:jc w:val="both"/>
        <w:rPr>
          <w:rFonts w:ascii="Arial" w:eastAsia="Times New Roman" w:hAnsi="Arial" w:cs="Arial"/>
          <w:b/>
          <w:color w:val="000000"/>
          <w:szCs w:val="24"/>
          <w:shd w:val="clear" w:color="auto" w:fill="FFFFFF"/>
          <w:lang w:eastAsia="ar-SA"/>
        </w:rPr>
      </w:pPr>
    </w:p>
    <w:p w:rsidR="005B7586" w:rsidRPr="005B7586" w:rsidRDefault="005B7586" w:rsidP="005B7586">
      <w:pPr>
        <w:shd w:val="clear" w:color="auto" w:fill="FFFFFF"/>
        <w:spacing w:after="4" w:line="252" w:lineRule="auto"/>
        <w:ind w:firstLine="708"/>
        <w:jc w:val="both"/>
        <w:rPr>
          <w:rFonts w:ascii="Arial" w:eastAsia="Times New Roman" w:hAnsi="Arial" w:cs="Arial"/>
          <w:szCs w:val="24"/>
        </w:rPr>
      </w:pPr>
      <w:r w:rsidRPr="005B7586">
        <w:rPr>
          <w:rFonts w:ascii="Arial" w:eastAsia="Calibri" w:hAnsi="Arial" w:cs="Arial"/>
          <w:szCs w:val="24"/>
        </w:rPr>
        <w:t xml:space="preserve">1. </w:t>
      </w:r>
      <w:r w:rsidRPr="005B7586">
        <w:rPr>
          <w:rFonts w:ascii="Arial" w:eastAsia="Times New Roman" w:hAnsi="Arial" w:cs="Arial"/>
          <w:szCs w:val="24"/>
        </w:rPr>
        <w:t>Утвердить прилагаемое Положение о муниципальной автоматизированной системе централизованного оповещения населения Стародубского муниципального округа.</w:t>
      </w:r>
    </w:p>
    <w:p w:rsidR="005B7586" w:rsidRPr="005B7586" w:rsidRDefault="005B7586" w:rsidP="005B7586">
      <w:pPr>
        <w:numPr>
          <w:ilvl w:val="0"/>
          <w:numId w:val="2"/>
        </w:numPr>
        <w:shd w:val="clear" w:color="auto" w:fill="FFFFFF"/>
        <w:spacing w:after="4" w:line="252" w:lineRule="auto"/>
        <w:ind w:left="0" w:firstLine="709"/>
        <w:contextualSpacing/>
        <w:jc w:val="both"/>
        <w:rPr>
          <w:rFonts w:ascii="Arial" w:eastAsia="Times New Roman" w:hAnsi="Arial" w:cs="Arial"/>
          <w:szCs w:val="24"/>
        </w:rPr>
      </w:pPr>
      <w:r w:rsidRPr="005B7586">
        <w:rPr>
          <w:rFonts w:ascii="Arial" w:eastAsia="Times New Roman" w:hAnsi="Arial" w:cs="Arial"/>
          <w:szCs w:val="24"/>
        </w:rPr>
        <w:t>Рекомендовать сектору ГОЧС администрации Стародубского муниципального округа в установленном порядке обеспечить гарантированный прием, передачу, своевременное оповещение и информирование населения Стародубского муниципального округа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p w:rsidR="005B7586" w:rsidRPr="005B7586" w:rsidRDefault="005B7586" w:rsidP="005B7586">
      <w:pPr>
        <w:widowControl w:val="0"/>
        <w:numPr>
          <w:ilvl w:val="0"/>
          <w:numId w:val="1"/>
        </w:numPr>
        <w:shd w:val="clear" w:color="auto" w:fill="FFFFFF"/>
        <w:spacing w:after="0" w:line="240" w:lineRule="auto"/>
        <w:ind w:left="0" w:firstLine="709"/>
        <w:contextualSpacing/>
        <w:jc w:val="both"/>
        <w:rPr>
          <w:rFonts w:ascii="Arial" w:eastAsia="Calibri" w:hAnsi="Arial" w:cs="Arial"/>
          <w:szCs w:val="24"/>
        </w:rPr>
      </w:pPr>
      <w:r w:rsidRPr="005B7586">
        <w:rPr>
          <w:rFonts w:ascii="Arial" w:eastAsia="Calibri" w:hAnsi="Arial" w:cs="Arial"/>
          <w:szCs w:val="24"/>
        </w:rPr>
        <w:t xml:space="preserve">3. Признать утратившим силу Постановление администрации Стародубского муниципального округа от 29.12.2021 № 1831 </w:t>
      </w:r>
      <w:r w:rsidRPr="005B7586">
        <w:rPr>
          <w:rFonts w:ascii="Arial" w:eastAsia="Times New Roman" w:hAnsi="Arial" w:cs="Arial"/>
          <w:bCs/>
          <w:color w:val="000000"/>
          <w:szCs w:val="24"/>
          <w:lang w:eastAsia="ru-RU"/>
        </w:rPr>
        <w:t>«Об утверждении Положения «О муниципальной системе оповещения населения на территории Стародубского муниципального округа Брянской области»</w:t>
      </w:r>
      <w:r w:rsidRPr="005B7586">
        <w:rPr>
          <w:rFonts w:ascii="Arial" w:eastAsia="Calibri" w:hAnsi="Arial" w:cs="Arial"/>
          <w:szCs w:val="24"/>
        </w:rPr>
        <w:t>.</w:t>
      </w:r>
    </w:p>
    <w:p w:rsidR="005B7586" w:rsidRPr="005B7586" w:rsidRDefault="005B7586" w:rsidP="005B7586">
      <w:pPr>
        <w:widowControl w:val="0"/>
        <w:spacing w:after="0" w:line="240" w:lineRule="auto"/>
        <w:ind w:firstLine="708"/>
        <w:jc w:val="both"/>
        <w:rPr>
          <w:rFonts w:ascii="Arial" w:eastAsia="Calibri" w:hAnsi="Arial" w:cs="Arial"/>
          <w:szCs w:val="24"/>
        </w:rPr>
      </w:pPr>
      <w:r w:rsidRPr="005B7586">
        <w:rPr>
          <w:rFonts w:ascii="Arial" w:eastAsia="Times New Roman" w:hAnsi="Arial" w:cs="Arial"/>
          <w:szCs w:val="24"/>
          <w:lang w:eastAsia="ru-RU"/>
        </w:rPr>
        <w:t xml:space="preserve">4. </w:t>
      </w:r>
      <w:proofErr w:type="gramStart"/>
      <w:r w:rsidRPr="005B7586">
        <w:rPr>
          <w:rFonts w:ascii="Arial" w:eastAsia="Times New Roman" w:hAnsi="Arial" w:cs="Arial"/>
          <w:szCs w:val="24"/>
          <w:lang w:eastAsia="ru-RU"/>
        </w:rPr>
        <w:t>Контроль за</w:t>
      </w:r>
      <w:proofErr w:type="gramEnd"/>
      <w:r w:rsidRPr="005B7586">
        <w:rPr>
          <w:rFonts w:ascii="Arial" w:eastAsia="Times New Roman" w:hAnsi="Arial" w:cs="Arial"/>
          <w:szCs w:val="24"/>
          <w:lang w:eastAsia="ru-RU"/>
        </w:rPr>
        <w:t xml:space="preserve"> исполнением настоящего постановления возложить на первого заместителя главы администрации Ермольчик Ю.Н.</w:t>
      </w:r>
    </w:p>
    <w:p w:rsidR="005B7586" w:rsidRPr="005B7586" w:rsidRDefault="005B7586" w:rsidP="005B7586">
      <w:pPr>
        <w:spacing w:after="0" w:line="240" w:lineRule="auto"/>
        <w:rPr>
          <w:rFonts w:ascii="Arial" w:eastAsia="Times New Roman" w:hAnsi="Arial" w:cs="Arial"/>
          <w:szCs w:val="24"/>
          <w:lang w:eastAsia="ru-RU"/>
        </w:rPr>
      </w:pPr>
    </w:p>
    <w:p w:rsidR="005B7586" w:rsidRPr="005B7586" w:rsidRDefault="005B7586" w:rsidP="005B7586">
      <w:pPr>
        <w:spacing w:after="0" w:line="240" w:lineRule="auto"/>
        <w:rPr>
          <w:rFonts w:ascii="Arial" w:eastAsia="Times New Roman" w:hAnsi="Arial" w:cs="Arial"/>
          <w:szCs w:val="24"/>
          <w:lang w:eastAsia="ru-RU"/>
        </w:rPr>
      </w:pPr>
    </w:p>
    <w:p w:rsidR="005B7586" w:rsidRPr="005B7586" w:rsidRDefault="005B7586" w:rsidP="005B7586">
      <w:pPr>
        <w:spacing w:after="0" w:line="240" w:lineRule="auto"/>
        <w:rPr>
          <w:rFonts w:ascii="Arial" w:eastAsia="Times New Roman" w:hAnsi="Arial" w:cs="Arial"/>
          <w:b/>
          <w:szCs w:val="24"/>
          <w:lang w:eastAsia="ru-RU"/>
        </w:rPr>
      </w:pPr>
      <w:r w:rsidRPr="005B7586">
        <w:rPr>
          <w:rFonts w:ascii="Arial" w:eastAsia="Times New Roman" w:hAnsi="Arial" w:cs="Arial"/>
          <w:b/>
          <w:szCs w:val="24"/>
          <w:lang w:eastAsia="ru-RU"/>
        </w:rPr>
        <w:t>Глава администрации                                                               А.В. Подольный</w:t>
      </w:r>
    </w:p>
    <w:p w:rsidR="005B7586" w:rsidRPr="005B7586" w:rsidRDefault="005B7586" w:rsidP="005B7586">
      <w:pPr>
        <w:spacing w:after="0" w:line="240" w:lineRule="auto"/>
        <w:rPr>
          <w:rFonts w:ascii="Arial" w:eastAsia="Times New Roman" w:hAnsi="Arial" w:cs="Arial"/>
          <w:b/>
          <w:szCs w:val="24"/>
          <w:lang w:eastAsia="ru-RU"/>
        </w:rPr>
      </w:pPr>
    </w:p>
    <w:p w:rsidR="005B7586" w:rsidRPr="005B7586" w:rsidRDefault="005B7586" w:rsidP="005B7586">
      <w:pPr>
        <w:spacing w:after="0" w:line="240" w:lineRule="auto"/>
        <w:rPr>
          <w:rFonts w:ascii="Arial" w:eastAsia="Times New Roman" w:hAnsi="Arial" w:cs="Arial"/>
          <w:b/>
          <w:szCs w:val="24"/>
          <w:lang w:eastAsia="ru-RU"/>
        </w:rPr>
      </w:pPr>
    </w:p>
    <w:p w:rsidR="005B7586" w:rsidRPr="005B7586" w:rsidRDefault="005B7586" w:rsidP="003B3499">
      <w:pPr>
        <w:spacing w:after="160" w:line="259" w:lineRule="auto"/>
        <w:rPr>
          <w:rFonts w:ascii="Arial" w:eastAsia="Times New Roman" w:hAnsi="Arial" w:cs="Arial"/>
          <w:szCs w:val="24"/>
          <w:lang w:eastAsia="ar-SA"/>
        </w:rPr>
      </w:pPr>
    </w:p>
    <w:p w:rsidR="005B7586" w:rsidRPr="005B7586" w:rsidRDefault="005B7586" w:rsidP="005B7586">
      <w:pPr>
        <w:suppressAutoHyphens/>
        <w:spacing w:after="0" w:line="240" w:lineRule="auto"/>
        <w:rPr>
          <w:rFonts w:ascii="Arial" w:eastAsia="Times New Roman" w:hAnsi="Arial" w:cs="Arial"/>
          <w:szCs w:val="24"/>
          <w:lang w:eastAsia="ar-SA"/>
        </w:rPr>
      </w:pPr>
    </w:p>
    <w:p w:rsidR="005B7586" w:rsidRPr="005B7586" w:rsidRDefault="005B7586" w:rsidP="005B7586">
      <w:pPr>
        <w:suppressAutoHyphens/>
        <w:spacing w:after="0" w:line="240" w:lineRule="auto"/>
        <w:rPr>
          <w:rFonts w:ascii="Arial" w:eastAsia="Times New Roman" w:hAnsi="Arial" w:cs="Arial"/>
          <w:szCs w:val="24"/>
          <w:lang w:eastAsia="ar-SA"/>
        </w:rPr>
      </w:pPr>
    </w:p>
    <w:p w:rsidR="005B7586" w:rsidRPr="005B7586" w:rsidRDefault="005B7586" w:rsidP="005B7586">
      <w:pPr>
        <w:suppressAutoHyphens/>
        <w:spacing w:after="0" w:line="240" w:lineRule="auto"/>
        <w:rPr>
          <w:rFonts w:ascii="Arial" w:eastAsia="Times New Roman" w:hAnsi="Arial" w:cs="Arial"/>
          <w:szCs w:val="24"/>
          <w:lang w:eastAsia="ar-SA"/>
        </w:rPr>
      </w:pPr>
    </w:p>
    <w:p w:rsidR="005B7586" w:rsidRPr="005B7586" w:rsidRDefault="005B7586" w:rsidP="005B7586">
      <w:pPr>
        <w:suppressAutoHyphens/>
        <w:spacing w:after="0" w:line="240" w:lineRule="auto"/>
        <w:rPr>
          <w:rFonts w:ascii="Arial" w:eastAsia="Times New Roman" w:hAnsi="Arial" w:cs="Arial"/>
          <w:szCs w:val="24"/>
          <w:lang w:eastAsia="ar-SA"/>
        </w:rPr>
      </w:pPr>
    </w:p>
    <w:p w:rsidR="005B7586" w:rsidRPr="005B7586" w:rsidRDefault="005B7586" w:rsidP="005B7586">
      <w:pPr>
        <w:suppressAutoHyphens/>
        <w:spacing w:after="0" w:line="240" w:lineRule="auto"/>
        <w:rPr>
          <w:rFonts w:ascii="Arial" w:eastAsia="Times New Roman" w:hAnsi="Arial" w:cs="Arial"/>
          <w:szCs w:val="24"/>
          <w:lang w:eastAsia="ar-SA"/>
        </w:rPr>
      </w:pPr>
    </w:p>
    <w:p w:rsidR="005B7586" w:rsidRPr="005B7586" w:rsidRDefault="005B7586" w:rsidP="005B7586">
      <w:pPr>
        <w:suppressAutoHyphens/>
        <w:spacing w:after="0" w:line="240" w:lineRule="auto"/>
        <w:rPr>
          <w:rFonts w:ascii="Arial" w:eastAsia="Times New Roman" w:hAnsi="Arial" w:cs="Arial"/>
          <w:szCs w:val="24"/>
          <w:lang w:eastAsia="ar-SA"/>
        </w:rPr>
      </w:pPr>
    </w:p>
    <w:p w:rsidR="005B7586" w:rsidRPr="005B7586" w:rsidRDefault="005B7586" w:rsidP="005B7586">
      <w:pPr>
        <w:suppressAutoHyphens/>
        <w:spacing w:after="0" w:line="240" w:lineRule="auto"/>
        <w:rPr>
          <w:rFonts w:ascii="Arial" w:eastAsia="Times New Roman" w:hAnsi="Arial" w:cs="Arial"/>
          <w:szCs w:val="24"/>
          <w:lang w:eastAsia="ar-SA"/>
        </w:rPr>
      </w:pPr>
    </w:p>
    <w:p w:rsidR="005B7586" w:rsidRPr="005B7586" w:rsidRDefault="005B7586" w:rsidP="005B7586">
      <w:pPr>
        <w:suppressAutoHyphens/>
        <w:spacing w:after="0" w:line="240" w:lineRule="auto"/>
        <w:rPr>
          <w:rFonts w:ascii="Arial" w:eastAsia="Times New Roman" w:hAnsi="Arial" w:cs="Arial"/>
          <w:szCs w:val="24"/>
          <w:lang w:eastAsia="ar-SA"/>
        </w:rPr>
      </w:pPr>
    </w:p>
    <w:p w:rsidR="005B7586" w:rsidRPr="005B7586" w:rsidRDefault="005B7586" w:rsidP="005B7586">
      <w:pPr>
        <w:suppressAutoHyphens/>
        <w:spacing w:after="0" w:line="240" w:lineRule="auto"/>
        <w:rPr>
          <w:rFonts w:ascii="Arial" w:eastAsia="Times New Roman" w:hAnsi="Arial" w:cs="Arial"/>
          <w:szCs w:val="24"/>
          <w:lang w:eastAsia="ar-SA"/>
        </w:rPr>
      </w:pPr>
    </w:p>
    <w:p w:rsidR="005B7586" w:rsidRPr="005B7586" w:rsidRDefault="005B7586" w:rsidP="005B7586">
      <w:pPr>
        <w:suppressAutoHyphens/>
        <w:spacing w:after="0" w:line="240" w:lineRule="auto"/>
        <w:rPr>
          <w:rFonts w:ascii="Arial" w:eastAsia="Times New Roman" w:hAnsi="Arial" w:cs="Arial"/>
          <w:szCs w:val="24"/>
          <w:lang w:eastAsia="ar-SA"/>
        </w:rPr>
      </w:pPr>
    </w:p>
    <w:p w:rsidR="005B7586" w:rsidRPr="005B7586" w:rsidRDefault="005B7586" w:rsidP="005B7586">
      <w:pPr>
        <w:suppressAutoHyphens/>
        <w:spacing w:after="0" w:line="240" w:lineRule="auto"/>
        <w:rPr>
          <w:rFonts w:ascii="Arial" w:eastAsia="Times New Roman" w:hAnsi="Arial" w:cs="Arial"/>
          <w:szCs w:val="24"/>
          <w:lang w:eastAsia="ar-SA"/>
        </w:rPr>
      </w:pPr>
    </w:p>
    <w:p w:rsidR="005B7586" w:rsidRPr="005B7586" w:rsidRDefault="005B7586" w:rsidP="005B7586">
      <w:pPr>
        <w:suppressAutoHyphens/>
        <w:spacing w:after="0" w:line="240" w:lineRule="auto"/>
        <w:rPr>
          <w:rFonts w:ascii="Arial" w:eastAsia="Times New Roman" w:hAnsi="Arial" w:cs="Arial"/>
          <w:szCs w:val="24"/>
          <w:lang w:eastAsia="ar-SA"/>
        </w:rPr>
        <w:sectPr w:rsidR="005B7586" w:rsidRPr="005B7586" w:rsidSect="00FC347E">
          <w:headerReference w:type="default" r:id="rId9"/>
          <w:headerReference w:type="first" r:id="rId10"/>
          <w:pgSz w:w="11906" w:h="16838"/>
          <w:pgMar w:top="1134" w:right="849" w:bottom="1276" w:left="1701" w:header="425" w:footer="709" w:gutter="0"/>
          <w:cols w:space="708"/>
          <w:titlePg/>
          <w:docGrid w:linePitch="381"/>
        </w:sectPr>
      </w:pPr>
    </w:p>
    <w:p w:rsidR="005B7586" w:rsidRPr="005B7586" w:rsidRDefault="005B7586" w:rsidP="005B7586">
      <w:pPr>
        <w:spacing w:after="0" w:line="259" w:lineRule="auto"/>
        <w:jc w:val="right"/>
        <w:rPr>
          <w:rFonts w:ascii="Arial" w:eastAsia="Calibri" w:hAnsi="Arial" w:cs="Arial"/>
          <w:color w:val="000000"/>
          <w:szCs w:val="24"/>
          <w:lang w:eastAsia="ar-SA"/>
        </w:rPr>
      </w:pPr>
      <w:bookmarkStart w:id="0" w:name="_Hlk479851452"/>
      <w:r w:rsidRPr="005B7586">
        <w:rPr>
          <w:rFonts w:ascii="Arial" w:eastAsia="Calibri" w:hAnsi="Arial" w:cs="Arial"/>
          <w:color w:val="000000"/>
          <w:szCs w:val="24"/>
          <w:lang w:eastAsia="ar-SA"/>
        </w:rPr>
        <w:lastRenderedPageBreak/>
        <w:t xml:space="preserve">Приложение </w:t>
      </w:r>
    </w:p>
    <w:p w:rsidR="005B7586" w:rsidRPr="005B7586" w:rsidRDefault="005B7586" w:rsidP="005B7586">
      <w:pPr>
        <w:spacing w:after="0" w:line="259" w:lineRule="auto"/>
        <w:jc w:val="right"/>
        <w:rPr>
          <w:rFonts w:ascii="Arial" w:eastAsia="Calibri" w:hAnsi="Arial" w:cs="Arial"/>
          <w:color w:val="000000"/>
          <w:szCs w:val="24"/>
          <w:lang w:eastAsia="ar-SA"/>
        </w:rPr>
      </w:pPr>
      <w:r w:rsidRPr="005B7586">
        <w:rPr>
          <w:rFonts w:ascii="Arial" w:eastAsia="Calibri" w:hAnsi="Arial" w:cs="Arial"/>
          <w:color w:val="000000"/>
          <w:szCs w:val="24"/>
          <w:lang w:eastAsia="ar-SA"/>
        </w:rPr>
        <w:t xml:space="preserve">           к постановлению администрации</w:t>
      </w:r>
    </w:p>
    <w:p w:rsidR="005B7586" w:rsidRPr="005B7586" w:rsidRDefault="005B7586" w:rsidP="005B7586">
      <w:pPr>
        <w:spacing w:after="0" w:line="259" w:lineRule="auto"/>
        <w:jc w:val="right"/>
        <w:rPr>
          <w:rFonts w:ascii="Arial" w:eastAsia="Calibri" w:hAnsi="Arial" w:cs="Arial"/>
          <w:color w:val="000000"/>
          <w:szCs w:val="24"/>
          <w:lang w:eastAsia="ar-SA"/>
        </w:rPr>
      </w:pPr>
      <w:r w:rsidRPr="005B7586">
        <w:rPr>
          <w:rFonts w:ascii="Arial" w:eastAsia="Calibri" w:hAnsi="Arial" w:cs="Arial"/>
          <w:color w:val="000000"/>
          <w:szCs w:val="24"/>
          <w:lang w:eastAsia="ar-SA"/>
        </w:rPr>
        <w:t xml:space="preserve"> Стародубского муниципального округа</w:t>
      </w:r>
    </w:p>
    <w:p w:rsidR="005B7586" w:rsidRPr="005B7586" w:rsidRDefault="003B3499" w:rsidP="005B7586">
      <w:pPr>
        <w:spacing w:after="0" w:line="259" w:lineRule="auto"/>
        <w:jc w:val="right"/>
        <w:rPr>
          <w:rFonts w:ascii="Arial" w:eastAsia="Calibri" w:hAnsi="Arial" w:cs="Arial"/>
          <w:color w:val="000000"/>
          <w:szCs w:val="24"/>
          <w:lang w:eastAsia="ar-SA"/>
        </w:rPr>
      </w:pPr>
      <w:r>
        <w:rPr>
          <w:rFonts w:ascii="Arial" w:eastAsia="Calibri" w:hAnsi="Arial" w:cs="Arial"/>
          <w:color w:val="000000"/>
          <w:szCs w:val="24"/>
          <w:lang w:eastAsia="ar-SA"/>
        </w:rPr>
        <w:t>от « 03</w:t>
      </w:r>
      <w:r w:rsidR="005B7586" w:rsidRPr="005B7586">
        <w:rPr>
          <w:rFonts w:ascii="Arial" w:eastAsia="Calibri" w:hAnsi="Arial" w:cs="Arial"/>
          <w:color w:val="000000"/>
          <w:szCs w:val="24"/>
          <w:lang w:eastAsia="ar-SA"/>
        </w:rPr>
        <w:t>»</w:t>
      </w:r>
      <w:r>
        <w:rPr>
          <w:rFonts w:ascii="Arial" w:eastAsia="Calibri" w:hAnsi="Arial" w:cs="Arial"/>
          <w:color w:val="000000"/>
          <w:szCs w:val="24"/>
          <w:lang w:eastAsia="ar-SA"/>
        </w:rPr>
        <w:t xml:space="preserve"> августа </w:t>
      </w:r>
      <w:r w:rsidR="005B7586" w:rsidRPr="005B7586">
        <w:rPr>
          <w:rFonts w:ascii="Arial" w:eastAsia="Calibri" w:hAnsi="Arial" w:cs="Arial"/>
          <w:color w:val="000000"/>
          <w:szCs w:val="24"/>
          <w:lang w:eastAsia="ar-SA"/>
        </w:rPr>
        <w:t>2026</w:t>
      </w:r>
      <w:r>
        <w:rPr>
          <w:rFonts w:ascii="Arial" w:eastAsia="Calibri" w:hAnsi="Arial" w:cs="Arial"/>
          <w:color w:val="000000"/>
          <w:szCs w:val="24"/>
          <w:lang w:eastAsia="ar-SA"/>
        </w:rPr>
        <w:t xml:space="preserve"> </w:t>
      </w:r>
      <w:r w:rsidR="005B7586" w:rsidRPr="005B7586">
        <w:rPr>
          <w:rFonts w:ascii="Arial" w:eastAsia="Calibri" w:hAnsi="Arial" w:cs="Arial"/>
          <w:color w:val="000000"/>
          <w:szCs w:val="24"/>
          <w:lang w:eastAsia="ar-SA"/>
        </w:rPr>
        <w:t>г.№</w:t>
      </w:r>
      <w:r>
        <w:rPr>
          <w:rFonts w:ascii="Arial" w:eastAsia="Calibri" w:hAnsi="Arial" w:cs="Arial"/>
          <w:color w:val="000000"/>
          <w:szCs w:val="24"/>
          <w:lang w:eastAsia="ar-SA"/>
        </w:rPr>
        <w:t xml:space="preserve"> 1500</w:t>
      </w:r>
    </w:p>
    <w:p w:rsidR="005B7586" w:rsidRPr="005B7586" w:rsidRDefault="005B7586" w:rsidP="005B7586">
      <w:pPr>
        <w:widowControl w:val="0"/>
        <w:autoSpaceDE w:val="0"/>
        <w:autoSpaceDN w:val="0"/>
        <w:adjustRightInd w:val="0"/>
        <w:spacing w:after="0" w:line="240" w:lineRule="auto"/>
        <w:jc w:val="center"/>
        <w:rPr>
          <w:rFonts w:ascii="Arial" w:eastAsia="Times New Roman" w:hAnsi="Arial" w:cs="Arial"/>
          <w:b/>
          <w:bCs/>
          <w:szCs w:val="24"/>
          <w:lang w:eastAsia="ru-RU"/>
        </w:rPr>
      </w:pPr>
    </w:p>
    <w:p w:rsidR="005B7586" w:rsidRPr="005B7586" w:rsidRDefault="005B7586" w:rsidP="005B7586">
      <w:pPr>
        <w:widowControl w:val="0"/>
        <w:autoSpaceDE w:val="0"/>
        <w:autoSpaceDN w:val="0"/>
        <w:adjustRightInd w:val="0"/>
        <w:spacing w:after="0" w:line="240" w:lineRule="auto"/>
        <w:jc w:val="center"/>
        <w:rPr>
          <w:rFonts w:ascii="Arial" w:eastAsia="Times New Roman" w:hAnsi="Arial" w:cs="Arial"/>
          <w:b/>
          <w:bCs/>
          <w:szCs w:val="24"/>
          <w:lang w:eastAsia="ru-RU"/>
        </w:rPr>
      </w:pPr>
    </w:p>
    <w:bookmarkEnd w:id="0"/>
    <w:p w:rsidR="005B7586" w:rsidRPr="005B7586" w:rsidRDefault="005B7586" w:rsidP="005B7586">
      <w:pPr>
        <w:spacing w:after="0" w:line="317" w:lineRule="exact"/>
        <w:ind w:left="40"/>
        <w:jc w:val="center"/>
        <w:rPr>
          <w:rFonts w:ascii="Arial" w:eastAsia="Calibri" w:hAnsi="Arial" w:cs="Arial"/>
          <w:b/>
          <w:szCs w:val="24"/>
        </w:rPr>
      </w:pPr>
      <w:r w:rsidRPr="005B7586">
        <w:rPr>
          <w:rFonts w:ascii="Arial" w:eastAsia="Calibri" w:hAnsi="Arial" w:cs="Arial"/>
          <w:b/>
          <w:szCs w:val="24"/>
        </w:rPr>
        <w:t>Положение</w:t>
      </w:r>
    </w:p>
    <w:p w:rsidR="005B7586" w:rsidRPr="005B7586" w:rsidRDefault="005B7586" w:rsidP="005B7586">
      <w:pPr>
        <w:spacing w:after="0" w:line="317" w:lineRule="exact"/>
        <w:ind w:left="40"/>
        <w:jc w:val="center"/>
        <w:rPr>
          <w:rFonts w:ascii="Arial" w:eastAsia="Calibri" w:hAnsi="Arial" w:cs="Arial"/>
          <w:b/>
          <w:szCs w:val="24"/>
        </w:rPr>
      </w:pPr>
      <w:r w:rsidRPr="005B7586">
        <w:rPr>
          <w:rFonts w:ascii="Arial" w:eastAsia="Calibri" w:hAnsi="Arial" w:cs="Arial"/>
          <w:b/>
          <w:szCs w:val="24"/>
        </w:rPr>
        <w:t xml:space="preserve">о муниципальной автоматизированной системе </w:t>
      </w:r>
      <w:proofErr w:type="gramStart"/>
      <w:r w:rsidRPr="005B7586">
        <w:rPr>
          <w:rFonts w:ascii="Arial" w:eastAsia="Calibri" w:hAnsi="Arial" w:cs="Arial"/>
          <w:b/>
          <w:szCs w:val="24"/>
        </w:rPr>
        <w:t>централизованного</w:t>
      </w:r>
      <w:proofErr w:type="gramEnd"/>
    </w:p>
    <w:p w:rsidR="005B7586" w:rsidRPr="005B7586" w:rsidRDefault="005B7586" w:rsidP="005B7586">
      <w:pPr>
        <w:spacing w:after="0" w:line="317" w:lineRule="exact"/>
        <w:ind w:left="40"/>
        <w:jc w:val="center"/>
        <w:rPr>
          <w:rFonts w:ascii="Arial" w:eastAsia="Calibri" w:hAnsi="Arial" w:cs="Arial"/>
          <w:b/>
          <w:szCs w:val="24"/>
        </w:rPr>
      </w:pPr>
      <w:r w:rsidRPr="005B7586">
        <w:rPr>
          <w:rFonts w:ascii="Arial" w:eastAsia="Calibri" w:hAnsi="Arial" w:cs="Arial"/>
          <w:b/>
          <w:szCs w:val="24"/>
        </w:rPr>
        <w:t>оповещения населения Стародубского муниципального округа</w:t>
      </w:r>
    </w:p>
    <w:p w:rsidR="005B7586" w:rsidRPr="005B7586" w:rsidRDefault="005B7586" w:rsidP="005B7586">
      <w:pPr>
        <w:tabs>
          <w:tab w:val="left" w:pos="3758"/>
        </w:tabs>
        <w:spacing w:after="317" w:line="260" w:lineRule="exact"/>
        <w:ind w:left="3460"/>
        <w:rPr>
          <w:rFonts w:ascii="Arial" w:eastAsia="Calibri" w:hAnsi="Arial" w:cs="Arial"/>
          <w:szCs w:val="24"/>
        </w:rPr>
      </w:pPr>
    </w:p>
    <w:p w:rsidR="005B7586" w:rsidRPr="005B7586" w:rsidRDefault="005B7586" w:rsidP="005B7586">
      <w:pPr>
        <w:widowControl w:val="0"/>
        <w:numPr>
          <w:ilvl w:val="0"/>
          <w:numId w:val="3"/>
        </w:numPr>
        <w:tabs>
          <w:tab w:val="left" w:pos="3758"/>
        </w:tabs>
        <w:spacing w:after="317" w:line="260" w:lineRule="exact"/>
        <w:jc w:val="both"/>
        <w:rPr>
          <w:rFonts w:ascii="Arial" w:eastAsia="Calibri" w:hAnsi="Arial" w:cs="Arial"/>
          <w:b/>
          <w:szCs w:val="24"/>
        </w:rPr>
      </w:pPr>
      <w:r w:rsidRPr="005B7586">
        <w:rPr>
          <w:rFonts w:ascii="Arial" w:eastAsia="Calibri" w:hAnsi="Arial" w:cs="Arial"/>
          <w:b/>
          <w:szCs w:val="24"/>
        </w:rPr>
        <w:t>Общие положения</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 xml:space="preserve">1. </w:t>
      </w:r>
      <w:proofErr w:type="gramStart"/>
      <w:r w:rsidRPr="005B7586">
        <w:rPr>
          <w:rFonts w:ascii="Arial" w:eastAsia="Calibri" w:hAnsi="Arial" w:cs="Arial"/>
          <w:szCs w:val="24"/>
        </w:rPr>
        <w:t>Настоящее Положение о муниципальной автоматизированной системе централизованного оповещения населения Стародубского муниципального округа (далее - Положение) с элементами комплексной системы экстренного оповещения населения об угрозе возникновения или о возникновении чрезвычайных ситуаций на территории Стародубского муниципального округа</w:t>
      </w:r>
      <w:r w:rsidRPr="005B7586">
        <w:rPr>
          <w:rFonts w:ascii="Arial" w:eastAsia="Calibri" w:hAnsi="Arial" w:cs="Arial"/>
          <w:i/>
          <w:szCs w:val="24"/>
        </w:rPr>
        <w:t xml:space="preserve"> </w:t>
      </w:r>
      <w:r w:rsidRPr="005B7586">
        <w:rPr>
          <w:rFonts w:ascii="Arial" w:eastAsia="Calibri" w:hAnsi="Arial" w:cs="Arial"/>
          <w:szCs w:val="24"/>
        </w:rPr>
        <w:t>(далее - Положение) определяет назначение, задачи, а также порядок реализации мероприятий по созданию, совершенствованию и поддержанию в постоянной готовности к выполнению задач по предназначению муниципальной автоматизированной системы</w:t>
      </w:r>
      <w:proofErr w:type="gramEnd"/>
      <w:r w:rsidRPr="005B7586">
        <w:rPr>
          <w:rFonts w:ascii="Arial" w:eastAsia="Calibri" w:hAnsi="Arial" w:cs="Arial"/>
          <w:szCs w:val="24"/>
        </w:rPr>
        <w:t xml:space="preserve"> централизованного оповещения населения с элементами комплексной системы экстренного оповещения населения об угрозе возникновения или о возникновении чрезвычайных ситуаций на территории Стародубского муниципального округа (далее – муниципальная система оповещения).</w:t>
      </w:r>
    </w:p>
    <w:p w:rsidR="005B7586" w:rsidRPr="005B7586" w:rsidRDefault="005B7586" w:rsidP="005B7586">
      <w:pPr>
        <w:widowControl w:val="0"/>
        <w:numPr>
          <w:ilvl w:val="1"/>
          <w:numId w:val="3"/>
        </w:numPr>
        <w:tabs>
          <w:tab w:val="left" w:pos="1249"/>
        </w:tabs>
        <w:spacing w:after="0" w:line="320" w:lineRule="atLeast"/>
        <w:ind w:right="18"/>
        <w:jc w:val="both"/>
        <w:rPr>
          <w:rFonts w:ascii="Arial" w:eastAsia="Calibri" w:hAnsi="Arial" w:cs="Arial"/>
          <w:szCs w:val="24"/>
        </w:rPr>
      </w:pPr>
      <w:proofErr w:type="gramStart"/>
      <w:r w:rsidRPr="005B7586">
        <w:rPr>
          <w:rFonts w:ascii="Arial" w:eastAsia="Calibri" w:hAnsi="Arial" w:cs="Arial"/>
          <w:szCs w:val="24"/>
        </w:rPr>
        <w:t>Положение о муниципальной системе оповещения разработано в соответствии с федеральными законами Российской Федерации от 21 декабря1994 года № 68-ФЗ «О защите населения и территорий от чрезвычайных ситуаций природного и техногенного характера», от 12 февраля 1998 года № 28-ФЗ «О гражданской обороне», от 7 июля 2003 года № 126-ФЗ «О связи», от 26 февраля1997 года № 31-ФЗ «О мобилизационной подготовке и мобилизации в Российской Федерации</w:t>
      </w:r>
      <w:proofErr w:type="gramEnd"/>
      <w:r w:rsidRPr="005B7586">
        <w:rPr>
          <w:rFonts w:ascii="Arial" w:eastAsia="Calibri" w:hAnsi="Arial" w:cs="Arial"/>
          <w:szCs w:val="24"/>
        </w:rPr>
        <w:t>»,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от 6 октября 2003 года № 131-ФЗ «Об общих принципах организации местного самоуправления в Российской Федерации», от 21 июля 1997 года № 116-ФЗ «О промышленной безопасности опасных производственных объектов»</w:t>
      </w:r>
      <w:proofErr w:type="gramStart"/>
      <w:r w:rsidRPr="005B7586">
        <w:rPr>
          <w:rFonts w:ascii="Arial" w:eastAsia="Calibri" w:hAnsi="Arial" w:cs="Arial"/>
          <w:szCs w:val="24"/>
        </w:rPr>
        <w:t>,о</w:t>
      </w:r>
      <w:proofErr w:type="gramEnd"/>
      <w:r w:rsidRPr="005B7586">
        <w:rPr>
          <w:rFonts w:ascii="Arial" w:eastAsia="Calibri" w:hAnsi="Arial" w:cs="Arial"/>
          <w:szCs w:val="24"/>
        </w:rPr>
        <w:t xml:space="preserve">т21 июля 1997 года № 117-ФЗ «О безопасности гидротехнических сооружений», от9 января 1996 года № </w:t>
      </w:r>
      <w:proofErr w:type="gramStart"/>
      <w:r w:rsidRPr="005B7586">
        <w:rPr>
          <w:rFonts w:ascii="Arial" w:eastAsia="Calibri" w:hAnsi="Arial" w:cs="Arial"/>
          <w:szCs w:val="24"/>
        </w:rPr>
        <w:t>З-ФЗ «О радиационной безопасности населения», от 7 декабря 1991 года № 2124-1 «О средствах массовой информации», Указом Президента Российской Федерации от 13 ноября 2012 года № 1522 «О создании комплексной системы экстренного оповещения населения об угрозе возникновения или о возникновении чрезвычайных ситуаций», постановлениями Правительства Российской Федерации от30 декабря 2003 года № 794 «О единой государственной системе предупреждения и ликвидации чрезвычайных ситуаций», от 26</w:t>
      </w:r>
      <w:proofErr w:type="gramEnd"/>
      <w:r w:rsidRPr="005B7586">
        <w:rPr>
          <w:rFonts w:ascii="Arial" w:eastAsia="Calibri" w:hAnsi="Arial" w:cs="Arial"/>
          <w:szCs w:val="24"/>
        </w:rPr>
        <w:t xml:space="preserve"> </w:t>
      </w:r>
      <w:proofErr w:type="gramStart"/>
      <w:r w:rsidRPr="005B7586">
        <w:rPr>
          <w:rFonts w:ascii="Arial" w:eastAsia="Calibri" w:hAnsi="Arial" w:cs="Arial"/>
          <w:szCs w:val="24"/>
        </w:rPr>
        <w:t xml:space="preserve">ноября 2007 года № 804 «Об утверждении Положения о гражданской обороне в Российской </w:t>
      </w:r>
      <w:r w:rsidRPr="005B7586">
        <w:rPr>
          <w:rFonts w:ascii="Arial" w:eastAsia="Calibri" w:hAnsi="Arial" w:cs="Arial"/>
          <w:szCs w:val="24"/>
        </w:rPr>
        <w:lastRenderedPageBreak/>
        <w:t>Федерации», от 2 апреля 2020 года №417 «Об утверждении Правил поведения, обязательных для исполнения гражданами и организациями, при введении режима повышенной готовности или чрезвычайной ситуации», от 26 сентября 2016 года № 969 «Об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w:t>
      </w:r>
      <w:proofErr w:type="gramEnd"/>
      <w:r w:rsidRPr="005B7586">
        <w:rPr>
          <w:rFonts w:ascii="Arial" w:eastAsia="Calibri" w:hAnsi="Arial" w:cs="Arial"/>
          <w:szCs w:val="24"/>
        </w:rPr>
        <w:t xml:space="preserve"> </w:t>
      </w:r>
      <w:proofErr w:type="gramStart"/>
      <w:r w:rsidRPr="005B7586">
        <w:rPr>
          <w:rFonts w:ascii="Arial" w:eastAsia="Calibri" w:hAnsi="Arial" w:cs="Arial"/>
          <w:szCs w:val="24"/>
        </w:rPr>
        <w:t>обеспечения транспортной безопасности», от 9 декабря 2014 года № 1342«О порядке оказания услуг телефонной связи», от 28 декабря 2020 года № 2322 «О порядке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с операторами связи и редакциями средств массовой информации в целях оповещения населения о возникающих опасностях», распоряжением Правительства Российской Федерации от 14 октября 2004</w:t>
      </w:r>
      <w:proofErr w:type="gramEnd"/>
      <w:r w:rsidRPr="005B7586">
        <w:rPr>
          <w:rFonts w:ascii="Arial" w:eastAsia="Calibri" w:hAnsi="Arial" w:cs="Arial"/>
          <w:szCs w:val="24"/>
        </w:rPr>
        <w:t xml:space="preserve"> </w:t>
      </w:r>
      <w:proofErr w:type="gramStart"/>
      <w:r w:rsidRPr="005B7586">
        <w:rPr>
          <w:rFonts w:ascii="Arial" w:eastAsia="Calibri" w:hAnsi="Arial" w:cs="Arial"/>
          <w:szCs w:val="24"/>
        </w:rPr>
        <w:t xml:space="preserve">года № 1327-р «Об организации обеспечения граждан информацией о чрезвычайных ситуациях и угрозе террористических актов с использованием современных технических средств массовой информации, устанавливаемых в местах массового пребывания людей», совместным приказом МЧС России и </w:t>
      </w:r>
      <w:proofErr w:type="spellStart"/>
      <w:r w:rsidRPr="005B7586">
        <w:rPr>
          <w:rFonts w:ascii="Arial" w:eastAsia="Calibri" w:hAnsi="Arial" w:cs="Arial"/>
          <w:szCs w:val="24"/>
        </w:rPr>
        <w:t>Минкомсвязи</w:t>
      </w:r>
      <w:proofErr w:type="spellEnd"/>
      <w:r w:rsidRPr="005B7586">
        <w:rPr>
          <w:rFonts w:ascii="Arial" w:eastAsia="Calibri" w:hAnsi="Arial" w:cs="Arial"/>
          <w:szCs w:val="24"/>
        </w:rPr>
        <w:t xml:space="preserve"> России от 31 июля 2020 года№ 578/365 «Об утверждении Положения о системах оповещения населения», Законами Брянской области от 4 декабря 2019 года № 110-3 «О гражданской обороне</w:t>
      </w:r>
      <w:proofErr w:type="gramEnd"/>
      <w:r w:rsidRPr="005B7586">
        <w:rPr>
          <w:rFonts w:ascii="Arial" w:eastAsia="Calibri" w:hAnsi="Arial" w:cs="Arial"/>
          <w:szCs w:val="24"/>
        </w:rPr>
        <w:t xml:space="preserve"> </w:t>
      </w:r>
      <w:proofErr w:type="gramStart"/>
      <w:r w:rsidRPr="005B7586">
        <w:rPr>
          <w:rFonts w:ascii="Arial" w:eastAsia="Calibri" w:hAnsi="Arial" w:cs="Arial"/>
          <w:szCs w:val="24"/>
        </w:rPr>
        <w:t>в Брянской области», от 21 декабря 2005 года № 122-3 «О защите населения и территории Брянской области от чрезвычайных ситуаций природного и техногенного характера», постановлением Правительства Брянской области от 12 июля 2021 года № 269-п «Об утверждении Положения о региональной автоматизированной системе централизованного оповещения населения Брянской области с элементами комплексной системы экстренного оповещения населения об угрозе возникновения или о возникновении чрезвычайных ситуаций</w:t>
      </w:r>
      <w:proofErr w:type="gramEnd"/>
      <w:r w:rsidRPr="005B7586">
        <w:rPr>
          <w:rFonts w:ascii="Arial" w:eastAsia="Calibri" w:hAnsi="Arial" w:cs="Arial"/>
          <w:szCs w:val="24"/>
        </w:rPr>
        <w:t xml:space="preserve"> на территории Брянской области».</w:t>
      </w:r>
    </w:p>
    <w:p w:rsidR="005B7586" w:rsidRPr="005B7586" w:rsidRDefault="005B7586" w:rsidP="005B7586">
      <w:pPr>
        <w:widowControl w:val="0"/>
        <w:numPr>
          <w:ilvl w:val="1"/>
          <w:numId w:val="3"/>
        </w:numPr>
        <w:tabs>
          <w:tab w:val="left" w:pos="1234"/>
        </w:tabs>
        <w:spacing w:after="0" w:line="320" w:lineRule="atLeast"/>
        <w:ind w:right="18"/>
        <w:jc w:val="both"/>
        <w:rPr>
          <w:rFonts w:ascii="Arial" w:eastAsia="Calibri" w:hAnsi="Arial" w:cs="Arial"/>
          <w:szCs w:val="24"/>
        </w:rPr>
      </w:pPr>
      <w:r w:rsidRPr="005B7586">
        <w:rPr>
          <w:rFonts w:ascii="Arial" w:eastAsia="Calibri" w:hAnsi="Arial" w:cs="Arial"/>
          <w:szCs w:val="24"/>
        </w:rPr>
        <w:t xml:space="preserve">Муниципальная система оповещения входит в систему управления гражданской обороной и систему </w:t>
      </w:r>
      <w:proofErr w:type="gramStart"/>
      <w:r w:rsidRPr="005B7586">
        <w:rPr>
          <w:rFonts w:ascii="Arial" w:eastAsia="Calibri" w:hAnsi="Arial" w:cs="Arial"/>
          <w:szCs w:val="24"/>
        </w:rPr>
        <w:t>управления городского звена территориальной подсистемы единой государственной системы предупреждения</w:t>
      </w:r>
      <w:proofErr w:type="gramEnd"/>
      <w:r w:rsidRPr="005B7586">
        <w:rPr>
          <w:rFonts w:ascii="Arial" w:eastAsia="Calibri" w:hAnsi="Arial" w:cs="Arial"/>
          <w:szCs w:val="24"/>
        </w:rPr>
        <w:t xml:space="preserve"> и ликвидации чрезвычайных ситуаций Брянской области (далее - ТП РСЧС). </w:t>
      </w:r>
      <w:proofErr w:type="gramStart"/>
      <w:r w:rsidRPr="005B7586">
        <w:rPr>
          <w:rFonts w:ascii="Arial" w:eastAsia="Calibri" w:hAnsi="Arial" w:cs="Arial"/>
          <w:szCs w:val="24"/>
        </w:rPr>
        <w:t>Система оповещения обеспечивает доведение до населения, органов управления и сил ГО и РСЧС сигналов оповещения и (или) экстренной информации, и состоит из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громкоговорящих средств на подвижных объектах, мобильных и носимых средств оповещения, а также обеспечивающих её функционирование каналов, линий связи и сетей передачи данных единой</w:t>
      </w:r>
      <w:proofErr w:type="gramEnd"/>
      <w:r w:rsidRPr="005B7586">
        <w:rPr>
          <w:rFonts w:ascii="Arial" w:eastAsia="Calibri" w:hAnsi="Arial" w:cs="Arial"/>
          <w:szCs w:val="24"/>
        </w:rPr>
        <w:t xml:space="preserve"> сети электросвязи Российской Федерации.</w:t>
      </w:r>
    </w:p>
    <w:p w:rsidR="005B7586" w:rsidRPr="005B7586" w:rsidRDefault="005B7586" w:rsidP="005B7586">
      <w:pPr>
        <w:widowControl w:val="0"/>
        <w:numPr>
          <w:ilvl w:val="1"/>
          <w:numId w:val="3"/>
        </w:numPr>
        <w:tabs>
          <w:tab w:val="left" w:pos="1295"/>
        </w:tabs>
        <w:spacing w:after="0" w:line="320" w:lineRule="atLeast"/>
        <w:ind w:right="18"/>
        <w:jc w:val="both"/>
        <w:rPr>
          <w:rFonts w:ascii="Arial" w:eastAsia="Calibri" w:hAnsi="Arial" w:cs="Arial"/>
          <w:szCs w:val="24"/>
        </w:rPr>
      </w:pPr>
      <w:r w:rsidRPr="005B7586">
        <w:rPr>
          <w:rFonts w:ascii="Arial" w:eastAsia="Calibri" w:hAnsi="Arial" w:cs="Arial"/>
          <w:szCs w:val="24"/>
        </w:rPr>
        <w:t>Границей зоны действия муниципальной системы оповещения является административная граница Стародубского муниципального округа.</w:t>
      </w:r>
    </w:p>
    <w:p w:rsidR="005B7586" w:rsidRPr="005B7586" w:rsidRDefault="005B7586" w:rsidP="005B7586">
      <w:pPr>
        <w:widowControl w:val="0"/>
        <w:numPr>
          <w:ilvl w:val="1"/>
          <w:numId w:val="3"/>
        </w:numPr>
        <w:tabs>
          <w:tab w:val="left" w:pos="1295"/>
        </w:tabs>
        <w:spacing w:after="0" w:line="320" w:lineRule="atLeast"/>
        <w:ind w:right="18"/>
        <w:jc w:val="both"/>
        <w:rPr>
          <w:rFonts w:ascii="Arial" w:eastAsia="Calibri" w:hAnsi="Arial" w:cs="Arial"/>
          <w:szCs w:val="24"/>
        </w:rPr>
      </w:pPr>
      <w:r w:rsidRPr="005B7586">
        <w:rPr>
          <w:rFonts w:ascii="Arial" w:eastAsia="Calibri" w:hAnsi="Arial" w:cs="Arial"/>
          <w:szCs w:val="24"/>
        </w:rPr>
        <w:t>В состав муниципальной системы оповещения входит комплексная система экстренного оповещения населения об угрозе возникновения или о возникновении чрезвычайных ситуаций.</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 xml:space="preserve">Границами зон действия (создания) комплексной системы экстренного оповещения населения об угрозе возникновения или о возникновении </w:t>
      </w:r>
      <w:r w:rsidRPr="005B7586">
        <w:rPr>
          <w:rFonts w:ascii="Arial" w:eastAsia="Calibri" w:hAnsi="Arial" w:cs="Arial"/>
          <w:szCs w:val="24"/>
        </w:rPr>
        <w:lastRenderedPageBreak/>
        <w:t>чрезвычайных ситуаций являются границы территорий, подверженных риску возникновения быстроразвивающихся опасных природных явлений и техногенных процессов, представляющих непосредственную угрозу жизни и здоровью находящихся на них людей.</w:t>
      </w:r>
    </w:p>
    <w:p w:rsidR="005B7586" w:rsidRPr="005B7586" w:rsidRDefault="005B7586" w:rsidP="005B7586">
      <w:pPr>
        <w:widowControl w:val="0"/>
        <w:numPr>
          <w:ilvl w:val="1"/>
          <w:numId w:val="3"/>
        </w:numPr>
        <w:tabs>
          <w:tab w:val="left" w:pos="1295"/>
        </w:tabs>
        <w:spacing w:after="0" w:line="320" w:lineRule="atLeast"/>
        <w:ind w:right="18"/>
        <w:jc w:val="both"/>
        <w:rPr>
          <w:rFonts w:ascii="Arial" w:eastAsia="Calibri" w:hAnsi="Arial" w:cs="Arial"/>
          <w:szCs w:val="24"/>
        </w:rPr>
      </w:pPr>
      <w:r w:rsidRPr="005B7586">
        <w:rPr>
          <w:rFonts w:ascii="Arial" w:eastAsia="Calibri" w:hAnsi="Arial" w:cs="Arial"/>
          <w:szCs w:val="24"/>
        </w:rPr>
        <w:t>Муниципальная система оповещения включает в себя:</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муниципальную автоматизированную систему централизованного оповещения;</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комплексную систему экстренного оповещения населения об угрозе возникновения или о возникновении чрезвычайных ситуаций (далее - КСЭОН);</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локальные системы оповещения.</w:t>
      </w:r>
    </w:p>
    <w:p w:rsidR="005B7586" w:rsidRPr="005B7586" w:rsidRDefault="005B7586" w:rsidP="005B7586">
      <w:pPr>
        <w:widowControl w:val="0"/>
        <w:numPr>
          <w:ilvl w:val="1"/>
          <w:numId w:val="3"/>
        </w:numPr>
        <w:tabs>
          <w:tab w:val="left" w:pos="1295"/>
        </w:tabs>
        <w:spacing w:after="0" w:line="320" w:lineRule="atLeast"/>
        <w:ind w:right="18"/>
        <w:jc w:val="both"/>
        <w:rPr>
          <w:rFonts w:ascii="Arial" w:eastAsia="Calibri" w:hAnsi="Arial" w:cs="Arial"/>
          <w:szCs w:val="24"/>
        </w:rPr>
      </w:pPr>
      <w:r w:rsidRPr="005B7586">
        <w:rPr>
          <w:rFonts w:ascii="Arial" w:eastAsia="Calibri" w:hAnsi="Arial" w:cs="Arial"/>
          <w:szCs w:val="24"/>
        </w:rPr>
        <w:t>Создание и поддержание в состоянии постоянной готовности муниципальной системы оповещения является составной частью комплекса мероприятий, проводимых администрацией Стародубского муниципального округа по подготовке и ведению гражданской обороны, предупреждению и ликвидации чрезвычайных ситуаций природного и техногенного характера.</w:t>
      </w:r>
    </w:p>
    <w:p w:rsidR="005B7586" w:rsidRPr="005B7586" w:rsidRDefault="005B7586" w:rsidP="005B7586">
      <w:pPr>
        <w:widowControl w:val="0"/>
        <w:numPr>
          <w:ilvl w:val="1"/>
          <w:numId w:val="3"/>
        </w:numPr>
        <w:tabs>
          <w:tab w:val="left" w:pos="1295"/>
        </w:tabs>
        <w:spacing w:after="0" w:line="320" w:lineRule="atLeast"/>
        <w:ind w:right="18"/>
        <w:jc w:val="both"/>
        <w:rPr>
          <w:rFonts w:ascii="Arial" w:eastAsia="Calibri" w:hAnsi="Arial" w:cs="Arial"/>
          <w:szCs w:val="24"/>
        </w:rPr>
      </w:pPr>
      <w:r w:rsidRPr="005B7586">
        <w:rPr>
          <w:rFonts w:ascii="Arial" w:eastAsia="Calibri" w:hAnsi="Arial" w:cs="Arial"/>
          <w:szCs w:val="24"/>
        </w:rPr>
        <w:t>Муниципальная система оповещения должна соответствовать требованиям, изложенным в приложении 1 к настоящему Положению.</w:t>
      </w:r>
    </w:p>
    <w:p w:rsidR="005B7586" w:rsidRPr="005B7586" w:rsidRDefault="005B7586" w:rsidP="005B7586">
      <w:pPr>
        <w:widowControl w:val="0"/>
        <w:numPr>
          <w:ilvl w:val="1"/>
          <w:numId w:val="3"/>
        </w:numPr>
        <w:tabs>
          <w:tab w:val="left" w:pos="1295"/>
        </w:tabs>
        <w:spacing w:after="0" w:line="320" w:lineRule="atLeast"/>
        <w:ind w:right="18"/>
        <w:jc w:val="both"/>
        <w:rPr>
          <w:rFonts w:ascii="Arial" w:eastAsia="Calibri" w:hAnsi="Arial" w:cs="Arial"/>
          <w:szCs w:val="24"/>
        </w:rPr>
      </w:pPr>
      <w:r w:rsidRPr="005B7586">
        <w:rPr>
          <w:rFonts w:ascii="Arial" w:eastAsia="Calibri" w:hAnsi="Arial" w:cs="Arial"/>
          <w:szCs w:val="24"/>
        </w:rPr>
        <w:t>На муниципальную систему оповещения оформляется паспорт согласно форме, указанной в приложении 2 к настоящему Положению.</w:t>
      </w:r>
    </w:p>
    <w:p w:rsidR="005B7586" w:rsidRPr="005B7586" w:rsidRDefault="005B7586" w:rsidP="005B7586">
      <w:pPr>
        <w:widowControl w:val="0"/>
        <w:numPr>
          <w:ilvl w:val="1"/>
          <w:numId w:val="3"/>
        </w:numPr>
        <w:tabs>
          <w:tab w:val="left" w:pos="1369"/>
        </w:tabs>
        <w:spacing w:after="0" w:line="320" w:lineRule="atLeast"/>
        <w:ind w:right="18"/>
        <w:jc w:val="both"/>
        <w:rPr>
          <w:rFonts w:ascii="Arial" w:eastAsia="Calibri" w:hAnsi="Arial" w:cs="Arial"/>
          <w:szCs w:val="24"/>
        </w:rPr>
      </w:pPr>
      <w:r w:rsidRPr="005B7586">
        <w:rPr>
          <w:rFonts w:ascii="Arial" w:eastAsia="Calibri" w:hAnsi="Arial" w:cs="Arial"/>
          <w:szCs w:val="24"/>
        </w:rPr>
        <w:t>Муниципальная система оповещения должна технически и программно сопрягаться с системами оповещения нижестоящего уровня функционирования городского звена ТП РСЧС Брянской области.</w:t>
      </w:r>
    </w:p>
    <w:p w:rsidR="005B7586" w:rsidRPr="005B7586" w:rsidRDefault="005B7586" w:rsidP="005B7586">
      <w:pPr>
        <w:widowControl w:val="0"/>
        <w:numPr>
          <w:ilvl w:val="1"/>
          <w:numId w:val="3"/>
        </w:numPr>
        <w:tabs>
          <w:tab w:val="left" w:pos="1364"/>
        </w:tabs>
        <w:spacing w:after="0" w:line="320" w:lineRule="atLeast"/>
        <w:ind w:right="18"/>
        <w:jc w:val="both"/>
        <w:rPr>
          <w:rFonts w:ascii="Arial" w:eastAsia="Calibri" w:hAnsi="Arial" w:cs="Arial"/>
          <w:szCs w:val="24"/>
        </w:rPr>
      </w:pPr>
      <w:r w:rsidRPr="005B7586">
        <w:rPr>
          <w:rFonts w:ascii="Arial" w:eastAsia="Calibri" w:hAnsi="Arial" w:cs="Arial"/>
          <w:szCs w:val="24"/>
        </w:rPr>
        <w:t>Муниципальная система оповещения может быть задействована как в мирное, так и в военное время.</w:t>
      </w:r>
    </w:p>
    <w:p w:rsidR="005B7586" w:rsidRPr="005B7586" w:rsidRDefault="005B7586" w:rsidP="005B7586">
      <w:pPr>
        <w:widowControl w:val="0"/>
        <w:tabs>
          <w:tab w:val="left" w:pos="1364"/>
        </w:tabs>
        <w:spacing w:after="0" w:line="320" w:lineRule="atLeast"/>
        <w:ind w:left="709" w:right="18"/>
        <w:jc w:val="both"/>
        <w:rPr>
          <w:rFonts w:ascii="Arial" w:eastAsia="Calibri" w:hAnsi="Arial" w:cs="Arial"/>
          <w:szCs w:val="24"/>
        </w:rPr>
      </w:pPr>
    </w:p>
    <w:p w:rsidR="005B7586" w:rsidRPr="005B7586" w:rsidRDefault="005B7586" w:rsidP="005B7586">
      <w:pPr>
        <w:widowControl w:val="0"/>
        <w:numPr>
          <w:ilvl w:val="0"/>
          <w:numId w:val="3"/>
        </w:numPr>
        <w:tabs>
          <w:tab w:val="left" w:pos="1072"/>
        </w:tabs>
        <w:spacing w:after="0" w:line="320" w:lineRule="atLeast"/>
        <w:ind w:right="18"/>
        <w:jc w:val="center"/>
        <w:rPr>
          <w:rFonts w:ascii="Arial" w:eastAsia="Calibri" w:hAnsi="Arial" w:cs="Arial"/>
          <w:b/>
          <w:szCs w:val="24"/>
        </w:rPr>
      </w:pPr>
      <w:r w:rsidRPr="005B7586">
        <w:rPr>
          <w:rFonts w:ascii="Arial" w:eastAsia="Calibri" w:hAnsi="Arial" w:cs="Arial"/>
          <w:b/>
          <w:szCs w:val="24"/>
        </w:rPr>
        <w:t>Назначение и основные задачи системы оповещения населения</w:t>
      </w:r>
    </w:p>
    <w:p w:rsidR="005B7586" w:rsidRPr="005B7586" w:rsidRDefault="005B7586" w:rsidP="005B7586">
      <w:pPr>
        <w:widowControl w:val="0"/>
        <w:tabs>
          <w:tab w:val="left" w:pos="1072"/>
        </w:tabs>
        <w:spacing w:after="0" w:line="320" w:lineRule="atLeast"/>
        <w:ind w:left="709" w:right="18"/>
        <w:jc w:val="both"/>
        <w:rPr>
          <w:rFonts w:ascii="Arial" w:eastAsia="Calibri" w:hAnsi="Arial" w:cs="Arial"/>
          <w:b/>
          <w:szCs w:val="24"/>
        </w:rPr>
      </w:pPr>
    </w:p>
    <w:p w:rsidR="005B7586" w:rsidRPr="005B7586" w:rsidRDefault="005B7586" w:rsidP="005B7586">
      <w:pPr>
        <w:widowControl w:val="0"/>
        <w:numPr>
          <w:ilvl w:val="0"/>
          <w:numId w:val="4"/>
        </w:numPr>
        <w:tabs>
          <w:tab w:val="left" w:pos="1295"/>
        </w:tabs>
        <w:spacing w:after="0" w:line="320" w:lineRule="atLeast"/>
        <w:ind w:right="18"/>
        <w:jc w:val="both"/>
        <w:rPr>
          <w:rFonts w:ascii="Arial" w:eastAsia="Calibri" w:hAnsi="Arial" w:cs="Arial"/>
          <w:szCs w:val="24"/>
        </w:rPr>
      </w:pPr>
      <w:proofErr w:type="gramStart"/>
      <w:r w:rsidRPr="005B7586">
        <w:rPr>
          <w:rFonts w:ascii="Arial" w:eastAsia="Calibri" w:hAnsi="Arial" w:cs="Arial"/>
          <w:szCs w:val="24"/>
        </w:rPr>
        <w:t>Муниципальная система оповещения предназначена для обеспечения своевременного доведения сигналов оповещения и экстренной информации до органов управления и сил окружного звена ТП РСЧС Брянской области и людей, находящихся на территории Стародубского муниципального округа,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конфликтов или вследствие этих конфликтов.</w:t>
      </w:r>
      <w:proofErr w:type="gramEnd"/>
    </w:p>
    <w:p w:rsidR="005B7586" w:rsidRPr="005B7586" w:rsidRDefault="005B7586" w:rsidP="005B7586">
      <w:pPr>
        <w:widowControl w:val="0"/>
        <w:numPr>
          <w:ilvl w:val="0"/>
          <w:numId w:val="4"/>
        </w:numPr>
        <w:tabs>
          <w:tab w:val="left" w:pos="1324"/>
        </w:tabs>
        <w:spacing w:after="0" w:line="320" w:lineRule="atLeast"/>
        <w:ind w:right="18"/>
        <w:jc w:val="both"/>
        <w:rPr>
          <w:rFonts w:ascii="Arial" w:eastAsia="Calibri" w:hAnsi="Arial" w:cs="Arial"/>
          <w:szCs w:val="24"/>
        </w:rPr>
      </w:pPr>
      <w:r w:rsidRPr="005B7586">
        <w:rPr>
          <w:rFonts w:ascii="Arial" w:eastAsia="Calibri" w:hAnsi="Arial" w:cs="Arial"/>
          <w:szCs w:val="24"/>
        </w:rPr>
        <w:t xml:space="preserve">Основной задачей муниципальной системы оповещения населения является обеспечение доведения сигналов оповещения и экстренной информации </w:t>
      </w:r>
      <w:proofErr w:type="gramStart"/>
      <w:r w:rsidRPr="005B7586">
        <w:rPr>
          <w:rFonts w:ascii="Arial" w:eastAsia="Calibri" w:hAnsi="Arial" w:cs="Arial"/>
          <w:szCs w:val="24"/>
        </w:rPr>
        <w:t>до</w:t>
      </w:r>
      <w:proofErr w:type="gramEnd"/>
      <w:r w:rsidRPr="005B7586">
        <w:rPr>
          <w:rFonts w:ascii="Arial" w:eastAsia="Calibri" w:hAnsi="Arial" w:cs="Arial"/>
          <w:szCs w:val="24"/>
        </w:rPr>
        <w:t>:</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руководящего состава гражданской обороны, органов управления и сил муниципального звена ТП РСЧС Брянской области;</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руководящего состава комиссии по предупреждению и ликвидации чрезвычайных ситуаций и обеспечению пожарной безопасности Стародубского муниципального округа;</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дежурно-диспетчерских служб Стародубского муниципального округа;</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lastRenderedPageBreak/>
        <w:t xml:space="preserve">специально подготовленных сил и средств, предназначенных и выделяемых (привлекаемых) для предупреждения и ликвидации чрезвычайных ситуаций, сил гражданской обороны Стародубского муниципального округа; </w:t>
      </w:r>
    </w:p>
    <w:p w:rsidR="005B7586" w:rsidRPr="005B7586" w:rsidRDefault="005B7586" w:rsidP="005B7586">
      <w:pPr>
        <w:spacing w:after="0" w:line="320" w:lineRule="atLeast"/>
        <w:ind w:right="18" w:firstLine="709"/>
        <w:jc w:val="both"/>
        <w:rPr>
          <w:rFonts w:ascii="Arial" w:eastAsia="Calibri" w:hAnsi="Arial" w:cs="Arial"/>
          <w:szCs w:val="24"/>
        </w:rPr>
      </w:pPr>
      <w:r w:rsidRPr="005B7586">
        <w:rPr>
          <w:rFonts w:ascii="Arial" w:eastAsia="Calibri" w:hAnsi="Arial" w:cs="Arial"/>
          <w:szCs w:val="24"/>
        </w:rPr>
        <w:t>дежурных (дежурно-диспетчерских служб) организаций, эксплуатирующих опасные производственные объекты I и II классов опасности,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людей, находящихся на территории Стародубского муниципального округа.</w:t>
      </w:r>
    </w:p>
    <w:p w:rsidR="005B7586" w:rsidRPr="005B7586" w:rsidRDefault="005B7586" w:rsidP="005B7586">
      <w:pPr>
        <w:spacing w:after="0" w:line="320" w:lineRule="atLeast"/>
        <w:ind w:left="40" w:right="18" w:firstLine="669"/>
        <w:jc w:val="both"/>
        <w:rPr>
          <w:rFonts w:ascii="Arial" w:eastAsia="Calibri" w:hAnsi="Arial" w:cs="Arial"/>
          <w:szCs w:val="24"/>
        </w:rPr>
      </w:pPr>
    </w:p>
    <w:p w:rsidR="005B7586" w:rsidRPr="005B7586" w:rsidRDefault="005B7586" w:rsidP="005B7586">
      <w:pPr>
        <w:widowControl w:val="0"/>
        <w:numPr>
          <w:ilvl w:val="0"/>
          <w:numId w:val="3"/>
        </w:numPr>
        <w:tabs>
          <w:tab w:val="left" w:pos="1882"/>
        </w:tabs>
        <w:spacing w:after="0" w:line="320" w:lineRule="atLeast"/>
        <w:ind w:right="18"/>
        <w:jc w:val="center"/>
        <w:rPr>
          <w:rFonts w:ascii="Arial" w:eastAsia="Calibri" w:hAnsi="Arial" w:cs="Arial"/>
          <w:b/>
          <w:szCs w:val="24"/>
        </w:rPr>
      </w:pPr>
      <w:r w:rsidRPr="005B7586">
        <w:rPr>
          <w:rFonts w:ascii="Arial" w:eastAsia="Calibri" w:hAnsi="Arial" w:cs="Arial"/>
          <w:b/>
          <w:szCs w:val="24"/>
        </w:rPr>
        <w:t>Порядок оповещения населения Стародубского муниципального округа</w:t>
      </w:r>
    </w:p>
    <w:p w:rsidR="005B7586" w:rsidRPr="005B7586" w:rsidRDefault="005B7586" w:rsidP="005B7586">
      <w:pPr>
        <w:widowControl w:val="0"/>
        <w:tabs>
          <w:tab w:val="left" w:pos="1882"/>
        </w:tabs>
        <w:spacing w:after="0" w:line="320" w:lineRule="atLeast"/>
        <w:ind w:left="709" w:right="18"/>
        <w:rPr>
          <w:rFonts w:ascii="Arial" w:eastAsia="Calibri" w:hAnsi="Arial" w:cs="Arial"/>
          <w:b/>
          <w:szCs w:val="24"/>
        </w:rPr>
      </w:pPr>
    </w:p>
    <w:p w:rsidR="005B7586" w:rsidRPr="005B7586" w:rsidRDefault="005B7586" w:rsidP="005B7586">
      <w:pPr>
        <w:widowControl w:val="0"/>
        <w:numPr>
          <w:ilvl w:val="0"/>
          <w:numId w:val="5"/>
        </w:numPr>
        <w:tabs>
          <w:tab w:val="left" w:pos="1324"/>
        </w:tabs>
        <w:spacing w:after="0" w:line="320" w:lineRule="atLeast"/>
        <w:ind w:right="18"/>
        <w:jc w:val="both"/>
        <w:rPr>
          <w:rFonts w:ascii="Arial" w:eastAsia="Calibri" w:hAnsi="Arial" w:cs="Arial"/>
          <w:szCs w:val="24"/>
        </w:rPr>
      </w:pPr>
      <w:r w:rsidRPr="005B7586">
        <w:rPr>
          <w:rFonts w:ascii="Arial" w:eastAsia="Calibri" w:hAnsi="Arial" w:cs="Arial"/>
          <w:szCs w:val="24"/>
        </w:rPr>
        <w:t>При угрозе возникновения или возникновении чрезвычайной ситуации решение об оповещении населения, о задействовании муниципальной системы оповещения населения, о задействовании сетей связи операторов связи для обеспечения передачи сигналов оповещения населения, а также об определении зоны (территории) оповещения населения принимается главой администрации Стародубского муниципального округа.</w:t>
      </w:r>
    </w:p>
    <w:p w:rsidR="005B7586" w:rsidRPr="005B7586" w:rsidRDefault="005B7586" w:rsidP="005B7586">
      <w:pPr>
        <w:widowControl w:val="0"/>
        <w:numPr>
          <w:ilvl w:val="0"/>
          <w:numId w:val="5"/>
        </w:numPr>
        <w:spacing w:after="0" w:line="320" w:lineRule="atLeast"/>
        <w:ind w:right="18"/>
        <w:jc w:val="both"/>
        <w:rPr>
          <w:rFonts w:ascii="Arial" w:eastAsia="Calibri" w:hAnsi="Arial" w:cs="Arial"/>
          <w:szCs w:val="24"/>
        </w:rPr>
      </w:pPr>
      <w:r w:rsidRPr="005B7586">
        <w:rPr>
          <w:rFonts w:ascii="Arial" w:eastAsia="Calibri" w:hAnsi="Arial" w:cs="Arial"/>
          <w:szCs w:val="24"/>
        </w:rPr>
        <w:t>Экстренная информация об угрозе возникновения (возникновении) чрезвычайных ситуаций доводится оперативным дежурным ЕДДС Стародубского муниципального округа до главы администрации Стародубского муниципального округа.</w:t>
      </w:r>
    </w:p>
    <w:p w:rsidR="005B7586" w:rsidRPr="005B7586" w:rsidRDefault="005B7586" w:rsidP="005B7586">
      <w:pPr>
        <w:widowControl w:val="0"/>
        <w:numPr>
          <w:ilvl w:val="0"/>
          <w:numId w:val="5"/>
        </w:numPr>
        <w:spacing w:after="0" w:line="320" w:lineRule="atLeast"/>
        <w:ind w:right="18"/>
        <w:jc w:val="both"/>
        <w:rPr>
          <w:rFonts w:ascii="Arial" w:eastAsia="Calibri" w:hAnsi="Arial" w:cs="Arial"/>
          <w:szCs w:val="24"/>
        </w:rPr>
      </w:pPr>
      <w:r w:rsidRPr="005B7586">
        <w:rPr>
          <w:rFonts w:ascii="Arial" w:eastAsia="Calibri" w:hAnsi="Arial" w:cs="Arial"/>
          <w:szCs w:val="24"/>
        </w:rPr>
        <w:t>Непосредственные работы по задействованию муниципальной системы оповещения проводятся оперативным дежурным ЕДДС Стародубского муниципального округа или оперативным дежурным гражданской обороны Брянской области группы оперативных дежурных гражданской обороны ГКУ Брянской области «Брянский пожарно-спасательный центр».</w:t>
      </w:r>
    </w:p>
    <w:p w:rsidR="005B7586" w:rsidRPr="005B7586" w:rsidRDefault="005B7586" w:rsidP="005B7586">
      <w:pPr>
        <w:widowControl w:val="0"/>
        <w:numPr>
          <w:ilvl w:val="0"/>
          <w:numId w:val="5"/>
        </w:numPr>
        <w:tabs>
          <w:tab w:val="left" w:pos="1304"/>
        </w:tabs>
        <w:spacing w:after="0" w:line="320" w:lineRule="atLeast"/>
        <w:ind w:right="18"/>
        <w:jc w:val="both"/>
        <w:rPr>
          <w:rFonts w:ascii="Arial" w:eastAsia="Calibri" w:hAnsi="Arial" w:cs="Arial"/>
          <w:szCs w:val="24"/>
        </w:rPr>
      </w:pPr>
      <w:r w:rsidRPr="005B7586">
        <w:rPr>
          <w:rFonts w:ascii="Arial" w:eastAsia="Calibri" w:hAnsi="Arial" w:cs="Arial"/>
          <w:szCs w:val="24"/>
        </w:rPr>
        <w:t>Оперативный дежурный ЕДДС Стародубского муниципального округа, получив команду от главы администрации Стародубского муниципального округа или сигнал от оперативного дежурного гражданской обороны Брянской области, осуществляет оповещение:</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членов комиссии по предупреждению и ликвидации чрезвычайных ситуаций и обеспечению пожарной безопасности (далее - КЧС и ОПБ) Стародубского муниципального округа, членов эвакуационной комиссии, членов комиссии по повышению устойчивости функционирования экономики, руководителей организаций;</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сотрудников организаций, личного состава нештатных аварийно-спасательных формирований - через руководителей организаций с использованием телефонных сетей, локальных систем оповещения, устройств местной громкоговорящей связи, посыльных;</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 xml:space="preserve">дежурных (дежурно-диспетчерских служб) организаций, эксплуатирующих опасные производственные объекты I и II классов опасности, последствия аварий на которых могут причинять вред жизни и здоровью населения, проживающего или </w:t>
      </w:r>
      <w:r w:rsidRPr="005B7586">
        <w:rPr>
          <w:rFonts w:ascii="Arial" w:eastAsia="Calibri" w:hAnsi="Arial" w:cs="Arial"/>
          <w:szCs w:val="24"/>
        </w:rPr>
        <w:lastRenderedPageBreak/>
        <w:t>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w:t>
      </w:r>
    </w:p>
    <w:p w:rsidR="005B7586" w:rsidRPr="005B7586" w:rsidRDefault="005B7586" w:rsidP="005B7586">
      <w:pPr>
        <w:widowControl w:val="0"/>
        <w:numPr>
          <w:ilvl w:val="0"/>
          <w:numId w:val="5"/>
        </w:numPr>
        <w:tabs>
          <w:tab w:val="left" w:pos="1304"/>
        </w:tabs>
        <w:spacing w:after="0" w:line="320" w:lineRule="atLeast"/>
        <w:ind w:right="18"/>
        <w:jc w:val="both"/>
        <w:rPr>
          <w:rFonts w:ascii="Arial" w:eastAsia="Calibri" w:hAnsi="Arial" w:cs="Arial"/>
          <w:szCs w:val="24"/>
        </w:rPr>
      </w:pPr>
      <w:r w:rsidRPr="005B7586">
        <w:rPr>
          <w:rFonts w:ascii="Arial" w:eastAsia="Calibri" w:hAnsi="Arial" w:cs="Arial"/>
          <w:szCs w:val="24"/>
        </w:rPr>
        <w:t xml:space="preserve">Основным способом оповещения населения по сигналам гражданской обороны является передача в эфир сигналов оповещения и экстренной информации об опасностях по первому мультиплексу цифрового наземного телерадиовещания, а также передача речевой информации с использованием радиоузлов проводного вещания, передатчиков «Радио Россия», «Маяк» по </w:t>
      </w:r>
      <w:r w:rsidRPr="005B7586">
        <w:rPr>
          <w:rFonts w:ascii="Arial" w:eastAsia="Calibri" w:hAnsi="Arial" w:cs="Arial"/>
          <w:szCs w:val="24"/>
          <w:lang w:val="en-US" w:bidi="en-US"/>
        </w:rPr>
        <w:t>FM</w:t>
      </w:r>
      <w:r w:rsidRPr="005B7586">
        <w:rPr>
          <w:rFonts w:ascii="Arial" w:eastAsia="Calibri" w:hAnsi="Arial" w:cs="Arial"/>
          <w:szCs w:val="24"/>
        </w:rPr>
        <w:t>-приемникам.</w:t>
      </w:r>
    </w:p>
    <w:p w:rsidR="005B7586" w:rsidRPr="005B7586" w:rsidRDefault="005B7586" w:rsidP="005B7586">
      <w:pPr>
        <w:widowControl w:val="0"/>
        <w:numPr>
          <w:ilvl w:val="0"/>
          <w:numId w:val="5"/>
        </w:numPr>
        <w:tabs>
          <w:tab w:val="left" w:pos="1378"/>
        </w:tabs>
        <w:spacing w:after="0" w:line="320" w:lineRule="atLeast"/>
        <w:ind w:right="18"/>
        <w:jc w:val="both"/>
        <w:rPr>
          <w:rFonts w:ascii="Arial" w:eastAsia="Calibri" w:hAnsi="Arial" w:cs="Arial"/>
          <w:szCs w:val="24"/>
        </w:rPr>
      </w:pPr>
      <w:r w:rsidRPr="005B7586">
        <w:rPr>
          <w:rFonts w:ascii="Arial" w:eastAsia="Calibri" w:hAnsi="Arial" w:cs="Arial"/>
          <w:szCs w:val="24"/>
        </w:rPr>
        <w:t>Передача сигналов оповещения и экстренной информации может осуществляться в автоматическом, автоматизированном либо ручном режимах функционирования муниципальной системы оповещения.</w:t>
      </w:r>
    </w:p>
    <w:p w:rsidR="005B7586" w:rsidRPr="005B7586" w:rsidRDefault="005B7586" w:rsidP="005B7586">
      <w:pPr>
        <w:spacing w:after="0" w:line="320" w:lineRule="atLeast"/>
        <w:ind w:left="40" w:right="18" w:firstLine="669"/>
        <w:jc w:val="both"/>
        <w:rPr>
          <w:rFonts w:ascii="Arial" w:eastAsia="Calibri" w:hAnsi="Arial" w:cs="Arial"/>
          <w:szCs w:val="24"/>
        </w:rPr>
      </w:pPr>
      <w:proofErr w:type="gramStart"/>
      <w:r w:rsidRPr="005B7586">
        <w:rPr>
          <w:rFonts w:ascii="Arial" w:eastAsia="Calibri" w:hAnsi="Arial" w:cs="Arial"/>
          <w:szCs w:val="24"/>
        </w:rPr>
        <w:t>В автоматическом режиме функционирования технические средства оповещения муниципальной системы оповещения включаются (запускаются) по заранее установленным программам при получении управляющих сигналов (команд) непосредственно от систем мониторинга опасных природных явлений и техногенных процессов без участия соответствующих дежурных (дежурно-диспетчерских) служб, ответственных за включение (запуск) систем оповещения населения.</w:t>
      </w:r>
      <w:proofErr w:type="gramEnd"/>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В автоматизированном режиме функционирования включение (запуск) технических средств муниципальной системы оповещения осуществляется оперативным дежурным ЕДДС Стародубского муниципального округа, с автоматизированных рабочих мест при поступлении установленных сигналов (команд) и распоряжений.</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В ручном режиме функционирования:</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 xml:space="preserve">уполномоченные дежурные (дежурно-диспетчерские) службы органов повседневного управления </w:t>
      </w:r>
      <w:proofErr w:type="spellStart"/>
      <w:r w:rsidRPr="005B7586">
        <w:rPr>
          <w:rFonts w:ascii="Arial" w:eastAsia="Calibri" w:hAnsi="Arial" w:cs="Arial"/>
          <w:szCs w:val="24"/>
        </w:rPr>
        <w:t>муницпального</w:t>
      </w:r>
      <w:proofErr w:type="spellEnd"/>
      <w:r w:rsidRPr="005B7586">
        <w:rPr>
          <w:rFonts w:ascii="Arial" w:eastAsia="Calibri" w:hAnsi="Arial" w:cs="Arial"/>
          <w:szCs w:val="24"/>
        </w:rPr>
        <w:t xml:space="preserve"> звена Брянской областной ТП РСЧС осуществляют включение (запуск) оконечных средств оповещения непосредственно с мест их установки, а также направляют заявки операторам связи и (или) редакциям средств массовой информации на передачу сигналов оповещения и экстренной информации в соответствии с законодательством Российской Федерации;</w:t>
      </w:r>
    </w:p>
    <w:p w:rsidR="005B7586" w:rsidRPr="005B7586" w:rsidRDefault="005B7586" w:rsidP="005B7586">
      <w:pPr>
        <w:spacing w:after="160" w:line="320" w:lineRule="atLeast"/>
        <w:ind w:left="40" w:right="18" w:firstLine="669"/>
        <w:jc w:val="both"/>
        <w:rPr>
          <w:rFonts w:ascii="Arial" w:eastAsia="Calibri" w:hAnsi="Arial" w:cs="Arial"/>
          <w:szCs w:val="24"/>
        </w:rPr>
      </w:pPr>
      <w:r w:rsidRPr="005B7586">
        <w:rPr>
          <w:rFonts w:ascii="Arial" w:eastAsia="Calibri" w:hAnsi="Arial" w:cs="Arial"/>
          <w:szCs w:val="24"/>
        </w:rPr>
        <w:t>задействуются громкоговорящие средства на подвижных объектах, мобильные и носимые средства оповещения.</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Основной режим функционирования муниципальной системы оповещения - автоматизированный.</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Приоритетный режим функционирования определяется планами гражданской обороны и защиты населения (планами гражданской обороны) и планами действий по предупреждению и ликвидации чрезвычайных ситуаций.</w:t>
      </w:r>
    </w:p>
    <w:p w:rsidR="005B7586" w:rsidRPr="005B7586" w:rsidRDefault="005B7586" w:rsidP="005B7586">
      <w:pPr>
        <w:widowControl w:val="0"/>
        <w:numPr>
          <w:ilvl w:val="0"/>
          <w:numId w:val="5"/>
        </w:numPr>
        <w:tabs>
          <w:tab w:val="left" w:pos="1378"/>
        </w:tabs>
        <w:spacing w:after="0" w:line="320" w:lineRule="atLeast"/>
        <w:ind w:right="18"/>
        <w:jc w:val="both"/>
        <w:rPr>
          <w:rFonts w:ascii="Arial" w:eastAsia="Calibri" w:hAnsi="Arial" w:cs="Arial"/>
          <w:szCs w:val="24"/>
        </w:rPr>
      </w:pPr>
      <w:r w:rsidRPr="005B7586">
        <w:rPr>
          <w:rFonts w:ascii="Arial" w:eastAsia="Calibri" w:hAnsi="Arial" w:cs="Arial"/>
          <w:szCs w:val="24"/>
        </w:rPr>
        <w:t xml:space="preserve">Передача сигналов оповещения и экстренной информации населению осуществляется подачей сигнала «ВНИМАНИЕ ВСЕМ!» путем включения сетей электрических, электронных сирен и мощных акустических систем длительностью до 3 минут с последующей передачей по сетям связи, в том числе сетям связи телерадиовещания, через радиовещательные и телевизионные передающие станции операторов связи и организаций телерадиовещания с перерывом </w:t>
      </w:r>
      <w:r w:rsidRPr="005B7586">
        <w:rPr>
          <w:rFonts w:ascii="Arial" w:eastAsia="Calibri" w:hAnsi="Arial" w:cs="Arial"/>
          <w:szCs w:val="24"/>
        </w:rPr>
        <w:lastRenderedPageBreak/>
        <w:t>вещательных программ ауди</w:t>
      </w:r>
      <w:proofErr w:type="gramStart"/>
      <w:r w:rsidRPr="005B7586">
        <w:rPr>
          <w:rFonts w:ascii="Arial" w:eastAsia="Calibri" w:hAnsi="Arial" w:cs="Arial"/>
          <w:szCs w:val="24"/>
        </w:rPr>
        <w:t>о-</w:t>
      </w:r>
      <w:proofErr w:type="gramEnd"/>
      <w:r w:rsidRPr="005B7586">
        <w:rPr>
          <w:rFonts w:ascii="Arial" w:eastAsia="Calibri" w:hAnsi="Arial" w:cs="Arial"/>
          <w:szCs w:val="24"/>
        </w:rPr>
        <w:t xml:space="preserve"> и (или) аудиовизуальных сообщений длительностью не более 5 минут (для сетей связи подвижной радиотелефонной связи - сообщений объемом не более 134 символов русского алфавита, включая цифры, пробелы и знаки препинания).</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Допускается трехкратное повторение этих сообщений (для сетей подвижной радиотелефонной связи - повтор передачи сообщения осуществляется не ранее, чем закончится передача предыдущего сообщения).</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Типовые аудиовизуальные, а также текстовые и графические сообщения населению о фактических и прогнозируемых чрезвычайных ситуациях готовятся заблаговременно силами и средствами Стародубского муниципального округа, совместно с ГКУ Брянской области «Брянский пожарно-спасательный центр».</w:t>
      </w:r>
    </w:p>
    <w:p w:rsidR="005B7586" w:rsidRPr="005B7586" w:rsidRDefault="005B7586" w:rsidP="005B7586">
      <w:pPr>
        <w:widowControl w:val="0"/>
        <w:numPr>
          <w:ilvl w:val="0"/>
          <w:numId w:val="5"/>
        </w:numPr>
        <w:tabs>
          <w:tab w:val="left" w:pos="1378"/>
        </w:tabs>
        <w:spacing w:after="0" w:line="320" w:lineRule="atLeast"/>
        <w:ind w:right="18"/>
        <w:jc w:val="both"/>
        <w:rPr>
          <w:rFonts w:ascii="Arial" w:eastAsia="Calibri" w:hAnsi="Arial" w:cs="Arial"/>
          <w:szCs w:val="24"/>
        </w:rPr>
      </w:pPr>
      <w:r w:rsidRPr="005B7586">
        <w:rPr>
          <w:rFonts w:ascii="Arial" w:eastAsia="Calibri" w:hAnsi="Arial" w:cs="Arial"/>
          <w:szCs w:val="24"/>
        </w:rPr>
        <w:t>Для обеспечения доведения сигналов оповещения и экстренной информации до населения комплексно применяются все составные части системы оповещения населения:</w:t>
      </w:r>
    </w:p>
    <w:p w:rsidR="005B7586" w:rsidRPr="005B7586" w:rsidRDefault="005B7586" w:rsidP="005B7586">
      <w:pPr>
        <w:spacing w:after="0" w:line="320" w:lineRule="atLeast"/>
        <w:ind w:left="40" w:right="18" w:firstLine="669"/>
        <w:rPr>
          <w:rFonts w:ascii="Arial" w:eastAsia="Calibri" w:hAnsi="Arial" w:cs="Arial"/>
          <w:szCs w:val="24"/>
        </w:rPr>
      </w:pPr>
      <w:r w:rsidRPr="005B7586">
        <w:rPr>
          <w:rFonts w:ascii="Arial" w:eastAsia="Calibri" w:hAnsi="Arial" w:cs="Arial"/>
          <w:szCs w:val="24"/>
        </w:rPr>
        <w:t>сети электрических, электронных сирен и мощных акустических систем;</w:t>
      </w:r>
    </w:p>
    <w:p w:rsidR="005B7586" w:rsidRPr="005B7586" w:rsidRDefault="005B7586" w:rsidP="005B7586">
      <w:pPr>
        <w:spacing w:after="0" w:line="320" w:lineRule="atLeast"/>
        <w:ind w:left="40" w:right="18" w:firstLine="669"/>
        <w:rPr>
          <w:rFonts w:ascii="Arial" w:eastAsia="Calibri" w:hAnsi="Arial" w:cs="Arial"/>
          <w:szCs w:val="24"/>
        </w:rPr>
      </w:pPr>
      <w:r w:rsidRPr="005B7586">
        <w:rPr>
          <w:rFonts w:ascii="Arial" w:eastAsia="Calibri" w:hAnsi="Arial" w:cs="Arial"/>
          <w:szCs w:val="24"/>
        </w:rPr>
        <w:t>сети проводного радиовещания;</w:t>
      </w:r>
    </w:p>
    <w:p w:rsidR="005B7586" w:rsidRPr="005B7586" w:rsidRDefault="005B7586" w:rsidP="005B7586">
      <w:pPr>
        <w:spacing w:after="0" w:line="320" w:lineRule="atLeast"/>
        <w:ind w:left="40" w:right="18" w:firstLine="669"/>
        <w:rPr>
          <w:rFonts w:ascii="Arial" w:eastAsia="Calibri" w:hAnsi="Arial" w:cs="Arial"/>
          <w:szCs w:val="24"/>
        </w:rPr>
      </w:pPr>
      <w:r w:rsidRPr="005B7586">
        <w:rPr>
          <w:rFonts w:ascii="Arial" w:eastAsia="Calibri" w:hAnsi="Arial" w:cs="Arial"/>
          <w:szCs w:val="24"/>
        </w:rPr>
        <w:t>сети уличной радиофикации;</w:t>
      </w:r>
    </w:p>
    <w:p w:rsidR="005B7586" w:rsidRPr="005B7586" w:rsidRDefault="005B7586" w:rsidP="005B7586">
      <w:pPr>
        <w:spacing w:after="0" w:line="320" w:lineRule="atLeast"/>
        <w:ind w:left="40" w:right="18" w:firstLine="669"/>
        <w:rPr>
          <w:rFonts w:ascii="Arial" w:eastAsia="Calibri" w:hAnsi="Arial" w:cs="Arial"/>
          <w:szCs w:val="24"/>
        </w:rPr>
      </w:pPr>
      <w:r w:rsidRPr="005B7586">
        <w:rPr>
          <w:rFonts w:ascii="Arial" w:eastAsia="Calibri" w:hAnsi="Arial" w:cs="Arial"/>
          <w:szCs w:val="24"/>
        </w:rPr>
        <w:t>сети кабельного телерадиовещания;</w:t>
      </w:r>
    </w:p>
    <w:p w:rsidR="005B7586" w:rsidRPr="005B7586" w:rsidRDefault="005B7586" w:rsidP="005B7586">
      <w:pPr>
        <w:spacing w:after="0" w:line="320" w:lineRule="atLeast"/>
        <w:ind w:left="40" w:right="18" w:firstLine="669"/>
        <w:rPr>
          <w:rFonts w:ascii="Arial" w:eastAsia="Calibri" w:hAnsi="Arial" w:cs="Arial"/>
          <w:szCs w:val="24"/>
        </w:rPr>
      </w:pPr>
      <w:r w:rsidRPr="005B7586">
        <w:rPr>
          <w:rFonts w:ascii="Arial" w:eastAsia="Calibri" w:hAnsi="Arial" w:cs="Arial"/>
          <w:szCs w:val="24"/>
        </w:rPr>
        <w:t>сети эфирного телерадиовещания;</w:t>
      </w:r>
    </w:p>
    <w:p w:rsidR="005B7586" w:rsidRPr="005B7586" w:rsidRDefault="005B7586" w:rsidP="005B7586">
      <w:pPr>
        <w:spacing w:after="0" w:line="320" w:lineRule="atLeast"/>
        <w:ind w:left="40" w:right="18" w:firstLine="669"/>
        <w:rPr>
          <w:rFonts w:ascii="Arial" w:eastAsia="Calibri" w:hAnsi="Arial" w:cs="Arial"/>
          <w:szCs w:val="24"/>
        </w:rPr>
      </w:pPr>
      <w:r w:rsidRPr="005B7586">
        <w:rPr>
          <w:rFonts w:ascii="Arial" w:eastAsia="Calibri" w:hAnsi="Arial" w:cs="Arial"/>
          <w:szCs w:val="24"/>
        </w:rPr>
        <w:t>сети подвижной радиотелефонной связи;</w:t>
      </w:r>
    </w:p>
    <w:p w:rsidR="005B7586" w:rsidRPr="005B7586" w:rsidRDefault="005B7586" w:rsidP="005B7586">
      <w:pPr>
        <w:spacing w:after="0" w:line="320" w:lineRule="atLeast"/>
        <w:ind w:left="40" w:right="18" w:firstLine="669"/>
        <w:rPr>
          <w:rFonts w:ascii="Arial" w:eastAsia="Calibri" w:hAnsi="Arial" w:cs="Arial"/>
          <w:szCs w:val="24"/>
        </w:rPr>
      </w:pPr>
      <w:r w:rsidRPr="005B7586">
        <w:rPr>
          <w:rFonts w:ascii="Arial" w:eastAsia="Calibri" w:hAnsi="Arial" w:cs="Arial"/>
          <w:szCs w:val="24"/>
        </w:rPr>
        <w:t>сети местной телефонной связи;</w:t>
      </w:r>
    </w:p>
    <w:p w:rsidR="005B7586" w:rsidRPr="005B7586" w:rsidRDefault="005B7586" w:rsidP="005B7586">
      <w:pPr>
        <w:spacing w:after="0" w:line="320" w:lineRule="atLeast"/>
        <w:ind w:left="40" w:right="18" w:firstLine="669"/>
        <w:rPr>
          <w:rFonts w:ascii="Arial" w:eastAsia="Calibri" w:hAnsi="Arial" w:cs="Arial"/>
          <w:szCs w:val="24"/>
        </w:rPr>
      </w:pPr>
      <w:r w:rsidRPr="005B7586">
        <w:rPr>
          <w:rFonts w:ascii="Arial" w:eastAsia="Calibri" w:hAnsi="Arial" w:cs="Arial"/>
          <w:szCs w:val="24"/>
        </w:rPr>
        <w:t>сети связи операторов связи и ведомственные;</w:t>
      </w:r>
    </w:p>
    <w:p w:rsidR="005B7586" w:rsidRPr="005B7586" w:rsidRDefault="005B7586" w:rsidP="005B7586">
      <w:pPr>
        <w:spacing w:after="0" w:line="320" w:lineRule="atLeast"/>
        <w:ind w:left="40" w:right="18" w:firstLine="669"/>
        <w:rPr>
          <w:rFonts w:ascii="Arial" w:eastAsia="Calibri" w:hAnsi="Arial" w:cs="Arial"/>
          <w:szCs w:val="24"/>
        </w:rPr>
      </w:pPr>
      <w:r w:rsidRPr="005B7586">
        <w:rPr>
          <w:rFonts w:ascii="Arial" w:eastAsia="Calibri" w:hAnsi="Arial" w:cs="Arial"/>
          <w:szCs w:val="24"/>
        </w:rPr>
        <w:t>информационно-телекоммуникационная сеть «Интернет»;</w:t>
      </w:r>
    </w:p>
    <w:p w:rsidR="005B7586" w:rsidRPr="005B7586" w:rsidRDefault="005B7586" w:rsidP="005B7586">
      <w:pPr>
        <w:spacing w:after="0" w:line="320" w:lineRule="atLeast"/>
        <w:ind w:left="40" w:right="18" w:firstLine="669"/>
        <w:rPr>
          <w:rFonts w:ascii="Arial" w:eastAsia="Calibri" w:hAnsi="Arial" w:cs="Arial"/>
          <w:szCs w:val="24"/>
        </w:rPr>
      </w:pPr>
      <w:r w:rsidRPr="005B7586">
        <w:rPr>
          <w:rFonts w:ascii="Arial" w:eastAsia="Calibri" w:hAnsi="Arial" w:cs="Arial"/>
          <w:szCs w:val="24"/>
        </w:rPr>
        <w:t>громкоговорящие средства на подвижных объектах, мобильные и носимые средства оповещения.</w:t>
      </w:r>
    </w:p>
    <w:p w:rsidR="005B7586" w:rsidRPr="005B7586" w:rsidRDefault="005B7586" w:rsidP="005B7586">
      <w:pPr>
        <w:spacing w:after="0" w:line="320" w:lineRule="atLeast"/>
        <w:ind w:left="40" w:right="18" w:firstLine="669"/>
        <w:rPr>
          <w:rFonts w:ascii="Arial" w:eastAsia="Calibri" w:hAnsi="Arial" w:cs="Arial"/>
          <w:szCs w:val="24"/>
        </w:rPr>
      </w:pPr>
      <w:r w:rsidRPr="005B7586">
        <w:rPr>
          <w:rFonts w:ascii="Arial" w:eastAsia="Calibri" w:hAnsi="Arial" w:cs="Arial"/>
          <w:szCs w:val="24"/>
        </w:rPr>
        <w:t xml:space="preserve">Для задействования </w:t>
      </w:r>
    </w:p>
    <w:p w:rsidR="005B7586" w:rsidRPr="005B7586" w:rsidRDefault="005B7586" w:rsidP="005B7586">
      <w:pPr>
        <w:widowControl w:val="0"/>
        <w:numPr>
          <w:ilvl w:val="0"/>
          <w:numId w:val="5"/>
        </w:numPr>
        <w:spacing w:after="0" w:line="320" w:lineRule="atLeast"/>
        <w:ind w:right="18"/>
        <w:jc w:val="both"/>
        <w:rPr>
          <w:rFonts w:ascii="Arial" w:eastAsia="Calibri" w:hAnsi="Arial" w:cs="Arial"/>
          <w:szCs w:val="24"/>
        </w:rPr>
      </w:pPr>
      <w:r w:rsidRPr="005B7586">
        <w:rPr>
          <w:rFonts w:ascii="Arial" w:eastAsia="Calibri" w:hAnsi="Arial" w:cs="Arial"/>
          <w:szCs w:val="24"/>
        </w:rPr>
        <w:t>Рассмотрение вопросов об организации оповещения населения и определении способов и сроков оповещения населения осуществляется КЧС и ОПБ Стародубского муниципального округа.</w:t>
      </w:r>
    </w:p>
    <w:p w:rsidR="005B7586" w:rsidRPr="005B7586" w:rsidRDefault="005B7586" w:rsidP="005B7586">
      <w:pPr>
        <w:numPr>
          <w:ilvl w:val="0"/>
          <w:numId w:val="5"/>
        </w:numPr>
        <w:shd w:val="clear" w:color="auto" w:fill="FFFFFF"/>
        <w:spacing w:after="0" w:line="320" w:lineRule="atLeast"/>
        <w:ind w:right="18"/>
        <w:contextualSpacing/>
        <w:jc w:val="both"/>
        <w:rPr>
          <w:rFonts w:ascii="Arial" w:eastAsia="Calibri" w:hAnsi="Arial" w:cs="Arial"/>
          <w:szCs w:val="24"/>
        </w:rPr>
      </w:pPr>
      <w:r w:rsidRPr="005B7586">
        <w:rPr>
          <w:rFonts w:ascii="Arial" w:eastAsia="Calibri" w:hAnsi="Arial" w:cs="Arial"/>
          <w:szCs w:val="24"/>
          <w:lang w:bidi="ru-RU"/>
        </w:rPr>
        <w:t xml:space="preserve">Администрация Стародубского муниципального округа </w:t>
      </w:r>
      <w:r w:rsidRPr="005B7586">
        <w:rPr>
          <w:rFonts w:ascii="Arial" w:eastAsia="Calibri" w:hAnsi="Arial" w:cs="Arial"/>
          <w:szCs w:val="24"/>
        </w:rPr>
        <w:t>проводит комплекс организационно-технических мероприятий по исключению несанкционированного задействования муниципальной системы оповещения.</w:t>
      </w:r>
    </w:p>
    <w:p w:rsidR="005B7586" w:rsidRPr="005B7586" w:rsidRDefault="005B7586" w:rsidP="005B7586">
      <w:pPr>
        <w:shd w:val="clear" w:color="auto" w:fill="FFFFFF"/>
        <w:spacing w:line="320" w:lineRule="atLeast"/>
        <w:ind w:left="40" w:right="18" w:firstLine="669"/>
        <w:contextualSpacing/>
        <w:rPr>
          <w:rFonts w:ascii="Arial" w:eastAsia="Calibri" w:hAnsi="Arial" w:cs="Arial"/>
          <w:szCs w:val="24"/>
        </w:rPr>
      </w:pPr>
    </w:p>
    <w:p w:rsidR="005B7586" w:rsidRPr="005B7586" w:rsidRDefault="005B7586" w:rsidP="005B7586">
      <w:pPr>
        <w:widowControl w:val="0"/>
        <w:numPr>
          <w:ilvl w:val="0"/>
          <w:numId w:val="3"/>
        </w:numPr>
        <w:tabs>
          <w:tab w:val="left" w:pos="1102"/>
        </w:tabs>
        <w:spacing w:after="244" w:line="320" w:lineRule="atLeast"/>
        <w:ind w:right="18"/>
        <w:jc w:val="center"/>
        <w:rPr>
          <w:rFonts w:ascii="Arial" w:eastAsia="Calibri" w:hAnsi="Arial" w:cs="Arial"/>
          <w:b/>
          <w:szCs w:val="24"/>
        </w:rPr>
      </w:pPr>
      <w:r w:rsidRPr="005B7586">
        <w:rPr>
          <w:rFonts w:ascii="Arial" w:eastAsia="Calibri" w:hAnsi="Arial" w:cs="Arial"/>
          <w:b/>
          <w:szCs w:val="24"/>
        </w:rPr>
        <w:t>Организация поддержания муниципальной системы оповещения населения в состоянии готовности</w:t>
      </w:r>
    </w:p>
    <w:p w:rsidR="005B7586" w:rsidRPr="005B7586" w:rsidRDefault="005B7586" w:rsidP="005B7586">
      <w:pPr>
        <w:widowControl w:val="0"/>
        <w:numPr>
          <w:ilvl w:val="0"/>
          <w:numId w:val="6"/>
        </w:numPr>
        <w:tabs>
          <w:tab w:val="left" w:pos="1318"/>
        </w:tabs>
        <w:spacing w:after="0" w:line="320" w:lineRule="atLeast"/>
        <w:ind w:right="18"/>
        <w:jc w:val="both"/>
        <w:rPr>
          <w:rFonts w:ascii="Arial" w:eastAsia="Calibri" w:hAnsi="Arial" w:cs="Arial"/>
          <w:szCs w:val="24"/>
        </w:rPr>
      </w:pPr>
      <w:r w:rsidRPr="005B7586">
        <w:rPr>
          <w:rFonts w:ascii="Arial" w:eastAsia="Calibri" w:hAnsi="Arial" w:cs="Arial"/>
          <w:szCs w:val="24"/>
        </w:rPr>
        <w:t>Поддержание муниципальной системы оповещения в готовности организуется и осуществляется администрацией Стародубского муниципального округа.</w:t>
      </w:r>
    </w:p>
    <w:p w:rsidR="005B7586" w:rsidRPr="005B7586" w:rsidRDefault="005B7586" w:rsidP="005B7586">
      <w:pPr>
        <w:widowControl w:val="0"/>
        <w:numPr>
          <w:ilvl w:val="0"/>
          <w:numId w:val="6"/>
        </w:numPr>
        <w:tabs>
          <w:tab w:val="left" w:pos="1318"/>
        </w:tabs>
        <w:spacing w:after="0" w:line="320" w:lineRule="atLeast"/>
        <w:ind w:right="18"/>
        <w:jc w:val="both"/>
        <w:rPr>
          <w:rFonts w:ascii="Arial" w:eastAsia="Calibri" w:hAnsi="Arial" w:cs="Arial"/>
          <w:szCs w:val="24"/>
        </w:rPr>
      </w:pPr>
      <w:r w:rsidRPr="005B7586">
        <w:rPr>
          <w:rFonts w:ascii="Arial" w:eastAsia="Calibri" w:hAnsi="Arial" w:cs="Arial"/>
          <w:szCs w:val="24"/>
        </w:rPr>
        <w:t>Готовность муниципальной системы оповещения населения достигается:</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наличием актуальных нормативных актов в области создания, поддержания в состоянии постоянной готовности и задействования систем оповещения населения;</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lastRenderedPageBreak/>
        <w:t>наличием дежурного (дежурно-диспетчерского) персонала, ответственного за включение (запуск) системы оповещения населения, и уровнем его профессиональной подготовки;</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наличием технического обслуживающего персонала, отвечающего за поддержание в готовности технических средств оповещения, и уровнем его профессиональной подготовки;</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наличием, исправностью и соответствием проектно-сметной документации на систему оповещения населения технических средств оповещения;</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готовностью сетей связи операторов связи к обеспечению передачи сигналов оповещения и (или) экстренной информации;</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 xml:space="preserve">регулярным проведением </w:t>
      </w:r>
      <w:proofErr w:type="gramStart"/>
      <w:r w:rsidRPr="005B7586">
        <w:rPr>
          <w:rFonts w:ascii="Arial" w:eastAsia="Calibri" w:hAnsi="Arial" w:cs="Arial"/>
          <w:szCs w:val="24"/>
        </w:rPr>
        <w:t>проверок готовности систем оповещения населения</w:t>
      </w:r>
      <w:proofErr w:type="gramEnd"/>
      <w:r w:rsidRPr="005B7586">
        <w:rPr>
          <w:rFonts w:ascii="Arial" w:eastAsia="Calibri" w:hAnsi="Arial" w:cs="Arial"/>
          <w:szCs w:val="24"/>
        </w:rPr>
        <w:t>;</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своевременным эксплуатационно-техническим обслуживанием, ремонтом неисправных и заменой выслуживших установленный эксплуатационный ресурс технических средств оповещения;</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наличием, соответствием законодательству Российской Федерации и обеспечением готовности к использованию резервов средств оповещения;</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своевременным проведением мероприятий по созданию, в том числе совершенствованию, систем оповещения населения.</w:t>
      </w:r>
    </w:p>
    <w:p w:rsidR="005B7586" w:rsidRPr="005B7586" w:rsidRDefault="005B7586" w:rsidP="005B7586">
      <w:pPr>
        <w:widowControl w:val="0"/>
        <w:numPr>
          <w:ilvl w:val="0"/>
          <w:numId w:val="6"/>
        </w:numPr>
        <w:tabs>
          <w:tab w:val="left" w:pos="1318"/>
        </w:tabs>
        <w:spacing w:after="0" w:line="320" w:lineRule="atLeast"/>
        <w:ind w:right="18"/>
        <w:jc w:val="both"/>
        <w:rPr>
          <w:rFonts w:ascii="Arial" w:eastAsia="Calibri" w:hAnsi="Arial" w:cs="Arial"/>
          <w:szCs w:val="24"/>
        </w:rPr>
      </w:pPr>
      <w:r w:rsidRPr="005B7586">
        <w:rPr>
          <w:rFonts w:ascii="Arial" w:eastAsia="Calibri" w:hAnsi="Arial" w:cs="Arial"/>
          <w:szCs w:val="24"/>
        </w:rPr>
        <w:t>В целях поддержания муниципальной системы оповещения в состоянии постоянной готовности к использованию по предназначению проводятся проверки:</w:t>
      </w:r>
    </w:p>
    <w:p w:rsidR="005B7586" w:rsidRPr="005B7586" w:rsidRDefault="005B7586" w:rsidP="005B7586">
      <w:pPr>
        <w:widowControl w:val="0"/>
        <w:numPr>
          <w:ilvl w:val="0"/>
          <w:numId w:val="7"/>
        </w:numPr>
        <w:tabs>
          <w:tab w:val="left" w:pos="1081"/>
        </w:tabs>
        <w:spacing w:after="0" w:line="320" w:lineRule="atLeast"/>
        <w:ind w:right="18"/>
        <w:jc w:val="both"/>
        <w:rPr>
          <w:rFonts w:ascii="Arial" w:eastAsia="Calibri" w:hAnsi="Arial" w:cs="Arial"/>
          <w:szCs w:val="24"/>
        </w:rPr>
      </w:pPr>
      <w:r w:rsidRPr="005B7586">
        <w:rPr>
          <w:rFonts w:ascii="Arial" w:eastAsia="Calibri" w:hAnsi="Arial" w:cs="Arial"/>
          <w:szCs w:val="24"/>
        </w:rPr>
        <w:t>комплексные проверки готовности региональной системы оповещения населения с включением оконечных средств оповещения и доведением проверочных сигналов и информации до населения.</w:t>
      </w:r>
    </w:p>
    <w:p w:rsidR="005B7586" w:rsidRPr="005B7586" w:rsidRDefault="005B7586" w:rsidP="005B7586">
      <w:pPr>
        <w:spacing w:after="160" w:line="320" w:lineRule="atLeast"/>
        <w:ind w:left="40" w:right="18" w:firstLine="669"/>
        <w:jc w:val="both"/>
        <w:rPr>
          <w:rFonts w:ascii="Arial" w:eastAsia="Calibri" w:hAnsi="Arial" w:cs="Arial"/>
          <w:szCs w:val="24"/>
        </w:rPr>
      </w:pPr>
      <w:r w:rsidRPr="005B7586">
        <w:rPr>
          <w:rFonts w:ascii="Arial" w:eastAsia="Calibri" w:hAnsi="Arial" w:cs="Arial"/>
          <w:szCs w:val="24"/>
        </w:rPr>
        <w:t>Комплексные проверки готовности региональной системы оповещения проводятся два раза в год, при этом включение оконечных средств оповещения и доведение проверочных сигналов и информации до населения осуществляется в дневное время в первую среду марта и октября.</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 xml:space="preserve">По решению КЧС и ОПБ </w:t>
      </w:r>
      <w:r w:rsidRPr="005B7586">
        <w:rPr>
          <w:rFonts w:ascii="Arial" w:eastAsia="Calibri" w:hAnsi="Arial" w:cs="Arial"/>
          <w:szCs w:val="24"/>
          <w:lang w:bidi="ru-RU"/>
        </w:rPr>
        <w:t>Стародубского муниципального округа</w:t>
      </w:r>
      <w:r w:rsidRPr="005B7586">
        <w:rPr>
          <w:rFonts w:ascii="Arial" w:eastAsia="Calibri" w:hAnsi="Arial" w:cs="Arial"/>
          <w:szCs w:val="24"/>
        </w:rPr>
        <w:t xml:space="preserve"> могут проводиться дополнительные проверки готовности муниципальной системы оповещения.</w:t>
      </w:r>
    </w:p>
    <w:p w:rsidR="005B7586" w:rsidRPr="005B7586" w:rsidRDefault="005B7586" w:rsidP="005B7586">
      <w:pPr>
        <w:spacing w:after="0" w:line="320" w:lineRule="atLeast"/>
        <w:ind w:left="40" w:right="18" w:firstLine="669"/>
        <w:jc w:val="both"/>
        <w:rPr>
          <w:rFonts w:ascii="Arial" w:eastAsia="Calibri" w:hAnsi="Arial" w:cs="Arial"/>
          <w:szCs w:val="24"/>
        </w:rPr>
      </w:pPr>
      <w:proofErr w:type="gramStart"/>
      <w:r w:rsidRPr="005B7586">
        <w:rPr>
          <w:rFonts w:ascii="Arial" w:eastAsia="Calibri" w:hAnsi="Arial" w:cs="Arial"/>
          <w:szCs w:val="24"/>
        </w:rPr>
        <w:t>По результатам комплексной проверки готовности системы оповещения населения оформляется акт, утверждаемый главой администрации Стародубского муниципального округа, в котором отражаются проверенные вопросы, выявленные недостатки, предложения по их своевременному устранению и оценка готовности системы оповещения населения к выполнению задач по предназначению, определяемая в соответствии с приложением 3 к настоящему Положению, а также уточняется паспорт системы оповещения населения;</w:t>
      </w:r>
      <w:proofErr w:type="gramEnd"/>
    </w:p>
    <w:p w:rsidR="005B7586" w:rsidRPr="005B7586" w:rsidRDefault="005B7586" w:rsidP="005B7586">
      <w:pPr>
        <w:widowControl w:val="0"/>
        <w:numPr>
          <w:ilvl w:val="0"/>
          <w:numId w:val="7"/>
        </w:numPr>
        <w:tabs>
          <w:tab w:val="left" w:pos="1051"/>
          <w:tab w:val="center" w:pos="3782"/>
          <w:tab w:val="right" w:pos="6605"/>
          <w:tab w:val="left" w:pos="6750"/>
          <w:tab w:val="right" w:pos="9253"/>
        </w:tabs>
        <w:spacing w:after="0" w:line="320" w:lineRule="atLeast"/>
        <w:ind w:right="18"/>
        <w:jc w:val="both"/>
        <w:rPr>
          <w:rFonts w:ascii="Arial" w:eastAsia="Calibri" w:hAnsi="Arial" w:cs="Arial"/>
          <w:szCs w:val="24"/>
        </w:rPr>
      </w:pPr>
      <w:r w:rsidRPr="005B7586">
        <w:rPr>
          <w:rFonts w:ascii="Arial" w:eastAsia="Calibri" w:hAnsi="Arial" w:cs="Arial"/>
          <w:szCs w:val="24"/>
        </w:rPr>
        <w:t xml:space="preserve">технические проверки готовности к задействованию муниципальной системы оповещения населения </w:t>
      </w:r>
      <w:r w:rsidRPr="005B7586">
        <w:rPr>
          <w:rFonts w:ascii="Arial" w:eastAsia="Calibri" w:hAnsi="Arial" w:cs="Arial"/>
          <w:szCs w:val="24"/>
        </w:rPr>
        <w:tab/>
        <w:t xml:space="preserve"> без включения оконечных средств оповещения населения.</w:t>
      </w:r>
    </w:p>
    <w:p w:rsidR="005B7586" w:rsidRPr="005B7586" w:rsidRDefault="005B7586" w:rsidP="005B7586">
      <w:pPr>
        <w:tabs>
          <w:tab w:val="center" w:pos="3782"/>
          <w:tab w:val="right" w:pos="6605"/>
          <w:tab w:val="left" w:pos="6754"/>
          <w:tab w:val="right" w:pos="9253"/>
        </w:tabs>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Технические проверки готовности к задействованию муниципальной системы оповещения проводятся</w:t>
      </w:r>
      <w:r w:rsidRPr="005B7586">
        <w:rPr>
          <w:rFonts w:ascii="Arial" w:eastAsia="Calibri" w:hAnsi="Arial" w:cs="Arial"/>
          <w:szCs w:val="24"/>
        </w:rPr>
        <w:tab/>
        <w:t xml:space="preserve"> без включения оконечных  средств оповещения с периодичностью не реже одного раза в сутки. </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lastRenderedPageBreak/>
        <w:t xml:space="preserve">Перед проведением всех проверок в обязательном порядке проводится комплекс организационно-технических мероприятий с целью </w:t>
      </w:r>
      <w:proofErr w:type="gramStart"/>
      <w:r w:rsidRPr="005B7586">
        <w:rPr>
          <w:rFonts w:ascii="Arial" w:eastAsia="Calibri" w:hAnsi="Arial" w:cs="Arial"/>
          <w:szCs w:val="24"/>
        </w:rPr>
        <w:t>исключения несанкционированного запуска систем оповещения населения</w:t>
      </w:r>
      <w:proofErr w:type="gramEnd"/>
      <w:r w:rsidRPr="005B7586">
        <w:rPr>
          <w:rFonts w:ascii="Arial" w:eastAsia="Calibri" w:hAnsi="Arial" w:cs="Arial"/>
          <w:szCs w:val="24"/>
        </w:rPr>
        <w:t>.</w:t>
      </w:r>
    </w:p>
    <w:p w:rsidR="005B7586" w:rsidRPr="005B7586" w:rsidRDefault="005B7586" w:rsidP="005B7586">
      <w:pPr>
        <w:widowControl w:val="0"/>
        <w:numPr>
          <w:ilvl w:val="0"/>
          <w:numId w:val="6"/>
        </w:numPr>
        <w:tabs>
          <w:tab w:val="left" w:pos="1239"/>
        </w:tabs>
        <w:spacing w:after="0" w:line="320" w:lineRule="atLeast"/>
        <w:ind w:right="18"/>
        <w:jc w:val="both"/>
        <w:rPr>
          <w:rFonts w:ascii="Arial" w:eastAsia="Calibri" w:hAnsi="Arial" w:cs="Arial"/>
          <w:szCs w:val="24"/>
        </w:rPr>
      </w:pPr>
      <w:r w:rsidRPr="005B7586">
        <w:rPr>
          <w:rFonts w:ascii="Arial" w:eastAsia="Calibri" w:hAnsi="Arial" w:cs="Arial"/>
          <w:szCs w:val="24"/>
        </w:rPr>
        <w:t>Требования, изложенные в приложении 1 к настоящему Положению, должны быть выполнены в ходе планирования и осуществления строительства новой либо совершенствования действующей муниципальной системы оповещения населения.</w:t>
      </w:r>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Вывод из эксплуатации действующей муниципальной системы оповещения населения осуществляется по окончании эксплуатационного ресурса технических средств системы оповещения населения, завершении ее модернизации (реконструкции) и ввода в эксплуатацию новой муниципальной системы оповещения населения.</w:t>
      </w:r>
    </w:p>
    <w:p w:rsidR="005B7586" w:rsidRPr="005B7586" w:rsidRDefault="005B7586" w:rsidP="005B7586">
      <w:pPr>
        <w:spacing w:after="0" w:line="320" w:lineRule="atLeast"/>
        <w:ind w:left="40" w:right="18" w:firstLine="669"/>
        <w:jc w:val="both"/>
        <w:rPr>
          <w:rFonts w:ascii="Arial" w:eastAsia="Calibri" w:hAnsi="Arial" w:cs="Arial"/>
          <w:szCs w:val="24"/>
        </w:rPr>
      </w:pPr>
    </w:p>
    <w:p w:rsidR="005B7586" w:rsidRPr="005B7586" w:rsidRDefault="005B7586" w:rsidP="005B7586">
      <w:pPr>
        <w:widowControl w:val="0"/>
        <w:numPr>
          <w:ilvl w:val="0"/>
          <w:numId w:val="3"/>
        </w:numPr>
        <w:tabs>
          <w:tab w:val="left" w:pos="1158"/>
        </w:tabs>
        <w:spacing w:after="240" w:line="320" w:lineRule="atLeast"/>
        <w:ind w:right="18"/>
        <w:jc w:val="center"/>
        <w:rPr>
          <w:rFonts w:ascii="Arial" w:eastAsia="Calibri" w:hAnsi="Arial" w:cs="Arial"/>
          <w:b/>
          <w:szCs w:val="24"/>
        </w:rPr>
      </w:pPr>
      <w:r w:rsidRPr="005B7586">
        <w:rPr>
          <w:rFonts w:ascii="Arial" w:eastAsia="Calibri" w:hAnsi="Arial" w:cs="Arial"/>
          <w:b/>
          <w:szCs w:val="24"/>
        </w:rPr>
        <w:t>Организация запасов мобильных (перевозимых и переносных) технических средств оповещения населения и порядок поддержания их в готовности к использованию</w:t>
      </w:r>
    </w:p>
    <w:p w:rsidR="005B7586" w:rsidRPr="005B7586" w:rsidRDefault="005B7586" w:rsidP="005B7586">
      <w:pPr>
        <w:spacing w:after="0" w:line="320" w:lineRule="atLeast"/>
        <w:ind w:left="40" w:right="18" w:firstLine="669"/>
        <w:jc w:val="both"/>
        <w:rPr>
          <w:rFonts w:ascii="Arial" w:eastAsia="Calibri" w:hAnsi="Arial" w:cs="Arial"/>
          <w:szCs w:val="24"/>
        </w:rPr>
      </w:pPr>
      <w:proofErr w:type="gramStart"/>
      <w:r w:rsidRPr="005B7586">
        <w:rPr>
          <w:rFonts w:ascii="Arial" w:eastAsia="Calibri" w:hAnsi="Arial" w:cs="Arial"/>
          <w:szCs w:val="24"/>
        </w:rPr>
        <w:t>Для обеспечения оповещения максимального количества населения, попавшего в зону чрезвычайной ситуации, в том числе, на территориях, неохваченных автоматизированными системами централизованного оповещения, создается резерв (запас) технических средств связи и оповещения, в соответствии с номенклатурой резерва материальных ресурсов для ликвидации чрезвычайных ситуаций на территории Стародубского муниципального округа</w:t>
      </w:r>
      <w:r w:rsidRPr="005B7586">
        <w:rPr>
          <w:rFonts w:ascii="Arial" w:eastAsia="Calibri" w:hAnsi="Arial" w:cs="Arial"/>
          <w:i/>
          <w:szCs w:val="24"/>
        </w:rPr>
        <w:t>.</w:t>
      </w:r>
      <w:proofErr w:type="gramEnd"/>
    </w:p>
    <w:p w:rsidR="005B7586" w:rsidRPr="005B7586" w:rsidRDefault="005B7586" w:rsidP="005B7586">
      <w:pPr>
        <w:spacing w:after="0" w:line="320" w:lineRule="atLeast"/>
        <w:ind w:left="40" w:right="18" w:firstLine="669"/>
        <w:jc w:val="both"/>
        <w:rPr>
          <w:rFonts w:ascii="Arial" w:eastAsia="Calibri" w:hAnsi="Arial" w:cs="Arial"/>
          <w:szCs w:val="24"/>
        </w:rPr>
      </w:pPr>
      <w:r w:rsidRPr="005B7586">
        <w:rPr>
          <w:rFonts w:ascii="Arial" w:eastAsia="Calibri" w:hAnsi="Arial" w:cs="Arial"/>
          <w:szCs w:val="24"/>
        </w:rPr>
        <w:t>Резерв (запас) технических сре</w:t>
      </w:r>
      <w:proofErr w:type="gramStart"/>
      <w:r w:rsidRPr="005B7586">
        <w:rPr>
          <w:rFonts w:ascii="Arial" w:eastAsia="Calibri" w:hAnsi="Arial" w:cs="Arial"/>
          <w:szCs w:val="24"/>
        </w:rPr>
        <w:t>дств св</w:t>
      </w:r>
      <w:proofErr w:type="gramEnd"/>
      <w:r w:rsidRPr="005B7586">
        <w:rPr>
          <w:rFonts w:ascii="Arial" w:eastAsia="Calibri" w:hAnsi="Arial" w:cs="Arial"/>
          <w:szCs w:val="24"/>
        </w:rPr>
        <w:t>язи и оповещения включает в себя резервные мобильные и носимые технические средства оповещения.</w:t>
      </w:r>
    </w:p>
    <w:p w:rsidR="005B7586" w:rsidRPr="005B7586" w:rsidRDefault="005B7586" w:rsidP="005B7586">
      <w:pPr>
        <w:spacing w:after="248" w:line="320" w:lineRule="atLeast"/>
        <w:ind w:left="40" w:right="18" w:firstLine="669"/>
        <w:jc w:val="both"/>
        <w:rPr>
          <w:rFonts w:ascii="Arial" w:eastAsia="Calibri" w:hAnsi="Arial" w:cs="Arial"/>
          <w:szCs w:val="24"/>
        </w:rPr>
      </w:pPr>
      <w:r w:rsidRPr="005B7586">
        <w:rPr>
          <w:rFonts w:ascii="Arial" w:eastAsia="Calibri" w:hAnsi="Arial" w:cs="Arial"/>
          <w:szCs w:val="24"/>
        </w:rPr>
        <w:t>Резерв (запас) технических сре</w:t>
      </w:r>
      <w:proofErr w:type="gramStart"/>
      <w:r w:rsidRPr="005B7586">
        <w:rPr>
          <w:rFonts w:ascii="Arial" w:eastAsia="Calibri" w:hAnsi="Arial" w:cs="Arial"/>
          <w:szCs w:val="24"/>
        </w:rPr>
        <w:t>дств св</w:t>
      </w:r>
      <w:proofErr w:type="gramEnd"/>
      <w:r w:rsidRPr="005B7586">
        <w:rPr>
          <w:rFonts w:ascii="Arial" w:eastAsia="Calibri" w:hAnsi="Arial" w:cs="Arial"/>
          <w:szCs w:val="24"/>
        </w:rPr>
        <w:t>язи и оповещения находится на хранении в администрации Стародубского муниципального округа.</w:t>
      </w:r>
    </w:p>
    <w:p w:rsidR="005B7586" w:rsidRPr="005B7586" w:rsidRDefault="005B7586" w:rsidP="005B7586">
      <w:pPr>
        <w:widowControl w:val="0"/>
        <w:numPr>
          <w:ilvl w:val="0"/>
          <w:numId w:val="3"/>
        </w:numPr>
        <w:tabs>
          <w:tab w:val="left" w:pos="1262"/>
        </w:tabs>
        <w:spacing w:after="236" w:line="320" w:lineRule="atLeast"/>
        <w:ind w:right="18"/>
        <w:jc w:val="center"/>
        <w:rPr>
          <w:rFonts w:ascii="Arial" w:eastAsia="Calibri" w:hAnsi="Arial" w:cs="Arial"/>
          <w:b/>
          <w:szCs w:val="24"/>
        </w:rPr>
      </w:pPr>
      <w:r w:rsidRPr="005B7586">
        <w:rPr>
          <w:rFonts w:ascii="Arial" w:eastAsia="Calibri" w:hAnsi="Arial" w:cs="Arial"/>
          <w:b/>
          <w:szCs w:val="24"/>
        </w:rPr>
        <w:t>Организация финансирования мероприятий по содержанию, поддержанию в готовности и совершенствованию муниципальной системы оповещения</w:t>
      </w:r>
    </w:p>
    <w:p w:rsidR="005B7586" w:rsidRPr="005B7586" w:rsidRDefault="005B7586" w:rsidP="005B7586">
      <w:pPr>
        <w:spacing w:after="160" w:line="320" w:lineRule="atLeast"/>
        <w:ind w:left="40" w:right="17" w:firstLine="669"/>
        <w:jc w:val="both"/>
        <w:rPr>
          <w:rFonts w:ascii="Arial" w:eastAsia="Calibri" w:hAnsi="Arial" w:cs="Arial"/>
          <w:szCs w:val="24"/>
        </w:rPr>
      </w:pPr>
      <w:proofErr w:type="gramStart"/>
      <w:r w:rsidRPr="005B7586">
        <w:rPr>
          <w:rFonts w:ascii="Arial" w:eastAsia="Calibri" w:hAnsi="Arial" w:cs="Arial"/>
          <w:szCs w:val="24"/>
        </w:rPr>
        <w:t>Финансирование создания, совершенствования и поддержания в состоянии постоянной готовности систем оповещения, создания и содержания запасов средств для систем оповещения всех уровней, возмещение затрат, понесенных организациями связи, операторами связи и организациями телерадиовещания, привлекаемыми к обеспечению оповещения, осуществляется в соответствии со статьями 24, 25 Федерального закона от 21.12.1994 № 68-ФЗ «О защите населения и территорий от чрезвычайных ситуаций природного и техногенного характера» и</w:t>
      </w:r>
      <w:proofErr w:type="gramEnd"/>
      <w:r w:rsidRPr="005B7586">
        <w:rPr>
          <w:rFonts w:ascii="Arial" w:eastAsia="Calibri" w:hAnsi="Arial" w:cs="Arial"/>
          <w:szCs w:val="24"/>
        </w:rPr>
        <w:t xml:space="preserve"> статьей 18 Федерального закона от 12.02.1998 № 28-ФЗ «О гражданской обороне» за счет средств бюджета Стародубского муниципального округа.</w:t>
      </w:r>
    </w:p>
    <w:p w:rsidR="005B7586" w:rsidRPr="005B7586" w:rsidRDefault="005B7586" w:rsidP="005B7586">
      <w:pPr>
        <w:spacing w:after="160" w:line="320" w:lineRule="atLeast"/>
        <w:ind w:left="40" w:right="18" w:firstLine="669"/>
        <w:jc w:val="both"/>
        <w:rPr>
          <w:rFonts w:ascii="Arial" w:eastAsia="Calibri" w:hAnsi="Arial" w:cs="Arial"/>
          <w:szCs w:val="24"/>
        </w:rPr>
      </w:pPr>
    </w:p>
    <w:p w:rsidR="005B7586" w:rsidRDefault="005B7586" w:rsidP="005B7586">
      <w:pPr>
        <w:spacing w:after="160" w:line="259" w:lineRule="auto"/>
        <w:rPr>
          <w:rFonts w:ascii="Arial" w:eastAsia="Times New Roman" w:hAnsi="Arial" w:cs="Arial"/>
          <w:szCs w:val="24"/>
        </w:rPr>
      </w:pPr>
    </w:p>
    <w:p w:rsidR="003B3499" w:rsidRPr="005B7586" w:rsidRDefault="003B3499" w:rsidP="005B7586">
      <w:pPr>
        <w:spacing w:after="160" w:line="259" w:lineRule="auto"/>
        <w:rPr>
          <w:rFonts w:ascii="Arial" w:eastAsia="Times New Roman" w:hAnsi="Arial" w:cs="Arial"/>
          <w:szCs w:val="24"/>
        </w:rPr>
      </w:pPr>
    </w:p>
    <w:p w:rsidR="005B7586" w:rsidRPr="005B7586" w:rsidRDefault="005B7586" w:rsidP="005B7586">
      <w:pPr>
        <w:spacing w:after="160" w:line="322" w:lineRule="exact"/>
        <w:ind w:left="4678" w:right="18"/>
        <w:jc w:val="both"/>
        <w:rPr>
          <w:rFonts w:ascii="Arial" w:eastAsia="Calibri" w:hAnsi="Arial" w:cs="Arial"/>
          <w:szCs w:val="24"/>
        </w:rPr>
      </w:pPr>
      <w:r w:rsidRPr="005B7586">
        <w:rPr>
          <w:rFonts w:ascii="Arial" w:eastAsia="Calibri" w:hAnsi="Arial" w:cs="Arial"/>
          <w:szCs w:val="24"/>
        </w:rPr>
        <w:lastRenderedPageBreak/>
        <w:t>Приложение № 1</w:t>
      </w:r>
    </w:p>
    <w:p w:rsidR="005B7586" w:rsidRPr="005B7586" w:rsidRDefault="005B7586" w:rsidP="005B7586">
      <w:pPr>
        <w:spacing w:after="0" w:line="317" w:lineRule="exact"/>
        <w:ind w:left="4678" w:right="17"/>
        <w:jc w:val="both"/>
        <w:rPr>
          <w:rFonts w:ascii="Arial" w:eastAsia="Calibri" w:hAnsi="Arial" w:cs="Arial"/>
          <w:szCs w:val="24"/>
        </w:rPr>
      </w:pPr>
      <w:r w:rsidRPr="005B7586">
        <w:rPr>
          <w:rFonts w:ascii="Arial" w:eastAsia="Calibri" w:hAnsi="Arial" w:cs="Arial"/>
          <w:szCs w:val="24"/>
        </w:rPr>
        <w:t xml:space="preserve">к Положению о муниципальной автоматизированной системе централизованного оповещения населения Стародубского муниципального округа, утвержденному постановлением администрации Стародубского муниципального округа </w:t>
      </w:r>
    </w:p>
    <w:p w:rsidR="005B7586" w:rsidRDefault="003B3499" w:rsidP="005B7586">
      <w:pPr>
        <w:spacing w:after="0" w:line="317" w:lineRule="exact"/>
        <w:ind w:left="4678" w:right="17"/>
        <w:jc w:val="both"/>
        <w:rPr>
          <w:rFonts w:ascii="Arial" w:eastAsia="Calibri" w:hAnsi="Arial" w:cs="Arial"/>
          <w:color w:val="000000"/>
          <w:szCs w:val="24"/>
          <w:lang w:eastAsia="ar-SA"/>
        </w:rPr>
      </w:pPr>
      <w:r>
        <w:rPr>
          <w:rFonts w:ascii="Arial" w:eastAsia="Calibri" w:hAnsi="Arial" w:cs="Arial"/>
          <w:color w:val="000000"/>
          <w:szCs w:val="24"/>
          <w:lang w:eastAsia="ar-SA"/>
        </w:rPr>
        <w:t>от « 03</w:t>
      </w:r>
      <w:r w:rsidRPr="005B7586">
        <w:rPr>
          <w:rFonts w:ascii="Arial" w:eastAsia="Calibri" w:hAnsi="Arial" w:cs="Arial"/>
          <w:color w:val="000000"/>
          <w:szCs w:val="24"/>
          <w:lang w:eastAsia="ar-SA"/>
        </w:rPr>
        <w:t>»</w:t>
      </w:r>
      <w:r>
        <w:rPr>
          <w:rFonts w:ascii="Arial" w:eastAsia="Calibri" w:hAnsi="Arial" w:cs="Arial"/>
          <w:color w:val="000000"/>
          <w:szCs w:val="24"/>
          <w:lang w:eastAsia="ar-SA"/>
        </w:rPr>
        <w:t xml:space="preserve"> августа </w:t>
      </w:r>
      <w:r w:rsidRPr="005B7586">
        <w:rPr>
          <w:rFonts w:ascii="Arial" w:eastAsia="Calibri" w:hAnsi="Arial" w:cs="Arial"/>
          <w:color w:val="000000"/>
          <w:szCs w:val="24"/>
          <w:lang w:eastAsia="ar-SA"/>
        </w:rPr>
        <w:t>2026</w:t>
      </w:r>
      <w:r>
        <w:rPr>
          <w:rFonts w:ascii="Arial" w:eastAsia="Calibri" w:hAnsi="Arial" w:cs="Arial"/>
          <w:color w:val="000000"/>
          <w:szCs w:val="24"/>
          <w:lang w:eastAsia="ar-SA"/>
        </w:rPr>
        <w:t xml:space="preserve"> </w:t>
      </w:r>
      <w:r w:rsidRPr="005B7586">
        <w:rPr>
          <w:rFonts w:ascii="Arial" w:eastAsia="Calibri" w:hAnsi="Arial" w:cs="Arial"/>
          <w:color w:val="000000"/>
          <w:szCs w:val="24"/>
          <w:lang w:eastAsia="ar-SA"/>
        </w:rPr>
        <w:t>г.№</w:t>
      </w:r>
      <w:r>
        <w:rPr>
          <w:rFonts w:ascii="Arial" w:eastAsia="Calibri" w:hAnsi="Arial" w:cs="Arial"/>
          <w:color w:val="000000"/>
          <w:szCs w:val="24"/>
          <w:lang w:eastAsia="ar-SA"/>
        </w:rPr>
        <w:t xml:space="preserve"> 1500</w:t>
      </w:r>
    </w:p>
    <w:p w:rsidR="003B3499" w:rsidRDefault="003B3499" w:rsidP="005B7586">
      <w:pPr>
        <w:spacing w:after="0" w:line="317" w:lineRule="exact"/>
        <w:ind w:left="4678" w:right="17"/>
        <w:jc w:val="both"/>
        <w:rPr>
          <w:rFonts w:ascii="Arial" w:eastAsia="Calibri" w:hAnsi="Arial" w:cs="Arial"/>
          <w:color w:val="000000"/>
          <w:szCs w:val="24"/>
          <w:lang w:eastAsia="ar-SA"/>
        </w:rPr>
      </w:pPr>
    </w:p>
    <w:p w:rsidR="003B3499" w:rsidRPr="005B7586" w:rsidRDefault="003B3499" w:rsidP="005B7586">
      <w:pPr>
        <w:spacing w:after="0" w:line="317" w:lineRule="exact"/>
        <w:ind w:left="4678" w:right="17"/>
        <w:jc w:val="both"/>
        <w:rPr>
          <w:rFonts w:ascii="Arial" w:eastAsia="Calibri" w:hAnsi="Arial" w:cs="Arial"/>
          <w:szCs w:val="24"/>
        </w:rPr>
      </w:pPr>
    </w:p>
    <w:p w:rsidR="005B7586" w:rsidRPr="005B7586" w:rsidRDefault="005B7586" w:rsidP="005B7586">
      <w:pPr>
        <w:spacing w:after="0" w:line="317" w:lineRule="exact"/>
        <w:ind w:left="40" w:right="18"/>
        <w:jc w:val="center"/>
        <w:rPr>
          <w:rFonts w:ascii="Arial" w:eastAsia="Calibri" w:hAnsi="Arial" w:cs="Arial"/>
          <w:b/>
          <w:szCs w:val="24"/>
        </w:rPr>
      </w:pPr>
      <w:r w:rsidRPr="005B7586">
        <w:rPr>
          <w:rFonts w:ascii="Arial" w:eastAsia="Calibri" w:hAnsi="Arial" w:cs="Arial"/>
          <w:b/>
          <w:szCs w:val="24"/>
        </w:rPr>
        <w:t>ТРЕБОВАНИЯ</w:t>
      </w:r>
    </w:p>
    <w:p w:rsidR="005B7586" w:rsidRPr="005B7586" w:rsidRDefault="005B7586" w:rsidP="005B7586">
      <w:pPr>
        <w:spacing w:after="0" w:line="260" w:lineRule="exact"/>
        <w:ind w:left="40" w:right="18"/>
        <w:jc w:val="center"/>
        <w:rPr>
          <w:rFonts w:ascii="Arial" w:eastAsia="Calibri" w:hAnsi="Arial" w:cs="Arial"/>
          <w:b/>
          <w:szCs w:val="24"/>
        </w:rPr>
      </w:pPr>
      <w:r w:rsidRPr="005B7586">
        <w:rPr>
          <w:rFonts w:ascii="Arial" w:eastAsia="Calibri" w:hAnsi="Arial" w:cs="Arial"/>
          <w:b/>
          <w:szCs w:val="24"/>
        </w:rPr>
        <w:t>к муниципальной системе оповещения</w:t>
      </w:r>
    </w:p>
    <w:p w:rsidR="005B7586" w:rsidRPr="005B7586" w:rsidRDefault="005B7586" w:rsidP="005B7586">
      <w:pPr>
        <w:spacing w:after="0" w:line="260" w:lineRule="exact"/>
        <w:ind w:left="40" w:right="18"/>
        <w:jc w:val="center"/>
        <w:rPr>
          <w:rFonts w:ascii="Arial" w:eastAsia="Calibri" w:hAnsi="Arial" w:cs="Arial"/>
          <w:b/>
          <w:szCs w:val="24"/>
        </w:rPr>
      </w:pPr>
    </w:p>
    <w:p w:rsidR="005B7586" w:rsidRPr="005B7586" w:rsidRDefault="005B7586" w:rsidP="005B7586">
      <w:pPr>
        <w:widowControl w:val="0"/>
        <w:numPr>
          <w:ilvl w:val="0"/>
          <w:numId w:val="8"/>
        </w:numPr>
        <w:tabs>
          <w:tab w:val="left" w:pos="1094"/>
        </w:tabs>
        <w:spacing w:after="0" w:line="310" w:lineRule="exact"/>
        <w:ind w:right="18"/>
        <w:jc w:val="both"/>
        <w:rPr>
          <w:rFonts w:ascii="Arial" w:eastAsia="Calibri" w:hAnsi="Arial" w:cs="Arial"/>
          <w:szCs w:val="24"/>
        </w:rPr>
      </w:pPr>
      <w:r w:rsidRPr="005B7586">
        <w:rPr>
          <w:rFonts w:ascii="Arial" w:eastAsia="Calibri" w:hAnsi="Arial" w:cs="Arial"/>
          <w:szCs w:val="24"/>
        </w:rPr>
        <w:t>Требования к функциям, выполняемым муниципальной системой оповещения:</w:t>
      </w:r>
    </w:p>
    <w:p w:rsidR="005B7586" w:rsidRPr="005B7586" w:rsidRDefault="005B7586" w:rsidP="005B7586">
      <w:pPr>
        <w:tabs>
          <w:tab w:val="left" w:pos="1094"/>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а)</w:t>
      </w:r>
      <w:r w:rsidRPr="005B7586">
        <w:rPr>
          <w:rFonts w:ascii="Arial" w:eastAsia="Calibri" w:hAnsi="Arial" w:cs="Arial"/>
          <w:szCs w:val="24"/>
        </w:rPr>
        <w:tab/>
        <w:t>прием сигналов оповещения и экстренной информации от систем оповещения населения вышестоящего уровня;</w:t>
      </w:r>
    </w:p>
    <w:p w:rsidR="005B7586" w:rsidRPr="005B7586" w:rsidRDefault="005B7586" w:rsidP="005B7586">
      <w:pPr>
        <w:tabs>
          <w:tab w:val="left" w:pos="1094"/>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б)</w:t>
      </w:r>
      <w:r w:rsidRPr="005B7586">
        <w:rPr>
          <w:rFonts w:ascii="Arial" w:eastAsia="Calibri" w:hAnsi="Arial" w:cs="Arial"/>
          <w:szCs w:val="24"/>
        </w:rPr>
        <w:tab/>
        <w:t>включение (запуск) с пункта управления ГО и ТП РСЧС;</w:t>
      </w:r>
    </w:p>
    <w:p w:rsidR="005B7586" w:rsidRPr="005B7586" w:rsidRDefault="005B7586" w:rsidP="005B7586">
      <w:pPr>
        <w:tabs>
          <w:tab w:val="left" w:pos="1234"/>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в)</w:t>
      </w:r>
      <w:r w:rsidRPr="005B7586">
        <w:rPr>
          <w:rFonts w:ascii="Arial" w:eastAsia="Calibri" w:hAnsi="Arial" w:cs="Arial"/>
          <w:szCs w:val="24"/>
        </w:rPr>
        <w:tab/>
        <w:t>взаимное автоматическое (автоматизированное) уведомление пунктов управления ГО и ТП РСЧС одного уровня о задействовании региональной системы оповещения;</w:t>
      </w:r>
    </w:p>
    <w:p w:rsidR="005B7586" w:rsidRPr="005B7586" w:rsidRDefault="005B7586" w:rsidP="005B7586">
      <w:pPr>
        <w:tabs>
          <w:tab w:val="left" w:pos="1094"/>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г)</w:t>
      </w:r>
      <w:r w:rsidRPr="005B7586">
        <w:rPr>
          <w:rFonts w:ascii="Arial" w:eastAsia="Calibri" w:hAnsi="Arial" w:cs="Arial"/>
          <w:szCs w:val="24"/>
        </w:rPr>
        <w:tab/>
        <w:t>автоматический, автоматизированный и ручной режимы запуска системы оповещения;</w:t>
      </w:r>
    </w:p>
    <w:p w:rsidR="005B7586" w:rsidRPr="005B7586" w:rsidRDefault="005B7586" w:rsidP="005B7586">
      <w:pPr>
        <w:tabs>
          <w:tab w:val="left" w:pos="1094"/>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д)</w:t>
      </w:r>
      <w:r w:rsidRPr="005B7586">
        <w:rPr>
          <w:rFonts w:ascii="Arial" w:eastAsia="Calibri" w:hAnsi="Arial" w:cs="Arial"/>
          <w:szCs w:val="24"/>
        </w:rPr>
        <w:tab/>
        <w:t xml:space="preserve">обмен информацией </w:t>
      </w:r>
      <w:proofErr w:type="gramStart"/>
      <w:r w:rsidRPr="005B7586">
        <w:rPr>
          <w:rFonts w:ascii="Arial" w:eastAsia="Calibri" w:hAnsi="Arial" w:cs="Arial"/>
          <w:szCs w:val="24"/>
        </w:rPr>
        <w:t>со</w:t>
      </w:r>
      <w:proofErr w:type="gramEnd"/>
      <w:r w:rsidRPr="005B7586">
        <w:rPr>
          <w:rFonts w:ascii="Arial" w:eastAsia="Calibri" w:hAnsi="Arial" w:cs="Arial"/>
          <w:szCs w:val="24"/>
        </w:rPr>
        <w:t xml:space="preserve"> взаимодействующими системами, в том числе мониторинга природных и техногенных чрезвычайных ситуаций в автоматическом, автоматизированном и ручном режимах;</w:t>
      </w:r>
    </w:p>
    <w:p w:rsidR="005B7586" w:rsidRPr="005B7586" w:rsidRDefault="005B7586" w:rsidP="005B7586">
      <w:pPr>
        <w:tabs>
          <w:tab w:val="left" w:pos="1234"/>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е)</w:t>
      </w:r>
      <w:r w:rsidRPr="005B7586">
        <w:rPr>
          <w:rFonts w:ascii="Arial" w:eastAsia="Calibri" w:hAnsi="Arial" w:cs="Arial"/>
          <w:szCs w:val="24"/>
        </w:rPr>
        <w:tab/>
        <w:t>подготовка и хранение аудио-, аудиовизуальных и буквенно-цифровых сообщений, программ оповещения, вариантов (сценариев) и режимов запуска систем оповещения населения и технических средств оповещения;</w:t>
      </w:r>
    </w:p>
    <w:p w:rsidR="005B7586" w:rsidRPr="005B7586" w:rsidRDefault="005B7586" w:rsidP="005B7586">
      <w:pPr>
        <w:tabs>
          <w:tab w:val="left" w:pos="1121"/>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ж)</w:t>
      </w:r>
      <w:r w:rsidRPr="005B7586">
        <w:rPr>
          <w:rFonts w:ascii="Arial" w:eastAsia="Calibri" w:hAnsi="Arial" w:cs="Arial"/>
          <w:szCs w:val="24"/>
        </w:rPr>
        <w:tab/>
        <w:t>формирование, передача сигналов оповещения и экстренной информации, аудио-, аудиовизуальных и буквенно-цифровых сообщений;</w:t>
      </w:r>
    </w:p>
    <w:p w:rsidR="005B7586" w:rsidRPr="005B7586" w:rsidRDefault="005B7586" w:rsidP="005B7586">
      <w:pPr>
        <w:tabs>
          <w:tab w:val="left" w:pos="1121"/>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з)</w:t>
      </w:r>
      <w:r w:rsidRPr="005B7586">
        <w:rPr>
          <w:rFonts w:ascii="Arial" w:eastAsia="Calibri" w:hAnsi="Arial" w:cs="Arial"/>
          <w:szCs w:val="24"/>
        </w:rPr>
        <w:tab/>
        <w:t>передача и сбор автоматических и ручных подтверждений о приеме сигнала оповещения и экстренной информации;</w:t>
      </w:r>
    </w:p>
    <w:p w:rsidR="005B7586" w:rsidRPr="005B7586" w:rsidRDefault="005B7586" w:rsidP="005B7586">
      <w:pPr>
        <w:tabs>
          <w:tab w:val="left" w:pos="1094"/>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и)</w:t>
      </w:r>
      <w:r w:rsidRPr="005B7586">
        <w:rPr>
          <w:rFonts w:ascii="Arial" w:eastAsia="Calibri" w:hAnsi="Arial" w:cs="Arial"/>
          <w:szCs w:val="24"/>
        </w:rPr>
        <w:tab/>
        <w:t>двухсторонний обмен аудио-, аудиовизуальными и буквенно-цифровыми сообщениями;</w:t>
      </w:r>
    </w:p>
    <w:p w:rsidR="005B7586" w:rsidRPr="005B7586" w:rsidRDefault="005B7586" w:rsidP="005B7586">
      <w:pPr>
        <w:tabs>
          <w:tab w:val="left" w:pos="1094"/>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к)</w:t>
      </w:r>
      <w:r w:rsidRPr="005B7586">
        <w:rPr>
          <w:rFonts w:ascii="Arial" w:eastAsia="Calibri" w:hAnsi="Arial" w:cs="Arial"/>
          <w:szCs w:val="24"/>
        </w:rPr>
        <w:tab/>
        <w:t xml:space="preserve">установка вида сигнала (оповещения, управления, </w:t>
      </w:r>
      <w:proofErr w:type="gramStart"/>
      <w:r w:rsidRPr="005B7586">
        <w:rPr>
          <w:rFonts w:ascii="Arial" w:eastAsia="Calibri" w:hAnsi="Arial" w:cs="Arial"/>
          <w:szCs w:val="24"/>
        </w:rPr>
        <w:t>другой</w:t>
      </w:r>
      <w:proofErr w:type="gramEnd"/>
      <w:r w:rsidRPr="005B7586">
        <w:rPr>
          <w:rFonts w:ascii="Arial" w:eastAsia="Calibri" w:hAnsi="Arial" w:cs="Arial"/>
          <w:szCs w:val="24"/>
        </w:rPr>
        <w:t>) и типа сигнала (основной, проверочный);</w:t>
      </w:r>
    </w:p>
    <w:p w:rsidR="005B7586" w:rsidRPr="005B7586" w:rsidRDefault="005B7586" w:rsidP="005B7586">
      <w:pPr>
        <w:tabs>
          <w:tab w:val="left" w:pos="1111"/>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л)</w:t>
      </w:r>
      <w:r w:rsidRPr="005B7586">
        <w:rPr>
          <w:rFonts w:ascii="Arial" w:eastAsia="Calibri" w:hAnsi="Arial" w:cs="Arial"/>
          <w:szCs w:val="24"/>
        </w:rPr>
        <w:tab/>
        <w:t>оперативный ввод сигнала оповещения и экстренной информации или редактирование ранее записанного сигнала оповещения и экстренной информации;</w:t>
      </w:r>
    </w:p>
    <w:p w:rsidR="005B7586" w:rsidRPr="005B7586" w:rsidRDefault="005B7586" w:rsidP="005B7586">
      <w:pPr>
        <w:tabs>
          <w:tab w:val="left" w:pos="1111"/>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м)</w:t>
      </w:r>
      <w:r w:rsidRPr="005B7586">
        <w:rPr>
          <w:rFonts w:ascii="Arial" w:eastAsia="Calibri" w:hAnsi="Arial" w:cs="Arial"/>
          <w:szCs w:val="24"/>
        </w:rPr>
        <w:tab/>
        <w:t>дистанционное управление оконечными средствами оповещения населения, должностных лиц, органов управления и сил ГО и ТП РСЧС;</w:t>
      </w:r>
    </w:p>
    <w:p w:rsidR="005B7586" w:rsidRPr="005B7586" w:rsidRDefault="005B7586" w:rsidP="005B7586">
      <w:pPr>
        <w:tabs>
          <w:tab w:val="left" w:pos="1066"/>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н)</w:t>
      </w:r>
      <w:r w:rsidRPr="005B7586">
        <w:rPr>
          <w:rFonts w:ascii="Arial" w:eastAsia="Calibri" w:hAnsi="Arial" w:cs="Arial"/>
          <w:szCs w:val="24"/>
        </w:rPr>
        <w:tab/>
        <w:t>приостановка или отмена выполнения сеанса (сценария) оповещения по команде;</w:t>
      </w:r>
    </w:p>
    <w:p w:rsidR="005B7586" w:rsidRPr="005B7586" w:rsidRDefault="005B7586" w:rsidP="005B7586">
      <w:pPr>
        <w:tabs>
          <w:tab w:val="left" w:pos="1066"/>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lastRenderedPageBreak/>
        <w:t>о)</w:t>
      </w:r>
      <w:r w:rsidRPr="005B7586">
        <w:rPr>
          <w:rFonts w:ascii="Arial" w:eastAsia="Calibri" w:hAnsi="Arial" w:cs="Arial"/>
          <w:szCs w:val="24"/>
        </w:rPr>
        <w:tab/>
        <w:t>контроль и визуализация хода оповещения в реальном времени с отображением списка оповещаемых объектов, типа сигнала оповещения, состояния оповещения, результирующего времени оповещения для каждого объекта, а также каналов, по которым проведено оповещение;</w:t>
      </w:r>
    </w:p>
    <w:p w:rsidR="005B7586" w:rsidRPr="005B7586" w:rsidRDefault="005B7586" w:rsidP="005B7586">
      <w:pPr>
        <w:tabs>
          <w:tab w:val="left" w:pos="1062"/>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п)</w:t>
      </w:r>
      <w:r w:rsidRPr="005B7586">
        <w:rPr>
          <w:rFonts w:ascii="Arial" w:eastAsia="Calibri" w:hAnsi="Arial" w:cs="Arial"/>
          <w:szCs w:val="24"/>
        </w:rPr>
        <w:tab/>
        <w:t xml:space="preserve">приоритет передачи сигналов оповещения: вышестоящего уровня по отношению </w:t>
      </w:r>
      <w:proofErr w:type="gramStart"/>
      <w:r w:rsidRPr="005B7586">
        <w:rPr>
          <w:rFonts w:ascii="Arial" w:eastAsia="Calibri" w:hAnsi="Arial" w:cs="Arial"/>
          <w:szCs w:val="24"/>
        </w:rPr>
        <w:t>к</w:t>
      </w:r>
      <w:proofErr w:type="gramEnd"/>
      <w:r w:rsidRPr="005B7586">
        <w:rPr>
          <w:rFonts w:ascii="Arial" w:eastAsia="Calibri" w:hAnsi="Arial" w:cs="Arial"/>
          <w:szCs w:val="24"/>
        </w:rPr>
        <w:t xml:space="preserve"> нижестоящему;</w:t>
      </w:r>
    </w:p>
    <w:p w:rsidR="005B7586" w:rsidRPr="005B7586" w:rsidRDefault="005B7586" w:rsidP="005B7586">
      <w:pPr>
        <w:tabs>
          <w:tab w:val="left" w:pos="1066"/>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р)</w:t>
      </w:r>
      <w:r w:rsidRPr="005B7586">
        <w:rPr>
          <w:rFonts w:ascii="Arial" w:eastAsia="Calibri" w:hAnsi="Arial" w:cs="Arial"/>
          <w:szCs w:val="24"/>
        </w:rPr>
        <w:tab/>
        <w:t>контроль и визуализация состояния технических средств оповещения и каналов связи;</w:t>
      </w:r>
    </w:p>
    <w:p w:rsidR="005B7586" w:rsidRPr="005B7586" w:rsidRDefault="005B7586" w:rsidP="005B7586">
      <w:pPr>
        <w:tabs>
          <w:tab w:val="left" w:pos="1086"/>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с)</w:t>
      </w:r>
      <w:r w:rsidRPr="005B7586">
        <w:rPr>
          <w:rFonts w:ascii="Arial" w:eastAsia="Calibri" w:hAnsi="Arial" w:cs="Arial"/>
          <w:szCs w:val="24"/>
        </w:rPr>
        <w:tab/>
        <w:t>защита от несанкционированного доступа;</w:t>
      </w:r>
    </w:p>
    <w:p w:rsidR="005B7586" w:rsidRPr="005B7586" w:rsidRDefault="005B7586" w:rsidP="005B7586">
      <w:pPr>
        <w:tabs>
          <w:tab w:val="left" w:pos="1057"/>
        </w:tabs>
        <w:spacing w:after="0" w:line="310" w:lineRule="exact"/>
        <w:ind w:left="40" w:right="18" w:firstLine="669"/>
        <w:jc w:val="both"/>
        <w:rPr>
          <w:rFonts w:ascii="Arial" w:eastAsia="Calibri" w:hAnsi="Arial" w:cs="Arial"/>
          <w:szCs w:val="24"/>
        </w:rPr>
      </w:pPr>
      <w:proofErr w:type="gramStart"/>
      <w:r w:rsidRPr="005B7586">
        <w:rPr>
          <w:rFonts w:ascii="Arial" w:eastAsia="Calibri" w:hAnsi="Arial" w:cs="Arial"/>
          <w:szCs w:val="24"/>
        </w:rPr>
        <w:t>т)</w:t>
      </w:r>
      <w:r w:rsidRPr="005B7586">
        <w:rPr>
          <w:rFonts w:ascii="Arial" w:eastAsia="Calibri" w:hAnsi="Arial" w:cs="Arial"/>
          <w:szCs w:val="24"/>
        </w:rPr>
        <w:tab/>
        <w:t xml:space="preserve">документирование выполнения техническими средствами оповещения действий (процессов, функций, алгоритмов) в ходе оповещения населения (проверки системы оповещения населения) на бумажном и электронном </w:t>
      </w:r>
      <w:r w:rsidRPr="005B7586">
        <w:rPr>
          <w:rFonts w:ascii="Arial" w:eastAsia="Calibri" w:hAnsi="Arial" w:cs="Arial"/>
          <w:szCs w:val="24"/>
          <w:lang w:bidi="en-US"/>
        </w:rPr>
        <w:t>(</w:t>
      </w:r>
      <w:r w:rsidRPr="005B7586">
        <w:rPr>
          <w:rFonts w:ascii="Arial" w:eastAsia="Calibri" w:hAnsi="Arial" w:cs="Arial"/>
          <w:szCs w:val="24"/>
          <w:lang w:val="en-US" w:bidi="en-US"/>
        </w:rPr>
        <w:t>USB</w:t>
      </w:r>
      <w:r w:rsidRPr="005B7586">
        <w:rPr>
          <w:rFonts w:ascii="Arial" w:eastAsia="Calibri" w:hAnsi="Arial" w:cs="Arial"/>
          <w:szCs w:val="24"/>
        </w:rPr>
        <w:t>-накопитель, жесткий диск, оптический диск) носителях.</w:t>
      </w:r>
      <w:proofErr w:type="gramEnd"/>
    </w:p>
    <w:p w:rsidR="005B7586" w:rsidRPr="005B7586" w:rsidRDefault="005B7586" w:rsidP="005B7586">
      <w:pPr>
        <w:spacing w:after="0" w:line="310" w:lineRule="exact"/>
        <w:ind w:left="40" w:right="18" w:firstLine="669"/>
        <w:jc w:val="both"/>
        <w:rPr>
          <w:rFonts w:ascii="Arial" w:eastAsia="Calibri" w:hAnsi="Arial" w:cs="Arial"/>
          <w:szCs w:val="24"/>
        </w:rPr>
      </w:pPr>
      <w:proofErr w:type="gramStart"/>
      <w:r w:rsidRPr="005B7586">
        <w:rPr>
          <w:rFonts w:ascii="Arial" w:eastAsia="Calibri" w:hAnsi="Arial" w:cs="Arial"/>
          <w:szCs w:val="24"/>
        </w:rPr>
        <w:t>Технические средства муниципальной системы оповещения, размещаемые на объектах транспортной инфраструктуры и транспортных средствах, должны соответствовать требованиям к функциональным свойствам технических средств обеспечения безопасности и правилам обязательной сертификации технических средств обеспечения транспортной безопасности, утвержденным постановлением Правительства Российской Федерации от 26 сентября 2016 года № 969 «Об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w:t>
      </w:r>
      <w:proofErr w:type="gramEnd"/>
      <w:r w:rsidRPr="005B7586">
        <w:rPr>
          <w:rFonts w:ascii="Arial" w:eastAsia="Calibri" w:hAnsi="Arial" w:cs="Arial"/>
          <w:szCs w:val="24"/>
        </w:rPr>
        <w:t xml:space="preserve"> обеспечения транспортной безопасности».</w:t>
      </w:r>
    </w:p>
    <w:p w:rsidR="005B7586" w:rsidRPr="005B7586" w:rsidRDefault="005B7586" w:rsidP="005B7586">
      <w:pPr>
        <w:widowControl w:val="0"/>
        <w:numPr>
          <w:ilvl w:val="0"/>
          <w:numId w:val="8"/>
        </w:numPr>
        <w:tabs>
          <w:tab w:val="left" w:pos="1062"/>
        </w:tabs>
        <w:spacing w:after="0" w:line="310" w:lineRule="exact"/>
        <w:ind w:right="18"/>
        <w:jc w:val="both"/>
        <w:rPr>
          <w:rFonts w:ascii="Arial" w:eastAsia="Calibri" w:hAnsi="Arial" w:cs="Arial"/>
          <w:szCs w:val="24"/>
        </w:rPr>
      </w:pPr>
      <w:r w:rsidRPr="005B7586">
        <w:rPr>
          <w:rFonts w:ascii="Arial" w:eastAsia="Calibri" w:hAnsi="Arial" w:cs="Arial"/>
          <w:szCs w:val="24"/>
        </w:rPr>
        <w:t>Требования к показателям назначения:</w:t>
      </w:r>
    </w:p>
    <w:p w:rsidR="005B7586" w:rsidRPr="005B7586" w:rsidRDefault="005B7586" w:rsidP="005B7586">
      <w:pPr>
        <w:tabs>
          <w:tab w:val="left" w:pos="1048"/>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а)</w:t>
      </w:r>
      <w:r w:rsidRPr="005B7586">
        <w:rPr>
          <w:rFonts w:ascii="Arial" w:eastAsia="Calibri" w:hAnsi="Arial" w:cs="Arial"/>
          <w:szCs w:val="24"/>
        </w:rPr>
        <w:tab/>
        <w:t>время доведения сигнала и экстренной информации до населения в автоматизированном режиме функционирования не должно превышать 5 минут;</w:t>
      </w:r>
    </w:p>
    <w:p w:rsidR="005B7586" w:rsidRPr="005B7586" w:rsidRDefault="005B7586" w:rsidP="005B7586">
      <w:pPr>
        <w:tabs>
          <w:tab w:val="left" w:pos="1062"/>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б)</w:t>
      </w:r>
      <w:r w:rsidRPr="005B7586">
        <w:rPr>
          <w:rFonts w:ascii="Arial" w:eastAsia="Calibri" w:hAnsi="Arial" w:cs="Arial"/>
          <w:szCs w:val="24"/>
        </w:rPr>
        <w:tab/>
        <w:t>при автоматическом режиме функционирования время прохождения сигналов оповещения и экстренной информации - не более 12 секунд;</w:t>
      </w:r>
    </w:p>
    <w:p w:rsidR="005B7586" w:rsidRPr="005B7586" w:rsidRDefault="005B7586" w:rsidP="005B7586">
      <w:pPr>
        <w:tabs>
          <w:tab w:val="left" w:pos="1243"/>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в)</w:t>
      </w:r>
      <w:r w:rsidRPr="005B7586">
        <w:rPr>
          <w:rFonts w:ascii="Arial" w:eastAsia="Calibri" w:hAnsi="Arial" w:cs="Arial"/>
          <w:szCs w:val="24"/>
        </w:rPr>
        <w:tab/>
        <w:t xml:space="preserve">включение электрических, электронных сирен и мощных акустических систем для передачи сигнала оповещения «ВНИМАНИЕ ВСЕМ!» должно сопровождаться их звучанием изменяющейся тональности (от 300 до 600 Гц) и амплитуды звучания (от минимума до максимума). </w:t>
      </w:r>
      <w:proofErr w:type="gramStart"/>
      <w:r w:rsidRPr="005B7586">
        <w:rPr>
          <w:rFonts w:ascii="Arial" w:eastAsia="Calibri" w:hAnsi="Arial" w:cs="Arial"/>
          <w:szCs w:val="24"/>
        </w:rPr>
        <w:t>Во всех точках зоны адекватной идентификации сигнала оповещения (речевого сигнала оповещения) уровень звука, поступающий от какого-либо одного из оконечных устройств коллективного оповещения (электрических, электронных сирен и мощных акустических систем), рассчитываемый для высоты 1,5 м над уровнем земли (поверхности пола), должен превышать не менее чем на 15 дБ А суперпозицию звуковых сигналов, поступающих от других оконечных устройств коллективного оповещения, и постоянного</w:t>
      </w:r>
      <w:proofErr w:type="gramEnd"/>
      <w:r w:rsidRPr="005B7586">
        <w:rPr>
          <w:rFonts w:ascii="Arial" w:eastAsia="Calibri" w:hAnsi="Arial" w:cs="Arial"/>
          <w:szCs w:val="24"/>
        </w:rPr>
        <w:t xml:space="preserve"> шума, определяемого функциональным назначением данной зоны. В любой точке зоны оповещения уровень звука, поступающего от всех оконечных устрой</w:t>
      </w:r>
      <w:proofErr w:type="gramStart"/>
      <w:r w:rsidRPr="005B7586">
        <w:rPr>
          <w:rFonts w:ascii="Arial" w:eastAsia="Calibri" w:hAnsi="Arial" w:cs="Arial"/>
          <w:szCs w:val="24"/>
        </w:rPr>
        <w:t>ств зв</w:t>
      </w:r>
      <w:proofErr w:type="gramEnd"/>
      <w:r w:rsidRPr="005B7586">
        <w:rPr>
          <w:rFonts w:ascii="Arial" w:eastAsia="Calibri" w:hAnsi="Arial" w:cs="Arial"/>
          <w:szCs w:val="24"/>
        </w:rPr>
        <w:t>укового и речевого оповещения, не должен превышать 120 дБ А;</w:t>
      </w:r>
    </w:p>
    <w:p w:rsidR="005B7586" w:rsidRPr="005B7586" w:rsidRDefault="005B7586" w:rsidP="005B7586">
      <w:pPr>
        <w:tabs>
          <w:tab w:val="left" w:pos="1067"/>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г)</w:t>
      </w:r>
      <w:r w:rsidRPr="005B7586">
        <w:rPr>
          <w:rFonts w:ascii="Arial" w:eastAsia="Calibri" w:hAnsi="Arial" w:cs="Arial"/>
          <w:szCs w:val="24"/>
        </w:rPr>
        <w:tab/>
        <w:t>диагностирование состояния технических средств оповещения в системе оповещения населения, в том числе каналов управления, должно обеспечиваться:</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автоматическим контролем состояния с использованием встроенных программно-аппаратных средств - не реже одного раза в 30 минут;</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передачей контрольных (тестовых) сообщений как циркулярно по всей системе оповещения населения, так и выборочно, по установленному графику, но не реже одного раза в сутки.</w:t>
      </w:r>
    </w:p>
    <w:p w:rsidR="005B7586" w:rsidRPr="005B7586" w:rsidRDefault="005B7586" w:rsidP="005B7586">
      <w:pPr>
        <w:widowControl w:val="0"/>
        <w:numPr>
          <w:ilvl w:val="0"/>
          <w:numId w:val="8"/>
        </w:numPr>
        <w:tabs>
          <w:tab w:val="left" w:pos="1067"/>
        </w:tabs>
        <w:spacing w:after="0" w:line="310" w:lineRule="exact"/>
        <w:ind w:right="18"/>
        <w:jc w:val="both"/>
        <w:rPr>
          <w:rFonts w:ascii="Arial" w:eastAsia="Calibri" w:hAnsi="Arial" w:cs="Arial"/>
          <w:szCs w:val="24"/>
        </w:rPr>
      </w:pPr>
      <w:r w:rsidRPr="005B7586">
        <w:rPr>
          <w:rFonts w:ascii="Arial" w:eastAsia="Calibri" w:hAnsi="Arial" w:cs="Arial"/>
          <w:szCs w:val="24"/>
        </w:rPr>
        <w:lastRenderedPageBreak/>
        <w:t>Требования к показателям надежности и живучести:</w:t>
      </w:r>
    </w:p>
    <w:p w:rsidR="005B7586" w:rsidRPr="005B7586" w:rsidRDefault="005B7586" w:rsidP="005B7586">
      <w:pPr>
        <w:tabs>
          <w:tab w:val="left" w:pos="1067"/>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а)</w:t>
      </w:r>
      <w:r w:rsidRPr="005B7586">
        <w:rPr>
          <w:rFonts w:ascii="Arial" w:eastAsia="Calibri" w:hAnsi="Arial" w:cs="Arial"/>
          <w:szCs w:val="24"/>
        </w:rPr>
        <w:tab/>
        <w:t xml:space="preserve">надежность (коэффициент готовности одного направления оповещения), </w:t>
      </w:r>
      <w:proofErr w:type="gramStart"/>
      <w:r w:rsidRPr="005B7586">
        <w:rPr>
          <w:rFonts w:ascii="Arial" w:eastAsia="Calibri" w:hAnsi="Arial" w:cs="Arial"/>
          <w:szCs w:val="24"/>
        </w:rPr>
        <w:t>Кг</w:t>
      </w:r>
      <w:proofErr w:type="gramEnd"/>
      <w:r w:rsidRPr="005B7586">
        <w:rPr>
          <w:rFonts w:ascii="Arial" w:eastAsia="Calibri" w:hAnsi="Arial" w:cs="Arial"/>
          <w:szCs w:val="24"/>
        </w:rPr>
        <w:t>, - не менее 0,995;</w:t>
      </w:r>
    </w:p>
    <w:p w:rsidR="005B7586" w:rsidRPr="005B7586" w:rsidRDefault="005B7586" w:rsidP="005B7586">
      <w:pPr>
        <w:tabs>
          <w:tab w:val="left" w:pos="1067"/>
        </w:tabs>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б)</w:t>
      </w:r>
      <w:r w:rsidRPr="005B7586">
        <w:rPr>
          <w:rFonts w:ascii="Arial" w:eastAsia="Calibri" w:hAnsi="Arial" w:cs="Arial"/>
          <w:szCs w:val="24"/>
        </w:rPr>
        <w:tab/>
        <w:t xml:space="preserve">живучесть (вероятность живучести одного направления оповещения), </w:t>
      </w:r>
      <w:proofErr w:type="spellStart"/>
      <w:r w:rsidRPr="005B7586">
        <w:rPr>
          <w:rFonts w:ascii="Arial" w:eastAsia="Calibri" w:hAnsi="Arial" w:cs="Arial"/>
          <w:szCs w:val="24"/>
        </w:rPr>
        <w:t>Рж</w:t>
      </w:r>
      <w:proofErr w:type="spellEnd"/>
      <w:r w:rsidRPr="005B7586">
        <w:rPr>
          <w:rFonts w:ascii="Arial" w:eastAsia="Calibri" w:hAnsi="Arial" w:cs="Arial"/>
          <w:szCs w:val="24"/>
        </w:rPr>
        <w:t>, - не менее 0,95.</w:t>
      </w:r>
    </w:p>
    <w:p w:rsidR="005B7586" w:rsidRPr="005B7586" w:rsidRDefault="005B7586" w:rsidP="005B7586">
      <w:pPr>
        <w:widowControl w:val="0"/>
        <w:numPr>
          <w:ilvl w:val="0"/>
          <w:numId w:val="8"/>
        </w:numPr>
        <w:tabs>
          <w:tab w:val="left" w:pos="1067"/>
        </w:tabs>
        <w:spacing w:after="0" w:line="310" w:lineRule="exact"/>
        <w:ind w:right="18"/>
        <w:jc w:val="both"/>
        <w:rPr>
          <w:rFonts w:ascii="Arial" w:eastAsia="Calibri" w:hAnsi="Arial" w:cs="Arial"/>
          <w:szCs w:val="24"/>
        </w:rPr>
      </w:pPr>
      <w:r w:rsidRPr="005B7586">
        <w:rPr>
          <w:rFonts w:ascii="Arial" w:eastAsia="Calibri" w:hAnsi="Arial" w:cs="Arial"/>
          <w:szCs w:val="24"/>
        </w:rPr>
        <w:t>Требования к информационному обеспечению:</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основой информационного обеспечения муниципальной системы оповещения должны быть территориально разнесенные базы данных и специальное программное обеспечение, включающие информацию об элементах системы, порядке установления связи, оповещаемых абонентах, исполнительных устройствах своего и подчиненных уровней управления с использованием единых классификаторов объектов, свойств и признаков для описания всех информационных ресурсов;</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состав, структура и способы организации данных должны обеспечивать наличие всех необходимых учетных реквизитов объектов оповещения, разбиение информации по категориям и независимость представления данных об объектах оповещения от других функциональных подсистем;</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информационный обмен между компонентами системы должен осуществляться по сетям связи и передачи данных с гарантированной доставкой команд управления и сообщений (информации) пункту управления ГО и ТП РСЧС;</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при информационном взаимодействии со смежными системами должна обеспечиваться полная автономность программных и аппаратных средств системы оповещения населения, независимость подсистемы приема и отправки команд управления и сообщений (информации) от изменения категории информации, способов хранения и режима работы (автоматическом или ручном).</w:t>
      </w:r>
    </w:p>
    <w:p w:rsidR="005B7586" w:rsidRPr="005B7586" w:rsidRDefault="005B7586" w:rsidP="005B7586">
      <w:pPr>
        <w:widowControl w:val="0"/>
        <w:numPr>
          <w:ilvl w:val="0"/>
          <w:numId w:val="8"/>
        </w:numPr>
        <w:tabs>
          <w:tab w:val="left" w:pos="1067"/>
        </w:tabs>
        <w:spacing w:after="0" w:line="310" w:lineRule="exact"/>
        <w:ind w:right="18"/>
        <w:jc w:val="both"/>
        <w:rPr>
          <w:rFonts w:ascii="Arial" w:eastAsia="Calibri" w:hAnsi="Arial" w:cs="Arial"/>
          <w:szCs w:val="24"/>
        </w:rPr>
      </w:pPr>
      <w:r w:rsidRPr="005B7586">
        <w:rPr>
          <w:rFonts w:ascii="Arial" w:eastAsia="Calibri" w:hAnsi="Arial" w:cs="Arial"/>
          <w:szCs w:val="24"/>
        </w:rPr>
        <w:t>Требования к сопряжению:</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все системы оповещения населения должны программно и технически сопрягаться;</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при сопряжении систем оповещения населения должен использоваться единый протокол обмена информацией (стандартное устройство сопряжения);</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сопряжение региональной системы оповещения с муниципальными системами оповещения обеспечивается исполнительным органом государственной власти Брянской области, реализующим государственную политику в области защиты прав и свобод человека и гражданина, обеспечения законности, правопорядка, общественной безопасности, гражданской защиты и пожарной безопасности.</w:t>
      </w:r>
    </w:p>
    <w:p w:rsidR="005B7586" w:rsidRPr="005B7586" w:rsidRDefault="005B7586" w:rsidP="005B7586">
      <w:pPr>
        <w:widowControl w:val="0"/>
        <w:numPr>
          <w:ilvl w:val="0"/>
          <w:numId w:val="8"/>
        </w:numPr>
        <w:tabs>
          <w:tab w:val="left" w:pos="1098"/>
        </w:tabs>
        <w:spacing w:after="0" w:line="310" w:lineRule="exact"/>
        <w:ind w:right="18"/>
        <w:jc w:val="both"/>
        <w:rPr>
          <w:rFonts w:ascii="Arial" w:eastAsia="Calibri" w:hAnsi="Arial" w:cs="Arial"/>
          <w:szCs w:val="24"/>
        </w:rPr>
      </w:pPr>
      <w:r w:rsidRPr="005B7586">
        <w:rPr>
          <w:rFonts w:ascii="Arial" w:eastAsia="Calibri" w:hAnsi="Arial" w:cs="Arial"/>
          <w:szCs w:val="24"/>
        </w:rPr>
        <w:t>Требования к защите информации:</w:t>
      </w:r>
    </w:p>
    <w:p w:rsidR="005B7586" w:rsidRPr="005B7586" w:rsidRDefault="005B7586" w:rsidP="005B7586">
      <w:pPr>
        <w:spacing w:after="160" w:line="310" w:lineRule="exact"/>
        <w:ind w:left="40" w:right="18" w:firstLine="669"/>
        <w:jc w:val="both"/>
        <w:rPr>
          <w:rFonts w:ascii="Arial" w:eastAsia="Calibri" w:hAnsi="Arial" w:cs="Arial"/>
          <w:szCs w:val="24"/>
        </w:rPr>
      </w:pPr>
      <w:r w:rsidRPr="005B7586">
        <w:rPr>
          <w:rFonts w:ascii="Arial" w:eastAsia="Calibri" w:hAnsi="Arial" w:cs="Arial"/>
          <w:szCs w:val="24"/>
        </w:rPr>
        <w:t>в муниципальной системе оповещения должны выполняться Требования о защите информации, не составляющей государственную тайну, содержащейся в государственных информационных системах, утвержденные приказом ФСТЭК России от 11 февраля 2013 г. № 17;</w:t>
      </w:r>
    </w:p>
    <w:p w:rsidR="005B7586" w:rsidRPr="005B7586" w:rsidRDefault="005B7586" w:rsidP="005B7586">
      <w:pPr>
        <w:widowControl w:val="0"/>
        <w:numPr>
          <w:ilvl w:val="0"/>
          <w:numId w:val="8"/>
        </w:numPr>
        <w:tabs>
          <w:tab w:val="left" w:pos="1098"/>
        </w:tabs>
        <w:spacing w:after="0" w:line="310" w:lineRule="exact"/>
        <w:ind w:right="18"/>
        <w:jc w:val="both"/>
        <w:rPr>
          <w:rFonts w:ascii="Arial" w:eastAsia="Calibri" w:hAnsi="Arial" w:cs="Arial"/>
          <w:szCs w:val="24"/>
        </w:rPr>
      </w:pPr>
      <w:r w:rsidRPr="005B7586">
        <w:rPr>
          <w:rFonts w:ascii="Arial" w:eastAsia="Calibri" w:hAnsi="Arial" w:cs="Arial"/>
          <w:szCs w:val="24"/>
        </w:rPr>
        <w:t>Требования к средствам оповещения:</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 xml:space="preserve">технические средства оповещения должны соответствовать требованиям ГОСТ </w:t>
      </w:r>
      <w:proofErr w:type="gramStart"/>
      <w:r w:rsidRPr="005B7586">
        <w:rPr>
          <w:rFonts w:ascii="Arial" w:eastAsia="Calibri" w:hAnsi="Arial" w:cs="Arial"/>
          <w:szCs w:val="24"/>
        </w:rPr>
        <w:t>Р</w:t>
      </w:r>
      <w:proofErr w:type="gramEnd"/>
      <w:r w:rsidRPr="005B7586">
        <w:rPr>
          <w:rFonts w:ascii="Arial" w:eastAsia="Calibri" w:hAnsi="Arial" w:cs="Arial"/>
          <w:szCs w:val="24"/>
        </w:rPr>
        <w:t xml:space="preserve"> 42.3.01-2014 «Национальный стандарт Российской Федерации. Гражданская оборона. Технические средства оповещения населения. Классификация. Общие технические требования», утвержденного и введенного в </w:t>
      </w:r>
      <w:r w:rsidRPr="005B7586">
        <w:rPr>
          <w:rFonts w:ascii="Arial" w:eastAsia="Calibri" w:hAnsi="Arial" w:cs="Arial"/>
          <w:szCs w:val="24"/>
        </w:rPr>
        <w:lastRenderedPageBreak/>
        <w:t xml:space="preserve">действие с 1 января 2015 года приказом </w:t>
      </w:r>
      <w:proofErr w:type="spellStart"/>
      <w:r w:rsidRPr="005B7586">
        <w:rPr>
          <w:rFonts w:ascii="Arial" w:eastAsia="Calibri" w:hAnsi="Arial" w:cs="Arial"/>
          <w:szCs w:val="24"/>
        </w:rPr>
        <w:t>Росстандарта</w:t>
      </w:r>
      <w:proofErr w:type="spellEnd"/>
      <w:r w:rsidRPr="005B7586">
        <w:rPr>
          <w:rFonts w:ascii="Arial" w:eastAsia="Calibri" w:hAnsi="Arial" w:cs="Arial"/>
          <w:szCs w:val="24"/>
        </w:rPr>
        <w:t xml:space="preserve"> от 7 апреля 2014 года № 311-ст «Об утверждении национального стандарта»;</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стандартизация и унификация технических средств оповещения должна обеспечиваться посредством использования серийно выпускаемых средств вычислительной техники повышенной надежности и коммуникационного оборудования;</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программное обеспечение в системе оповещения должно отвечать требованиям постановления Правительства Российской Федерации от 16 ноября2015 года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для текущего ремонта технических средств оповещения должны использоваться одиночные и (или) групповые комплекты запасных частей, инструмента и принадлежностей (далее - ЗИП).</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Для оповещения работников организации и иных граждан, находящихся на ее территории, об угрозе возникновения или о возникновении чрезвычайных ситуаций применяются как технические средства оповещения, так и элементы системы оповещения и управления эвакуацией людей при пожарах.</w:t>
      </w:r>
    </w:p>
    <w:p w:rsidR="005B7586" w:rsidRPr="005B7586" w:rsidRDefault="005B7586" w:rsidP="005B7586">
      <w:pPr>
        <w:widowControl w:val="0"/>
        <w:numPr>
          <w:ilvl w:val="0"/>
          <w:numId w:val="8"/>
        </w:numPr>
        <w:tabs>
          <w:tab w:val="left" w:pos="1098"/>
        </w:tabs>
        <w:spacing w:after="0" w:line="310" w:lineRule="exact"/>
        <w:ind w:right="18"/>
        <w:jc w:val="both"/>
        <w:rPr>
          <w:rFonts w:ascii="Arial" w:eastAsia="Calibri" w:hAnsi="Arial" w:cs="Arial"/>
          <w:szCs w:val="24"/>
        </w:rPr>
      </w:pPr>
      <w:r w:rsidRPr="005B7586">
        <w:rPr>
          <w:rFonts w:ascii="Arial" w:eastAsia="Calibri" w:hAnsi="Arial" w:cs="Arial"/>
          <w:szCs w:val="24"/>
        </w:rPr>
        <w:t>Требования электробезопасности:</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технические средства оповещения должны обеспечивать защиту обслуживающего персонала от поражения электрическим током при установке, эксплуатации, техническом обслуживании и устранении неисправностей;</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токоведущие составные части технических средств оповещения должны быть надежно изолированы и не допускать электрического замыкания на корпус, их корпуса должны быть заземлены в соответствии с указаниями, изложенными в эксплуатационной документации на технические средства оповещения;</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электропитание технических средств оповещения должно осуществляться от сети гарантированного электропитания, в том числе от источников автономного питания (для электромеханических сирен источники автономного питания не предусматриваются).</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Сохранность информации в системе оповещения населения должна обеспечиваться при отключении электропитания (в том числе аварийном), отказах отдельных элементов технических, средств оповещения и авариях на сетях связи.</w:t>
      </w:r>
    </w:p>
    <w:p w:rsidR="005B7586" w:rsidRPr="005B7586" w:rsidRDefault="005B7586" w:rsidP="005B7586">
      <w:pPr>
        <w:widowControl w:val="0"/>
        <w:numPr>
          <w:ilvl w:val="2"/>
          <w:numId w:val="8"/>
        </w:numPr>
        <w:tabs>
          <w:tab w:val="left" w:pos="1042"/>
        </w:tabs>
        <w:spacing w:after="0" w:line="310" w:lineRule="exact"/>
        <w:ind w:right="18"/>
        <w:jc w:val="both"/>
        <w:rPr>
          <w:rFonts w:ascii="Arial" w:eastAsia="Calibri" w:hAnsi="Arial" w:cs="Arial"/>
          <w:szCs w:val="24"/>
        </w:rPr>
      </w:pPr>
      <w:r w:rsidRPr="005B7586">
        <w:rPr>
          <w:rFonts w:ascii="Arial" w:eastAsia="Calibri" w:hAnsi="Arial" w:cs="Arial"/>
          <w:szCs w:val="24"/>
        </w:rPr>
        <w:t>Требования к размещению технических средств оповещения:           технические средства оповещения должны размещаться на объектах в специально выделенных помещениях (зданиях, сооружениях) с ограниченным доступом людей и оснащенных системами вентиляции (кондиционирования), охранной и соответствующей противопожарной сигнализацией, выведенной на рабочее место дежурного персонала, либо в помещениях с постоянным нахождением дежурного (дежурно-диспетчерского) персонала организации;</w:t>
      </w:r>
    </w:p>
    <w:p w:rsidR="005B7586" w:rsidRPr="005B7586" w:rsidRDefault="005B7586" w:rsidP="005B7586">
      <w:pPr>
        <w:spacing w:after="0" w:line="310" w:lineRule="exact"/>
        <w:ind w:left="40" w:right="18" w:firstLine="669"/>
        <w:jc w:val="both"/>
        <w:rPr>
          <w:rFonts w:ascii="Arial" w:eastAsia="Calibri" w:hAnsi="Arial" w:cs="Arial"/>
          <w:szCs w:val="24"/>
        </w:rPr>
      </w:pPr>
      <w:proofErr w:type="gramStart"/>
      <w:r w:rsidRPr="005B7586">
        <w:rPr>
          <w:rFonts w:ascii="Arial" w:eastAsia="Calibri" w:hAnsi="Arial" w:cs="Arial"/>
          <w:szCs w:val="24"/>
        </w:rPr>
        <w:t xml:space="preserve">технические средства оповещения, размещаемые на открытых пространствах (вне помещений, зданий, сооружений), должны устанавливаться в автономных защищенных </w:t>
      </w:r>
      <w:proofErr w:type="spellStart"/>
      <w:r w:rsidRPr="005B7586">
        <w:rPr>
          <w:rFonts w:ascii="Arial" w:eastAsia="Calibri" w:hAnsi="Arial" w:cs="Arial"/>
          <w:szCs w:val="24"/>
        </w:rPr>
        <w:t>термошкафах</w:t>
      </w:r>
      <w:proofErr w:type="spellEnd"/>
      <w:r w:rsidRPr="005B7586">
        <w:rPr>
          <w:rFonts w:ascii="Arial" w:eastAsia="Calibri" w:hAnsi="Arial" w:cs="Arial"/>
          <w:szCs w:val="24"/>
        </w:rPr>
        <w:t xml:space="preserve"> соответствующего климатического исполнения и оборудованы сигнализацией о несанкционированном их вскрытии; их размещение и функционирование должно быть безопасным для жизнедеятельности людей;</w:t>
      </w:r>
      <w:proofErr w:type="gramEnd"/>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lastRenderedPageBreak/>
        <w:t>установка всех технических средств оповещения должна осуществляться в местах, не подверженных воздействию последствий чрезвычайных ситуаций природного и техногенного характера, в том числе быстро развивающихся.</w:t>
      </w:r>
    </w:p>
    <w:p w:rsidR="005B7586" w:rsidRPr="005B7586" w:rsidRDefault="005B7586" w:rsidP="005B7586">
      <w:pPr>
        <w:widowControl w:val="0"/>
        <w:numPr>
          <w:ilvl w:val="0"/>
          <w:numId w:val="8"/>
        </w:numPr>
        <w:tabs>
          <w:tab w:val="left" w:pos="1124"/>
        </w:tabs>
        <w:spacing w:after="0" w:line="310" w:lineRule="exact"/>
        <w:ind w:right="18"/>
        <w:jc w:val="both"/>
        <w:rPr>
          <w:rFonts w:ascii="Arial" w:eastAsia="Calibri" w:hAnsi="Arial" w:cs="Arial"/>
          <w:szCs w:val="24"/>
        </w:rPr>
      </w:pPr>
      <w:r w:rsidRPr="005B7586">
        <w:rPr>
          <w:rFonts w:ascii="Arial" w:eastAsia="Calibri" w:hAnsi="Arial" w:cs="Arial"/>
          <w:szCs w:val="24"/>
        </w:rPr>
        <w:t>Требования к громкоговорящим средствам на подвижных объектах, мобильным и носимым техническим средствам оповещения:</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технические средства оповещения должны размещаться на транспортных средствах повышенной готовности и проходимости (при необходимости могут использоваться водные и другие транспортные средства), а также соответствующего климатического исполнения;</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подвижные, мобильные, носимые технические средства оповещения должны обеспечивать автономное функционирование;</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технические средства оповещения должны обеспечивать, в том числе с помощью мощных акустических систем, подачу сигнала «ВНИМАНИЕ ВСЕМ!» и передачу речевых сообщений;</w:t>
      </w:r>
    </w:p>
    <w:p w:rsidR="005B7586" w:rsidRPr="005B7586" w:rsidRDefault="005B7586" w:rsidP="005B7586">
      <w:pPr>
        <w:spacing w:after="0" w:line="310" w:lineRule="exact"/>
        <w:ind w:left="40" w:right="18" w:firstLine="669"/>
        <w:jc w:val="both"/>
        <w:rPr>
          <w:rFonts w:ascii="Arial" w:eastAsia="Calibri" w:hAnsi="Arial" w:cs="Arial"/>
          <w:szCs w:val="24"/>
        </w:rPr>
      </w:pPr>
      <w:r w:rsidRPr="005B7586">
        <w:rPr>
          <w:rFonts w:ascii="Arial" w:eastAsia="Calibri" w:hAnsi="Arial" w:cs="Arial"/>
          <w:szCs w:val="24"/>
        </w:rPr>
        <w:t>передача речевых сообщений должна осуществляться с микрофона либо ранее записанного сообщения на электронном или магнитном носителе.</w:t>
      </w:r>
    </w:p>
    <w:p w:rsidR="005B7586" w:rsidRPr="005B7586" w:rsidRDefault="005B7586" w:rsidP="005B7586">
      <w:pPr>
        <w:spacing w:after="160" w:line="307" w:lineRule="exact"/>
        <w:ind w:left="40" w:right="18" w:firstLine="669"/>
        <w:jc w:val="both"/>
        <w:rPr>
          <w:rFonts w:ascii="Arial" w:eastAsia="Calibri" w:hAnsi="Arial" w:cs="Arial"/>
          <w:szCs w:val="24"/>
        </w:rPr>
      </w:pPr>
    </w:p>
    <w:p w:rsidR="005B7586" w:rsidRPr="005B7586" w:rsidRDefault="005B7586" w:rsidP="005B7586">
      <w:pPr>
        <w:spacing w:after="160" w:line="307" w:lineRule="exact"/>
        <w:ind w:left="40" w:right="18" w:firstLine="669"/>
        <w:rPr>
          <w:rFonts w:ascii="Arial" w:eastAsia="Calibri" w:hAnsi="Arial" w:cs="Arial"/>
          <w:szCs w:val="24"/>
        </w:rPr>
      </w:pPr>
    </w:p>
    <w:p w:rsidR="005B7586" w:rsidRPr="005B7586" w:rsidRDefault="005B7586" w:rsidP="005B7586">
      <w:pPr>
        <w:spacing w:after="160" w:line="307" w:lineRule="exact"/>
        <w:ind w:left="40" w:right="18" w:hanging="40"/>
        <w:rPr>
          <w:rFonts w:ascii="Arial" w:eastAsia="Calibri" w:hAnsi="Arial" w:cs="Arial"/>
          <w:szCs w:val="24"/>
        </w:rPr>
      </w:pPr>
    </w:p>
    <w:p w:rsidR="005B7586" w:rsidRPr="005B7586" w:rsidRDefault="005B7586" w:rsidP="005B7586">
      <w:pPr>
        <w:spacing w:after="160" w:line="307" w:lineRule="exact"/>
        <w:ind w:left="40" w:right="18" w:firstLine="669"/>
        <w:rPr>
          <w:rFonts w:ascii="Arial" w:eastAsia="Calibri" w:hAnsi="Arial" w:cs="Arial"/>
          <w:szCs w:val="24"/>
        </w:rPr>
      </w:pPr>
    </w:p>
    <w:p w:rsidR="005B7586" w:rsidRPr="005B7586" w:rsidRDefault="005B7586" w:rsidP="005B7586">
      <w:pPr>
        <w:spacing w:after="160" w:line="259" w:lineRule="auto"/>
        <w:rPr>
          <w:rFonts w:ascii="Arial" w:eastAsia="Times New Roman" w:hAnsi="Arial" w:cs="Arial"/>
          <w:szCs w:val="24"/>
        </w:rPr>
      </w:pPr>
      <w:r w:rsidRPr="005B7586">
        <w:rPr>
          <w:rFonts w:ascii="Arial" w:eastAsia="Calibri" w:hAnsi="Arial" w:cs="Arial"/>
          <w:szCs w:val="24"/>
        </w:rPr>
        <w:br w:type="page"/>
      </w:r>
    </w:p>
    <w:p w:rsidR="005B7586" w:rsidRPr="005B7586" w:rsidRDefault="005B7586" w:rsidP="005B7586">
      <w:pPr>
        <w:spacing w:after="0" w:line="307" w:lineRule="exact"/>
        <w:ind w:left="4678" w:right="18"/>
        <w:rPr>
          <w:rFonts w:ascii="Arial" w:eastAsia="Calibri" w:hAnsi="Arial" w:cs="Arial"/>
          <w:szCs w:val="24"/>
        </w:rPr>
      </w:pPr>
      <w:r w:rsidRPr="005B7586">
        <w:rPr>
          <w:rFonts w:ascii="Arial" w:eastAsia="Calibri" w:hAnsi="Arial" w:cs="Arial"/>
          <w:szCs w:val="24"/>
        </w:rPr>
        <w:lastRenderedPageBreak/>
        <w:t>Приложение № 2</w:t>
      </w:r>
    </w:p>
    <w:p w:rsidR="005B7586" w:rsidRPr="005B7586" w:rsidRDefault="005B7586" w:rsidP="005B7586">
      <w:pPr>
        <w:spacing w:after="0" w:line="317" w:lineRule="exact"/>
        <w:ind w:left="4678" w:right="17"/>
        <w:jc w:val="both"/>
        <w:rPr>
          <w:rFonts w:ascii="Arial" w:eastAsia="Calibri" w:hAnsi="Arial" w:cs="Arial"/>
          <w:szCs w:val="24"/>
        </w:rPr>
      </w:pPr>
      <w:r w:rsidRPr="005B7586">
        <w:rPr>
          <w:rFonts w:ascii="Arial" w:eastAsia="Calibri" w:hAnsi="Arial" w:cs="Arial"/>
          <w:szCs w:val="24"/>
        </w:rPr>
        <w:t xml:space="preserve">к Положению о муниципальной автоматизированной системе централизованного оповещения населения Стародубского муниципального округа, утвержденному постановлением администрации Стародубского муниципального округа </w:t>
      </w:r>
    </w:p>
    <w:p w:rsidR="005B7586" w:rsidRDefault="003B3499" w:rsidP="005B7586">
      <w:pPr>
        <w:spacing w:after="160" w:line="260" w:lineRule="exact"/>
        <w:ind w:left="40" w:right="18"/>
        <w:jc w:val="center"/>
        <w:rPr>
          <w:rFonts w:ascii="Arial" w:eastAsia="Calibri" w:hAnsi="Arial" w:cs="Arial"/>
          <w:color w:val="000000"/>
          <w:szCs w:val="24"/>
          <w:lang w:eastAsia="ar-SA"/>
        </w:rPr>
      </w:pPr>
      <w:r>
        <w:rPr>
          <w:rFonts w:ascii="Arial" w:eastAsia="Calibri" w:hAnsi="Arial" w:cs="Arial"/>
          <w:color w:val="000000"/>
          <w:szCs w:val="24"/>
          <w:lang w:eastAsia="ar-SA"/>
        </w:rPr>
        <w:t xml:space="preserve">                                                  </w:t>
      </w:r>
      <w:r>
        <w:rPr>
          <w:rFonts w:ascii="Arial" w:eastAsia="Calibri" w:hAnsi="Arial" w:cs="Arial"/>
          <w:color w:val="000000"/>
          <w:szCs w:val="24"/>
          <w:lang w:eastAsia="ar-SA"/>
        </w:rPr>
        <w:t>от « 03</w:t>
      </w:r>
      <w:r w:rsidRPr="005B7586">
        <w:rPr>
          <w:rFonts w:ascii="Arial" w:eastAsia="Calibri" w:hAnsi="Arial" w:cs="Arial"/>
          <w:color w:val="000000"/>
          <w:szCs w:val="24"/>
          <w:lang w:eastAsia="ar-SA"/>
        </w:rPr>
        <w:t>»</w:t>
      </w:r>
      <w:r>
        <w:rPr>
          <w:rFonts w:ascii="Arial" w:eastAsia="Calibri" w:hAnsi="Arial" w:cs="Arial"/>
          <w:color w:val="000000"/>
          <w:szCs w:val="24"/>
          <w:lang w:eastAsia="ar-SA"/>
        </w:rPr>
        <w:t xml:space="preserve"> августа </w:t>
      </w:r>
      <w:r w:rsidRPr="005B7586">
        <w:rPr>
          <w:rFonts w:ascii="Arial" w:eastAsia="Calibri" w:hAnsi="Arial" w:cs="Arial"/>
          <w:color w:val="000000"/>
          <w:szCs w:val="24"/>
          <w:lang w:eastAsia="ar-SA"/>
        </w:rPr>
        <w:t>2026</w:t>
      </w:r>
      <w:r>
        <w:rPr>
          <w:rFonts w:ascii="Arial" w:eastAsia="Calibri" w:hAnsi="Arial" w:cs="Arial"/>
          <w:color w:val="000000"/>
          <w:szCs w:val="24"/>
          <w:lang w:eastAsia="ar-SA"/>
        </w:rPr>
        <w:t xml:space="preserve"> </w:t>
      </w:r>
      <w:r w:rsidRPr="005B7586">
        <w:rPr>
          <w:rFonts w:ascii="Arial" w:eastAsia="Calibri" w:hAnsi="Arial" w:cs="Arial"/>
          <w:color w:val="000000"/>
          <w:szCs w:val="24"/>
          <w:lang w:eastAsia="ar-SA"/>
        </w:rPr>
        <w:t>г.№</w:t>
      </w:r>
      <w:r>
        <w:rPr>
          <w:rFonts w:ascii="Arial" w:eastAsia="Calibri" w:hAnsi="Arial" w:cs="Arial"/>
          <w:color w:val="000000"/>
          <w:szCs w:val="24"/>
          <w:lang w:eastAsia="ar-SA"/>
        </w:rPr>
        <w:t xml:space="preserve"> 1500</w:t>
      </w:r>
    </w:p>
    <w:p w:rsidR="003B3499" w:rsidRDefault="003B3499" w:rsidP="005B7586">
      <w:pPr>
        <w:spacing w:after="160" w:line="260" w:lineRule="exact"/>
        <w:ind w:left="40" w:right="18"/>
        <w:jc w:val="center"/>
        <w:rPr>
          <w:rFonts w:ascii="Arial" w:eastAsia="Calibri" w:hAnsi="Arial" w:cs="Arial"/>
          <w:color w:val="000000"/>
          <w:szCs w:val="24"/>
          <w:lang w:eastAsia="ar-SA"/>
        </w:rPr>
      </w:pPr>
    </w:p>
    <w:p w:rsidR="003B3499" w:rsidRPr="005B7586" w:rsidRDefault="003B3499" w:rsidP="005B7586">
      <w:pPr>
        <w:spacing w:after="160" w:line="260" w:lineRule="exact"/>
        <w:ind w:left="40" w:right="18"/>
        <w:jc w:val="center"/>
        <w:rPr>
          <w:rFonts w:ascii="Arial" w:eastAsia="Calibri" w:hAnsi="Arial" w:cs="Arial"/>
          <w:szCs w:val="24"/>
        </w:rPr>
      </w:pPr>
    </w:p>
    <w:p w:rsidR="005B7586" w:rsidRPr="005B7586" w:rsidRDefault="005B7586" w:rsidP="005B7586">
      <w:pPr>
        <w:spacing w:after="160" w:line="260" w:lineRule="exact"/>
        <w:ind w:left="40" w:right="18"/>
        <w:jc w:val="center"/>
        <w:rPr>
          <w:rFonts w:ascii="Arial" w:eastAsia="Calibri" w:hAnsi="Arial" w:cs="Arial"/>
          <w:b/>
          <w:szCs w:val="24"/>
        </w:rPr>
      </w:pPr>
      <w:r w:rsidRPr="005B7586">
        <w:rPr>
          <w:rFonts w:ascii="Arial" w:eastAsia="Calibri" w:hAnsi="Arial" w:cs="Arial"/>
          <w:b/>
          <w:szCs w:val="24"/>
        </w:rPr>
        <w:t>ТИПОВАЯ ФОРМА</w:t>
      </w:r>
    </w:p>
    <w:p w:rsidR="005B7586" w:rsidRPr="005B7586" w:rsidRDefault="005B7586" w:rsidP="005B7586">
      <w:pPr>
        <w:spacing w:after="312" w:line="260" w:lineRule="exact"/>
        <w:ind w:left="40" w:right="18"/>
        <w:jc w:val="center"/>
        <w:rPr>
          <w:rFonts w:ascii="Arial" w:eastAsia="Calibri" w:hAnsi="Arial" w:cs="Arial"/>
          <w:b/>
          <w:szCs w:val="24"/>
        </w:rPr>
      </w:pPr>
      <w:r w:rsidRPr="005B7586">
        <w:rPr>
          <w:rFonts w:ascii="Arial" w:eastAsia="Calibri" w:hAnsi="Arial" w:cs="Arial"/>
          <w:b/>
          <w:szCs w:val="24"/>
        </w:rPr>
        <w:t>паспорта муниципальной системы оповещения</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Наименование и шифр региональной (муниципальной) системы оповещения (РСО, МСО) населения (далее – система оповещения) субъекта Российской Федерации (муниципального образования) _______________.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Год ввода системы оповещения населения в эксплуатацию _________</w:t>
      </w:r>
      <w:proofErr w:type="gramStart"/>
      <w:r w:rsidRPr="005B7586">
        <w:rPr>
          <w:rFonts w:ascii="Arial" w:eastAsia="Calibri" w:hAnsi="Arial" w:cs="Arial"/>
          <w:color w:val="000000"/>
          <w:szCs w:val="24"/>
        </w:rPr>
        <w:t>г</w:t>
      </w:r>
      <w:proofErr w:type="gramEnd"/>
      <w:r w:rsidRPr="005B7586">
        <w:rPr>
          <w:rFonts w:ascii="Arial" w:eastAsia="Calibri" w:hAnsi="Arial" w:cs="Arial"/>
          <w:color w:val="000000"/>
          <w:szCs w:val="24"/>
        </w:rPr>
        <w:t xml:space="preserve">.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(Нормативный документ __________ № ___ </w:t>
      </w:r>
      <w:proofErr w:type="gramStart"/>
      <w:r w:rsidRPr="005B7586">
        <w:rPr>
          <w:rFonts w:ascii="Arial" w:eastAsia="Calibri" w:hAnsi="Arial" w:cs="Arial"/>
          <w:color w:val="000000"/>
          <w:szCs w:val="24"/>
        </w:rPr>
        <w:t>от</w:t>
      </w:r>
      <w:proofErr w:type="gramEnd"/>
      <w:r w:rsidRPr="005B7586">
        <w:rPr>
          <w:rFonts w:ascii="Arial" w:eastAsia="Calibri" w:hAnsi="Arial" w:cs="Arial"/>
          <w:color w:val="000000"/>
          <w:szCs w:val="24"/>
        </w:rPr>
        <w:t xml:space="preserve"> ___.___.______).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Установленный срок эксплуатации системы оповещения населения ____ (лет).</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Превышение эксплуатационного ресурса ____ (лет).</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Административно-территориальное деление субъекта Российской Федерации (состав муниципального образования) с использованием ОКАТО (ОКТМО): ___________________________________________________________________</w:t>
      </w:r>
    </w:p>
    <w:p w:rsidR="005B7586" w:rsidRPr="005B7586" w:rsidRDefault="005B7586" w:rsidP="005B7586">
      <w:pPr>
        <w:spacing w:after="16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(перечень муниципальных образований: городские округа, городские округа с внутригородским делением, муниципальные районы, муниципальные округа, внутригородские территории городов федерального значения, с указанием для каждого (при наличии) количества внутригородских районов, городских, сельских поселений).</w:t>
      </w:r>
    </w:p>
    <w:p w:rsidR="005B7586" w:rsidRPr="005B7586" w:rsidRDefault="005B7586" w:rsidP="005B7586">
      <w:pPr>
        <w:spacing w:after="160" w:line="259" w:lineRule="auto"/>
        <w:ind w:left="40" w:right="18"/>
        <w:jc w:val="both"/>
        <w:rPr>
          <w:rFonts w:ascii="Arial" w:eastAsia="Calibri" w:hAnsi="Arial" w:cs="Arial"/>
          <w:b/>
          <w:color w:val="000000"/>
          <w:szCs w:val="24"/>
        </w:rPr>
      </w:pPr>
      <w:r w:rsidRPr="005B7586">
        <w:rPr>
          <w:rFonts w:ascii="Arial" w:eastAsia="Calibri" w:hAnsi="Arial" w:cs="Arial"/>
          <w:b/>
          <w:color w:val="000000"/>
          <w:szCs w:val="24"/>
        </w:rPr>
        <w:t>1. Оповещение населения субъекта Российской Федерации (муниципального образования), проживающего или осуществляющего хозяйственную деятельность в границах зоны действия РСО (МСО).</w:t>
      </w:r>
    </w:p>
    <w:p w:rsidR="005B7586" w:rsidRPr="005B7586" w:rsidRDefault="005B7586" w:rsidP="005B7586">
      <w:pPr>
        <w:spacing w:after="16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1.1. Оповещение населения техническими средствами оповещения (электрическими, электронными сиренами </w:t>
      </w:r>
      <w:r w:rsidRPr="005B7586">
        <w:rPr>
          <w:rFonts w:ascii="Arial" w:eastAsia="Calibri" w:hAnsi="Arial" w:cs="Arial"/>
          <w:color w:val="000000"/>
          <w:szCs w:val="24"/>
        </w:rPr>
        <w:br/>
        <w:t>и мощными акустическими системами</w:t>
      </w:r>
      <w:proofErr w:type="gramStart"/>
      <w:r w:rsidRPr="005B7586">
        <w:rPr>
          <w:rFonts w:ascii="Arial" w:eastAsia="Calibri" w:hAnsi="Arial" w:cs="Arial"/>
          <w:color w:val="000000"/>
          <w:szCs w:val="24"/>
        </w:rPr>
        <w:t>)в</w:t>
      </w:r>
      <w:proofErr w:type="gramEnd"/>
      <w:r w:rsidRPr="005B7586">
        <w:rPr>
          <w:rFonts w:ascii="Arial" w:eastAsia="Calibri" w:hAnsi="Arial" w:cs="Arial"/>
          <w:color w:val="000000"/>
          <w:szCs w:val="24"/>
        </w:rPr>
        <w:t xml:space="preserve"> автоматизированном режиме.</w:t>
      </w:r>
    </w:p>
    <w:tbl>
      <w:tblPr>
        <w:tblStyle w:val="221"/>
        <w:tblW w:w="8959" w:type="dxa"/>
        <w:tblInd w:w="137" w:type="dxa"/>
        <w:tblLayout w:type="fixed"/>
        <w:tblLook w:val="04A0" w:firstRow="1" w:lastRow="0" w:firstColumn="1" w:lastColumn="0" w:noHBand="0" w:noVBand="1"/>
      </w:tblPr>
      <w:tblGrid>
        <w:gridCol w:w="383"/>
        <w:gridCol w:w="1478"/>
        <w:gridCol w:w="450"/>
        <w:gridCol w:w="407"/>
        <w:gridCol w:w="407"/>
        <w:gridCol w:w="407"/>
        <w:gridCol w:w="407"/>
        <w:gridCol w:w="746"/>
        <w:gridCol w:w="946"/>
        <w:gridCol w:w="940"/>
        <w:gridCol w:w="297"/>
        <w:gridCol w:w="382"/>
        <w:gridCol w:w="382"/>
        <w:gridCol w:w="509"/>
        <w:gridCol w:w="485"/>
        <w:gridCol w:w="333"/>
      </w:tblGrid>
      <w:tr w:rsidR="005B7586" w:rsidRPr="005B7586" w:rsidTr="00B37A0A">
        <w:trPr>
          <w:tblHeader/>
        </w:trPr>
        <w:tc>
          <w:tcPr>
            <w:tcW w:w="383" w:type="dxa"/>
            <w:vMerge w:val="restart"/>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 xml:space="preserve">№ </w:t>
            </w:r>
            <w:proofErr w:type="gramStart"/>
            <w:r w:rsidRPr="005B7586">
              <w:rPr>
                <w:rFonts w:ascii="Arial" w:hAnsi="Arial" w:cs="Arial"/>
                <w:b/>
                <w:color w:val="000000"/>
              </w:rPr>
              <w:t>п</w:t>
            </w:r>
            <w:proofErr w:type="gramEnd"/>
            <w:r w:rsidRPr="005B7586">
              <w:rPr>
                <w:rFonts w:ascii="Arial" w:hAnsi="Arial" w:cs="Arial"/>
                <w:b/>
                <w:color w:val="000000"/>
              </w:rPr>
              <w:t>/п</w:t>
            </w:r>
          </w:p>
        </w:tc>
        <w:tc>
          <w:tcPr>
            <w:tcW w:w="3556" w:type="dxa"/>
            <w:gridSpan w:val="6"/>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Муниципальные образования</w:t>
            </w:r>
          </w:p>
        </w:tc>
        <w:tc>
          <w:tcPr>
            <w:tcW w:w="3693" w:type="dxa"/>
            <w:gridSpan w:val="6"/>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Количество МСО</w:t>
            </w:r>
          </w:p>
        </w:tc>
        <w:tc>
          <w:tcPr>
            <w:tcW w:w="1327" w:type="dxa"/>
            <w:gridSpan w:val="3"/>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Проживает населения</w:t>
            </w:r>
          </w:p>
        </w:tc>
      </w:tr>
      <w:tr w:rsidR="005B7586" w:rsidRPr="005B7586" w:rsidTr="00B37A0A">
        <w:trPr>
          <w:trHeight w:val="713"/>
          <w:tblHeader/>
        </w:trPr>
        <w:tc>
          <w:tcPr>
            <w:tcW w:w="383" w:type="dxa"/>
            <w:vMerge/>
            <w:vAlign w:val="center"/>
          </w:tcPr>
          <w:p w:rsidR="005B7586" w:rsidRPr="005B7586" w:rsidRDefault="005B7586" w:rsidP="005B7586">
            <w:pPr>
              <w:ind w:left="40" w:right="18"/>
              <w:jc w:val="center"/>
              <w:rPr>
                <w:rFonts w:ascii="Arial" w:hAnsi="Arial" w:cs="Arial"/>
                <w:b/>
                <w:color w:val="000000"/>
              </w:rPr>
            </w:pPr>
          </w:p>
        </w:tc>
        <w:tc>
          <w:tcPr>
            <w:tcW w:w="1478" w:type="dxa"/>
            <w:vMerge w:val="restart"/>
            <w:vAlign w:val="center"/>
          </w:tcPr>
          <w:p w:rsidR="005B7586" w:rsidRPr="005B7586" w:rsidRDefault="005B7586" w:rsidP="005B7586">
            <w:pPr>
              <w:ind w:left="40" w:right="18"/>
              <w:jc w:val="center"/>
              <w:rPr>
                <w:rFonts w:ascii="Arial" w:hAnsi="Arial" w:cs="Arial"/>
                <w:b/>
                <w:color w:val="000000"/>
              </w:rPr>
            </w:pPr>
            <w:proofErr w:type="spellStart"/>
            <w:proofErr w:type="gramStart"/>
            <w:r w:rsidRPr="005B7586">
              <w:rPr>
                <w:rFonts w:ascii="Arial" w:hAnsi="Arial" w:cs="Arial"/>
                <w:b/>
                <w:color w:val="000000"/>
              </w:rPr>
              <w:t>Наименова-ние</w:t>
            </w:r>
            <w:proofErr w:type="spellEnd"/>
            <w:proofErr w:type="gramEnd"/>
          </w:p>
        </w:tc>
        <w:tc>
          <w:tcPr>
            <w:tcW w:w="450" w:type="dxa"/>
            <w:vMerge w:val="restart"/>
            <w:textDirection w:val="btLr"/>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Количество</w:t>
            </w:r>
          </w:p>
        </w:tc>
        <w:tc>
          <w:tcPr>
            <w:tcW w:w="1628" w:type="dxa"/>
            <w:gridSpan w:val="4"/>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 xml:space="preserve">Количество </w:t>
            </w:r>
            <w:proofErr w:type="gramStart"/>
            <w:r w:rsidRPr="005B7586">
              <w:rPr>
                <w:rFonts w:ascii="Arial" w:hAnsi="Arial" w:cs="Arial"/>
                <w:b/>
                <w:color w:val="000000"/>
              </w:rPr>
              <w:t>расположен-</w:t>
            </w:r>
            <w:proofErr w:type="spellStart"/>
            <w:r w:rsidRPr="005B7586">
              <w:rPr>
                <w:rFonts w:ascii="Arial" w:hAnsi="Arial" w:cs="Arial"/>
                <w:b/>
                <w:color w:val="000000"/>
              </w:rPr>
              <w:t>ных</w:t>
            </w:r>
            <w:proofErr w:type="spellEnd"/>
            <w:proofErr w:type="gramEnd"/>
            <w:r w:rsidRPr="005B7586">
              <w:rPr>
                <w:rFonts w:ascii="Arial" w:hAnsi="Arial" w:cs="Arial"/>
                <w:b/>
                <w:color w:val="000000"/>
              </w:rPr>
              <w:t xml:space="preserve"> в границах МО</w:t>
            </w:r>
          </w:p>
        </w:tc>
        <w:tc>
          <w:tcPr>
            <w:tcW w:w="746" w:type="dxa"/>
            <w:vMerge w:val="restart"/>
            <w:vAlign w:val="center"/>
          </w:tcPr>
          <w:p w:rsidR="005B7586" w:rsidRPr="005B7586" w:rsidRDefault="005B7586" w:rsidP="005B7586">
            <w:pPr>
              <w:ind w:left="40" w:right="-101" w:hanging="11"/>
              <w:jc w:val="center"/>
              <w:rPr>
                <w:rFonts w:ascii="Arial" w:hAnsi="Arial" w:cs="Arial"/>
                <w:b/>
                <w:color w:val="000000"/>
              </w:rPr>
            </w:pPr>
            <w:r w:rsidRPr="005B7586">
              <w:rPr>
                <w:rFonts w:ascii="Arial" w:hAnsi="Arial" w:cs="Arial"/>
                <w:b/>
                <w:color w:val="000000"/>
              </w:rPr>
              <w:t>Под-</w:t>
            </w:r>
            <w:proofErr w:type="spellStart"/>
            <w:r w:rsidRPr="005B7586">
              <w:rPr>
                <w:rFonts w:ascii="Arial" w:hAnsi="Arial" w:cs="Arial"/>
                <w:b/>
                <w:color w:val="000000"/>
              </w:rPr>
              <w:t>лежитсозда</w:t>
            </w:r>
            <w:proofErr w:type="spellEnd"/>
            <w:r w:rsidRPr="005B7586">
              <w:rPr>
                <w:rFonts w:ascii="Arial" w:hAnsi="Arial" w:cs="Arial"/>
                <w:b/>
                <w:color w:val="000000"/>
              </w:rPr>
              <w:t>-</w:t>
            </w:r>
            <w:proofErr w:type="spellStart"/>
            <w:r w:rsidRPr="005B7586">
              <w:rPr>
                <w:rFonts w:ascii="Arial" w:hAnsi="Arial" w:cs="Arial"/>
                <w:b/>
                <w:color w:val="000000"/>
              </w:rPr>
              <w:t>нию</w:t>
            </w:r>
            <w:proofErr w:type="spellEnd"/>
            <w:r w:rsidRPr="005B7586">
              <w:rPr>
                <w:rFonts w:ascii="Arial" w:hAnsi="Arial" w:cs="Arial"/>
                <w:b/>
                <w:color w:val="000000"/>
              </w:rPr>
              <w:t xml:space="preserve"> и </w:t>
            </w:r>
            <w:proofErr w:type="spellStart"/>
            <w:proofErr w:type="gramStart"/>
            <w:r w:rsidRPr="005B7586">
              <w:rPr>
                <w:rFonts w:ascii="Arial" w:hAnsi="Arial" w:cs="Arial"/>
                <w:b/>
                <w:color w:val="000000"/>
              </w:rPr>
              <w:lastRenderedPageBreak/>
              <w:t>отра-жено</w:t>
            </w:r>
            <w:proofErr w:type="spellEnd"/>
            <w:proofErr w:type="gramEnd"/>
            <w:r w:rsidRPr="005B7586">
              <w:rPr>
                <w:rFonts w:ascii="Arial" w:hAnsi="Arial" w:cs="Arial"/>
                <w:b/>
                <w:color w:val="000000"/>
              </w:rPr>
              <w:t xml:space="preserve"> в ПСД</w:t>
            </w:r>
          </w:p>
        </w:tc>
        <w:tc>
          <w:tcPr>
            <w:tcW w:w="946" w:type="dxa"/>
            <w:vMerge w:val="restart"/>
            <w:vAlign w:val="center"/>
          </w:tcPr>
          <w:p w:rsidR="005B7586" w:rsidRPr="005B7586" w:rsidRDefault="005B7586" w:rsidP="005B7586">
            <w:pPr>
              <w:ind w:left="27" w:right="-5" w:hanging="142"/>
              <w:jc w:val="center"/>
              <w:rPr>
                <w:rFonts w:ascii="Arial" w:hAnsi="Arial" w:cs="Arial"/>
                <w:b/>
                <w:color w:val="000000"/>
              </w:rPr>
            </w:pPr>
            <w:r w:rsidRPr="005B7586">
              <w:rPr>
                <w:rFonts w:ascii="Arial" w:hAnsi="Arial" w:cs="Arial"/>
                <w:b/>
                <w:color w:val="000000"/>
              </w:rPr>
              <w:lastRenderedPageBreak/>
              <w:t xml:space="preserve">Введено в </w:t>
            </w:r>
            <w:proofErr w:type="spellStart"/>
            <w:proofErr w:type="gramStart"/>
            <w:r w:rsidRPr="005B7586">
              <w:rPr>
                <w:rFonts w:ascii="Arial" w:hAnsi="Arial" w:cs="Arial"/>
                <w:b/>
                <w:color w:val="000000"/>
              </w:rPr>
              <w:t>эксплу-атацию</w:t>
            </w:r>
            <w:proofErr w:type="spellEnd"/>
            <w:proofErr w:type="gramEnd"/>
          </w:p>
        </w:tc>
        <w:tc>
          <w:tcPr>
            <w:tcW w:w="940" w:type="dxa"/>
            <w:vMerge w:val="restart"/>
            <w:vAlign w:val="center"/>
          </w:tcPr>
          <w:p w:rsidR="005B7586" w:rsidRPr="005B7586" w:rsidRDefault="005B7586" w:rsidP="005B7586">
            <w:pPr>
              <w:ind w:left="-69" w:right="18" w:firstLine="109"/>
              <w:jc w:val="center"/>
              <w:rPr>
                <w:rFonts w:ascii="Arial" w:hAnsi="Arial" w:cs="Arial"/>
                <w:b/>
                <w:color w:val="000000"/>
              </w:rPr>
            </w:pPr>
            <w:proofErr w:type="spellStart"/>
            <w:proofErr w:type="gramStart"/>
            <w:r w:rsidRPr="005B7586">
              <w:rPr>
                <w:rFonts w:ascii="Arial" w:hAnsi="Arial" w:cs="Arial"/>
                <w:b/>
                <w:color w:val="000000"/>
              </w:rPr>
              <w:t>Сопря-женных</w:t>
            </w:r>
            <w:proofErr w:type="spellEnd"/>
            <w:proofErr w:type="gramEnd"/>
          </w:p>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с РСО</w:t>
            </w:r>
          </w:p>
        </w:tc>
        <w:tc>
          <w:tcPr>
            <w:tcW w:w="297" w:type="dxa"/>
            <w:vMerge w:val="restart"/>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Г</w:t>
            </w:r>
          </w:p>
        </w:tc>
        <w:tc>
          <w:tcPr>
            <w:tcW w:w="382" w:type="dxa"/>
            <w:vMerge w:val="restart"/>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ОГ</w:t>
            </w:r>
          </w:p>
        </w:tc>
        <w:tc>
          <w:tcPr>
            <w:tcW w:w="382" w:type="dxa"/>
            <w:vMerge w:val="restart"/>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НГ</w:t>
            </w:r>
          </w:p>
        </w:tc>
        <w:tc>
          <w:tcPr>
            <w:tcW w:w="509" w:type="dxa"/>
            <w:vMerge w:val="restart"/>
            <w:vAlign w:val="center"/>
          </w:tcPr>
          <w:p w:rsidR="005B7586" w:rsidRPr="005B7586" w:rsidRDefault="005B7586" w:rsidP="005B7586">
            <w:pPr>
              <w:ind w:left="-115" w:right="-124"/>
              <w:jc w:val="center"/>
              <w:rPr>
                <w:rFonts w:ascii="Arial" w:hAnsi="Arial" w:cs="Arial"/>
                <w:b/>
                <w:color w:val="000000"/>
              </w:rPr>
            </w:pPr>
            <w:r w:rsidRPr="005B7586">
              <w:rPr>
                <w:rFonts w:ascii="Arial" w:hAnsi="Arial" w:cs="Arial"/>
                <w:b/>
                <w:color w:val="000000"/>
              </w:rPr>
              <w:t>Всего (тыс. чел.)</w:t>
            </w:r>
          </w:p>
        </w:tc>
        <w:tc>
          <w:tcPr>
            <w:tcW w:w="818" w:type="dxa"/>
            <w:gridSpan w:val="2"/>
            <w:vAlign w:val="center"/>
          </w:tcPr>
          <w:p w:rsidR="005B7586" w:rsidRPr="005B7586" w:rsidRDefault="005B7586" w:rsidP="005B7586">
            <w:pPr>
              <w:ind w:left="-27" w:right="18"/>
              <w:jc w:val="center"/>
              <w:rPr>
                <w:rFonts w:ascii="Arial" w:hAnsi="Arial" w:cs="Arial"/>
                <w:b/>
                <w:color w:val="000000"/>
              </w:rPr>
            </w:pPr>
            <w:r w:rsidRPr="005B7586">
              <w:rPr>
                <w:rFonts w:ascii="Arial" w:hAnsi="Arial" w:cs="Arial"/>
                <w:b/>
                <w:color w:val="000000"/>
              </w:rPr>
              <w:t xml:space="preserve">в зоне </w:t>
            </w:r>
            <w:proofErr w:type="spellStart"/>
            <w:proofErr w:type="gramStart"/>
            <w:r w:rsidRPr="005B7586">
              <w:rPr>
                <w:rFonts w:ascii="Arial" w:hAnsi="Arial" w:cs="Arial"/>
                <w:b/>
                <w:color w:val="000000"/>
              </w:rPr>
              <w:t>дейст</w:t>
            </w:r>
            <w:proofErr w:type="spellEnd"/>
            <w:r w:rsidRPr="005B7586">
              <w:rPr>
                <w:rFonts w:ascii="Arial" w:hAnsi="Arial" w:cs="Arial"/>
                <w:b/>
                <w:color w:val="000000"/>
              </w:rPr>
              <w:t>-вия</w:t>
            </w:r>
            <w:proofErr w:type="gramEnd"/>
            <w:r w:rsidRPr="005B7586">
              <w:rPr>
                <w:rFonts w:ascii="Arial" w:hAnsi="Arial" w:cs="Arial"/>
                <w:b/>
                <w:color w:val="000000"/>
              </w:rPr>
              <w:t xml:space="preserve"> ТСО</w:t>
            </w:r>
          </w:p>
        </w:tc>
      </w:tr>
      <w:tr w:rsidR="005B7586" w:rsidRPr="005B7586" w:rsidTr="00B37A0A">
        <w:trPr>
          <w:tblHeader/>
        </w:trPr>
        <w:tc>
          <w:tcPr>
            <w:tcW w:w="383" w:type="dxa"/>
            <w:vMerge/>
            <w:vAlign w:val="center"/>
          </w:tcPr>
          <w:p w:rsidR="005B7586" w:rsidRPr="005B7586" w:rsidRDefault="005B7586" w:rsidP="005B7586">
            <w:pPr>
              <w:ind w:left="40" w:right="18"/>
              <w:jc w:val="center"/>
              <w:rPr>
                <w:rFonts w:ascii="Arial" w:hAnsi="Arial" w:cs="Arial"/>
                <w:b/>
                <w:color w:val="000000"/>
              </w:rPr>
            </w:pPr>
          </w:p>
        </w:tc>
        <w:tc>
          <w:tcPr>
            <w:tcW w:w="1478" w:type="dxa"/>
            <w:vMerge/>
            <w:vAlign w:val="center"/>
          </w:tcPr>
          <w:p w:rsidR="005B7586" w:rsidRPr="005B7586" w:rsidRDefault="005B7586" w:rsidP="005B7586">
            <w:pPr>
              <w:ind w:left="40" w:right="18"/>
              <w:jc w:val="center"/>
              <w:rPr>
                <w:rFonts w:ascii="Arial" w:hAnsi="Arial" w:cs="Arial"/>
                <w:b/>
                <w:color w:val="000000"/>
              </w:rPr>
            </w:pPr>
          </w:p>
        </w:tc>
        <w:tc>
          <w:tcPr>
            <w:tcW w:w="450" w:type="dxa"/>
            <w:vMerge/>
            <w:vAlign w:val="center"/>
          </w:tcPr>
          <w:p w:rsidR="005B7586" w:rsidRPr="005B7586" w:rsidRDefault="005B7586" w:rsidP="005B7586">
            <w:pPr>
              <w:ind w:left="40" w:right="18"/>
              <w:jc w:val="center"/>
              <w:rPr>
                <w:rFonts w:ascii="Arial" w:hAnsi="Arial" w:cs="Arial"/>
                <w:b/>
                <w:color w:val="000000"/>
              </w:rPr>
            </w:pPr>
          </w:p>
        </w:tc>
        <w:tc>
          <w:tcPr>
            <w:tcW w:w="407" w:type="dxa"/>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ВГР</w:t>
            </w:r>
          </w:p>
        </w:tc>
        <w:tc>
          <w:tcPr>
            <w:tcW w:w="407" w:type="dxa"/>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ГП</w:t>
            </w:r>
          </w:p>
        </w:tc>
        <w:tc>
          <w:tcPr>
            <w:tcW w:w="407" w:type="dxa"/>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СП</w:t>
            </w:r>
          </w:p>
        </w:tc>
        <w:tc>
          <w:tcPr>
            <w:tcW w:w="407" w:type="dxa"/>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НП</w:t>
            </w:r>
          </w:p>
        </w:tc>
        <w:tc>
          <w:tcPr>
            <w:tcW w:w="746" w:type="dxa"/>
            <w:vMerge/>
            <w:vAlign w:val="center"/>
          </w:tcPr>
          <w:p w:rsidR="005B7586" w:rsidRPr="005B7586" w:rsidRDefault="005B7586" w:rsidP="005B7586">
            <w:pPr>
              <w:ind w:left="40" w:right="18"/>
              <w:jc w:val="center"/>
              <w:rPr>
                <w:rFonts w:ascii="Arial" w:hAnsi="Arial" w:cs="Arial"/>
                <w:b/>
                <w:color w:val="000000"/>
              </w:rPr>
            </w:pPr>
          </w:p>
        </w:tc>
        <w:tc>
          <w:tcPr>
            <w:tcW w:w="946" w:type="dxa"/>
            <w:vMerge/>
            <w:vAlign w:val="center"/>
          </w:tcPr>
          <w:p w:rsidR="005B7586" w:rsidRPr="005B7586" w:rsidRDefault="005B7586" w:rsidP="005B7586">
            <w:pPr>
              <w:ind w:left="40" w:right="18"/>
              <w:jc w:val="center"/>
              <w:rPr>
                <w:rFonts w:ascii="Arial" w:hAnsi="Arial" w:cs="Arial"/>
                <w:b/>
                <w:color w:val="000000"/>
              </w:rPr>
            </w:pPr>
          </w:p>
        </w:tc>
        <w:tc>
          <w:tcPr>
            <w:tcW w:w="940" w:type="dxa"/>
            <w:vMerge/>
            <w:vAlign w:val="center"/>
          </w:tcPr>
          <w:p w:rsidR="005B7586" w:rsidRPr="005B7586" w:rsidRDefault="005B7586" w:rsidP="005B7586">
            <w:pPr>
              <w:ind w:left="40" w:right="18"/>
              <w:jc w:val="center"/>
              <w:rPr>
                <w:rFonts w:ascii="Arial" w:hAnsi="Arial" w:cs="Arial"/>
                <w:b/>
                <w:color w:val="000000"/>
              </w:rPr>
            </w:pPr>
          </w:p>
        </w:tc>
        <w:tc>
          <w:tcPr>
            <w:tcW w:w="297" w:type="dxa"/>
            <w:vMerge/>
            <w:vAlign w:val="center"/>
          </w:tcPr>
          <w:p w:rsidR="005B7586" w:rsidRPr="005B7586" w:rsidRDefault="005B7586" w:rsidP="005B7586">
            <w:pPr>
              <w:ind w:left="40" w:right="18"/>
              <w:jc w:val="center"/>
              <w:rPr>
                <w:rFonts w:ascii="Arial" w:hAnsi="Arial" w:cs="Arial"/>
                <w:b/>
                <w:color w:val="000000"/>
              </w:rPr>
            </w:pPr>
          </w:p>
        </w:tc>
        <w:tc>
          <w:tcPr>
            <w:tcW w:w="382" w:type="dxa"/>
            <w:vMerge/>
            <w:vAlign w:val="center"/>
          </w:tcPr>
          <w:p w:rsidR="005B7586" w:rsidRPr="005B7586" w:rsidRDefault="005B7586" w:rsidP="005B7586">
            <w:pPr>
              <w:ind w:left="40" w:right="18"/>
              <w:jc w:val="center"/>
              <w:rPr>
                <w:rFonts w:ascii="Arial" w:hAnsi="Arial" w:cs="Arial"/>
                <w:b/>
                <w:color w:val="000000"/>
              </w:rPr>
            </w:pPr>
          </w:p>
        </w:tc>
        <w:tc>
          <w:tcPr>
            <w:tcW w:w="382" w:type="dxa"/>
            <w:vMerge/>
            <w:vAlign w:val="center"/>
          </w:tcPr>
          <w:p w:rsidR="005B7586" w:rsidRPr="005B7586" w:rsidRDefault="005B7586" w:rsidP="005B7586">
            <w:pPr>
              <w:ind w:left="40" w:right="18"/>
              <w:jc w:val="center"/>
              <w:rPr>
                <w:rFonts w:ascii="Arial" w:hAnsi="Arial" w:cs="Arial"/>
                <w:b/>
                <w:color w:val="000000"/>
              </w:rPr>
            </w:pPr>
          </w:p>
        </w:tc>
        <w:tc>
          <w:tcPr>
            <w:tcW w:w="509" w:type="dxa"/>
            <w:vMerge/>
            <w:vAlign w:val="center"/>
          </w:tcPr>
          <w:p w:rsidR="005B7586" w:rsidRPr="005B7586" w:rsidRDefault="005B7586" w:rsidP="005B7586">
            <w:pPr>
              <w:ind w:left="40" w:right="18"/>
              <w:jc w:val="center"/>
              <w:rPr>
                <w:rFonts w:ascii="Arial" w:hAnsi="Arial" w:cs="Arial"/>
                <w:b/>
                <w:color w:val="000000"/>
              </w:rPr>
            </w:pPr>
          </w:p>
        </w:tc>
        <w:tc>
          <w:tcPr>
            <w:tcW w:w="485" w:type="dxa"/>
            <w:vAlign w:val="center"/>
          </w:tcPr>
          <w:p w:rsidR="005B7586" w:rsidRPr="005B7586" w:rsidRDefault="005B7586" w:rsidP="005B7586">
            <w:pPr>
              <w:ind w:right="-129" w:hanging="132"/>
              <w:jc w:val="center"/>
              <w:rPr>
                <w:rFonts w:ascii="Arial" w:hAnsi="Arial" w:cs="Arial"/>
                <w:b/>
                <w:color w:val="000000"/>
              </w:rPr>
            </w:pPr>
            <w:r w:rsidRPr="005B7586">
              <w:rPr>
                <w:rFonts w:ascii="Arial" w:hAnsi="Arial" w:cs="Arial"/>
                <w:b/>
                <w:color w:val="000000"/>
              </w:rPr>
              <w:t>тыс. чел.</w:t>
            </w:r>
          </w:p>
        </w:tc>
        <w:tc>
          <w:tcPr>
            <w:tcW w:w="333" w:type="dxa"/>
            <w:vAlign w:val="center"/>
          </w:tcPr>
          <w:p w:rsidR="005B7586" w:rsidRPr="005B7586" w:rsidRDefault="005B7586" w:rsidP="005B7586">
            <w:pPr>
              <w:ind w:right="18"/>
              <w:jc w:val="center"/>
              <w:rPr>
                <w:rFonts w:ascii="Arial" w:hAnsi="Arial" w:cs="Arial"/>
                <w:b/>
                <w:color w:val="000000"/>
              </w:rPr>
            </w:pPr>
            <w:r w:rsidRPr="005B7586">
              <w:rPr>
                <w:rFonts w:ascii="Arial" w:hAnsi="Arial" w:cs="Arial"/>
                <w:b/>
                <w:color w:val="000000"/>
              </w:rPr>
              <w:t>%</w:t>
            </w:r>
          </w:p>
        </w:tc>
      </w:tr>
      <w:tr w:rsidR="005B7586" w:rsidRPr="005B7586" w:rsidTr="00B37A0A">
        <w:tc>
          <w:tcPr>
            <w:tcW w:w="383" w:type="dxa"/>
            <w:vAlign w:val="center"/>
          </w:tcPr>
          <w:p w:rsidR="005B7586" w:rsidRPr="005B7586" w:rsidRDefault="005B7586" w:rsidP="005B7586">
            <w:pPr>
              <w:numPr>
                <w:ilvl w:val="0"/>
                <w:numId w:val="9"/>
              </w:numPr>
              <w:ind w:left="40" w:right="18"/>
              <w:contextualSpacing/>
              <w:jc w:val="center"/>
              <w:rPr>
                <w:rFonts w:ascii="Arial" w:eastAsia="Calibri" w:hAnsi="Arial" w:cs="Arial"/>
                <w:color w:val="000000"/>
              </w:rPr>
            </w:pPr>
          </w:p>
        </w:tc>
        <w:tc>
          <w:tcPr>
            <w:tcW w:w="1478" w:type="dxa"/>
            <w:vAlign w:val="center"/>
          </w:tcPr>
          <w:p w:rsidR="005B7586" w:rsidRPr="005B7586" w:rsidRDefault="005B7586" w:rsidP="005B7586">
            <w:pPr>
              <w:ind w:left="40" w:right="18"/>
              <w:rPr>
                <w:rFonts w:ascii="Arial" w:hAnsi="Arial" w:cs="Arial"/>
                <w:color w:val="000000"/>
              </w:rPr>
            </w:pPr>
            <w:r w:rsidRPr="005B7586">
              <w:rPr>
                <w:rFonts w:ascii="Arial" w:hAnsi="Arial" w:cs="Arial"/>
                <w:color w:val="000000"/>
              </w:rPr>
              <w:t xml:space="preserve">Городские округа (городские округа с </w:t>
            </w:r>
            <w:proofErr w:type="spellStart"/>
            <w:proofErr w:type="gramStart"/>
            <w:r w:rsidRPr="005B7586">
              <w:rPr>
                <w:rFonts w:ascii="Arial" w:hAnsi="Arial" w:cs="Arial"/>
                <w:color w:val="000000"/>
              </w:rPr>
              <w:t>внутригород-ским</w:t>
            </w:r>
            <w:proofErr w:type="spellEnd"/>
            <w:proofErr w:type="gramEnd"/>
            <w:r w:rsidRPr="005B7586">
              <w:rPr>
                <w:rFonts w:ascii="Arial" w:hAnsi="Arial" w:cs="Arial"/>
                <w:color w:val="000000"/>
              </w:rPr>
              <w:t xml:space="preserve"> делением)</w:t>
            </w:r>
          </w:p>
        </w:tc>
        <w:tc>
          <w:tcPr>
            <w:tcW w:w="450" w:type="dxa"/>
            <w:vAlign w:val="center"/>
          </w:tcPr>
          <w:p w:rsidR="005B7586" w:rsidRPr="005B7586" w:rsidRDefault="005B7586" w:rsidP="005B7586">
            <w:pPr>
              <w:ind w:left="40" w:right="18"/>
              <w:jc w:val="center"/>
              <w:rPr>
                <w:rFonts w:ascii="Arial" w:hAnsi="Arial" w:cs="Arial"/>
                <w:color w:val="000000"/>
              </w:rPr>
            </w:pPr>
          </w:p>
        </w:tc>
        <w:tc>
          <w:tcPr>
            <w:tcW w:w="407" w:type="dxa"/>
            <w:vAlign w:val="center"/>
          </w:tcPr>
          <w:p w:rsidR="005B7586" w:rsidRPr="005B7586" w:rsidRDefault="005B7586" w:rsidP="005B7586">
            <w:pPr>
              <w:ind w:left="40" w:right="18"/>
              <w:jc w:val="center"/>
              <w:rPr>
                <w:rFonts w:ascii="Arial" w:hAnsi="Arial" w:cs="Arial"/>
                <w:color w:val="000000"/>
              </w:rPr>
            </w:pPr>
          </w:p>
        </w:tc>
        <w:tc>
          <w:tcPr>
            <w:tcW w:w="407" w:type="dxa"/>
            <w:vAlign w:val="center"/>
          </w:tcPr>
          <w:p w:rsidR="005B7586" w:rsidRPr="005B7586" w:rsidRDefault="005B7586" w:rsidP="005B7586">
            <w:pPr>
              <w:ind w:left="40" w:right="18"/>
              <w:jc w:val="center"/>
              <w:rPr>
                <w:rFonts w:ascii="Arial" w:hAnsi="Arial" w:cs="Arial"/>
                <w:color w:val="000000"/>
              </w:rPr>
            </w:pPr>
          </w:p>
        </w:tc>
        <w:tc>
          <w:tcPr>
            <w:tcW w:w="407" w:type="dxa"/>
            <w:vAlign w:val="center"/>
          </w:tcPr>
          <w:p w:rsidR="005B7586" w:rsidRPr="005B7586" w:rsidRDefault="005B7586" w:rsidP="005B7586">
            <w:pPr>
              <w:ind w:left="40" w:right="18"/>
              <w:jc w:val="center"/>
              <w:rPr>
                <w:rFonts w:ascii="Arial" w:hAnsi="Arial" w:cs="Arial"/>
                <w:color w:val="000000"/>
              </w:rPr>
            </w:pPr>
          </w:p>
        </w:tc>
        <w:tc>
          <w:tcPr>
            <w:tcW w:w="407" w:type="dxa"/>
            <w:vAlign w:val="center"/>
          </w:tcPr>
          <w:p w:rsidR="005B7586" w:rsidRPr="005B7586" w:rsidRDefault="005B7586" w:rsidP="005B7586">
            <w:pPr>
              <w:ind w:left="40" w:right="18"/>
              <w:jc w:val="center"/>
              <w:rPr>
                <w:rFonts w:ascii="Arial" w:hAnsi="Arial" w:cs="Arial"/>
                <w:color w:val="000000"/>
              </w:rPr>
            </w:pPr>
          </w:p>
        </w:tc>
        <w:tc>
          <w:tcPr>
            <w:tcW w:w="746" w:type="dxa"/>
            <w:vAlign w:val="center"/>
          </w:tcPr>
          <w:p w:rsidR="005B7586" w:rsidRPr="005B7586" w:rsidRDefault="005B7586" w:rsidP="005B7586">
            <w:pPr>
              <w:ind w:left="40" w:right="18"/>
              <w:jc w:val="center"/>
              <w:rPr>
                <w:rFonts w:ascii="Arial" w:hAnsi="Arial" w:cs="Arial"/>
                <w:color w:val="000000"/>
              </w:rPr>
            </w:pPr>
          </w:p>
        </w:tc>
        <w:tc>
          <w:tcPr>
            <w:tcW w:w="946" w:type="dxa"/>
            <w:vAlign w:val="center"/>
          </w:tcPr>
          <w:p w:rsidR="005B7586" w:rsidRPr="005B7586" w:rsidRDefault="005B7586" w:rsidP="005B7586">
            <w:pPr>
              <w:ind w:left="40" w:right="18"/>
              <w:jc w:val="center"/>
              <w:rPr>
                <w:rFonts w:ascii="Arial" w:hAnsi="Arial" w:cs="Arial"/>
                <w:color w:val="000000"/>
              </w:rPr>
            </w:pPr>
          </w:p>
        </w:tc>
        <w:tc>
          <w:tcPr>
            <w:tcW w:w="940" w:type="dxa"/>
            <w:vAlign w:val="center"/>
          </w:tcPr>
          <w:p w:rsidR="005B7586" w:rsidRPr="005B7586" w:rsidRDefault="005B7586" w:rsidP="005B7586">
            <w:pPr>
              <w:ind w:left="40" w:right="18"/>
              <w:jc w:val="center"/>
              <w:rPr>
                <w:rFonts w:ascii="Arial" w:hAnsi="Arial" w:cs="Arial"/>
                <w:color w:val="000000"/>
              </w:rPr>
            </w:pPr>
          </w:p>
        </w:tc>
        <w:tc>
          <w:tcPr>
            <w:tcW w:w="297" w:type="dxa"/>
            <w:vAlign w:val="center"/>
          </w:tcPr>
          <w:p w:rsidR="005B7586" w:rsidRPr="005B7586" w:rsidRDefault="005B7586" w:rsidP="005B7586">
            <w:pPr>
              <w:ind w:left="40" w:right="18"/>
              <w:jc w:val="center"/>
              <w:rPr>
                <w:rFonts w:ascii="Arial" w:hAnsi="Arial" w:cs="Arial"/>
                <w:color w:val="000000"/>
              </w:rPr>
            </w:pPr>
          </w:p>
        </w:tc>
        <w:tc>
          <w:tcPr>
            <w:tcW w:w="382" w:type="dxa"/>
            <w:vAlign w:val="center"/>
          </w:tcPr>
          <w:p w:rsidR="005B7586" w:rsidRPr="005B7586" w:rsidRDefault="005B7586" w:rsidP="005B7586">
            <w:pPr>
              <w:ind w:left="40" w:right="18"/>
              <w:jc w:val="center"/>
              <w:rPr>
                <w:rFonts w:ascii="Arial" w:hAnsi="Arial" w:cs="Arial"/>
                <w:color w:val="000000"/>
              </w:rPr>
            </w:pPr>
          </w:p>
        </w:tc>
        <w:tc>
          <w:tcPr>
            <w:tcW w:w="382" w:type="dxa"/>
            <w:vAlign w:val="center"/>
          </w:tcPr>
          <w:p w:rsidR="005B7586" w:rsidRPr="005B7586" w:rsidRDefault="005B7586" w:rsidP="005B7586">
            <w:pPr>
              <w:ind w:left="40" w:right="18"/>
              <w:jc w:val="center"/>
              <w:rPr>
                <w:rFonts w:ascii="Arial" w:hAnsi="Arial" w:cs="Arial"/>
                <w:color w:val="000000"/>
              </w:rPr>
            </w:pPr>
          </w:p>
        </w:tc>
        <w:tc>
          <w:tcPr>
            <w:tcW w:w="509" w:type="dxa"/>
            <w:vAlign w:val="center"/>
          </w:tcPr>
          <w:p w:rsidR="005B7586" w:rsidRPr="005B7586" w:rsidRDefault="005B7586" w:rsidP="005B7586">
            <w:pPr>
              <w:ind w:left="40" w:right="18"/>
              <w:jc w:val="center"/>
              <w:rPr>
                <w:rFonts w:ascii="Arial" w:hAnsi="Arial" w:cs="Arial"/>
                <w:color w:val="000000"/>
              </w:rPr>
            </w:pPr>
          </w:p>
        </w:tc>
        <w:tc>
          <w:tcPr>
            <w:tcW w:w="485" w:type="dxa"/>
            <w:vAlign w:val="center"/>
          </w:tcPr>
          <w:p w:rsidR="005B7586" w:rsidRPr="005B7586" w:rsidRDefault="005B7586" w:rsidP="005B7586">
            <w:pPr>
              <w:ind w:left="40" w:right="18"/>
              <w:jc w:val="center"/>
              <w:rPr>
                <w:rFonts w:ascii="Arial" w:hAnsi="Arial" w:cs="Arial"/>
                <w:color w:val="000000"/>
              </w:rPr>
            </w:pPr>
          </w:p>
        </w:tc>
        <w:tc>
          <w:tcPr>
            <w:tcW w:w="333"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383" w:type="dxa"/>
            <w:vAlign w:val="center"/>
          </w:tcPr>
          <w:p w:rsidR="005B7586" w:rsidRPr="005B7586" w:rsidRDefault="005B7586" w:rsidP="005B7586">
            <w:pPr>
              <w:numPr>
                <w:ilvl w:val="0"/>
                <w:numId w:val="9"/>
              </w:numPr>
              <w:ind w:left="40" w:right="18"/>
              <w:contextualSpacing/>
              <w:jc w:val="center"/>
              <w:rPr>
                <w:rFonts w:ascii="Arial" w:eastAsia="Calibri" w:hAnsi="Arial" w:cs="Arial"/>
                <w:color w:val="000000"/>
              </w:rPr>
            </w:pPr>
          </w:p>
        </w:tc>
        <w:tc>
          <w:tcPr>
            <w:tcW w:w="1478" w:type="dxa"/>
            <w:vAlign w:val="center"/>
          </w:tcPr>
          <w:p w:rsidR="005B7586" w:rsidRPr="005B7586" w:rsidRDefault="005B7586" w:rsidP="005B7586">
            <w:pPr>
              <w:ind w:left="40" w:right="18"/>
              <w:rPr>
                <w:rFonts w:ascii="Arial" w:hAnsi="Arial" w:cs="Arial"/>
                <w:color w:val="000000"/>
              </w:rPr>
            </w:pPr>
            <w:proofErr w:type="spellStart"/>
            <w:proofErr w:type="gramStart"/>
            <w:r w:rsidRPr="005B7586">
              <w:rPr>
                <w:rFonts w:ascii="Arial" w:hAnsi="Arial" w:cs="Arial"/>
                <w:color w:val="000000"/>
              </w:rPr>
              <w:t>Муниципаль-ные</w:t>
            </w:r>
            <w:proofErr w:type="spellEnd"/>
            <w:proofErr w:type="gramEnd"/>
            <w:r w:rsidRPr="005B7586">
              <w:rPr>
                <w:rFonts w:ascii="Arial" w:hAnsi="Arial" w:cs="Arial"/>
                <w:color w:val="000000"/>
              </w:rPr>
              <w:t xml:space="preserve"> районы (</w:t>
            </w:r>
            <w:proofErr w:type="spellStart"/>
            <w:r w:rsidRPr="005B7586">
              <w:rPr>
                <w:rFonts w:ascii="Arial" w:hAnsi="Arial" w:cs="Arial"/>
                <w:color w:val="000000"/>
              </w:rPr>
              <w:t>муниципаль-ные</w:t>
            </w:r>
            <w:proofErr w:type="spellEnd"/>
            <w:r w:rsidRPr="005B7586">
              <w:rPr>
                <w:rFonts w:ascii="Arial" w:hAnsi="Arial" w:cs="Arial"/>
                <w:color w:val="000000"/>
              </w:rPr>
              <w:t xml:space="preserve"> округа)</w:t>
            </w:r>
          </w:p>
        </w:tc>
        <w:tc>
          <w:tcPr>
            <w:tcW w:w="450" w:type="dxa"/>
            <w:vAlign w:val="center"/>
          </w:tcPr>
          <w:p w:rsidR="005B7586" w:rsidRPr="005B7586" w:rsidRDefault="005B7586" w:rsidP="005B7586">
            <w:pPr>
              <w:ind w:left="40" w:right="18"/>
              <w:jc w:val="center"/>
              <w:rPr>
                <w:rFonts w:ascii="Arial" w:hAnsi="Arial" w:cs="Arial"/>
                <w:color w:val="000000"/>
              </w:rPr>
            </w:pPr>
          </w:p>
        </w:tc>
        <w:tc>
          <w:tcPr>
            <w:tcW w:w="407" w:type="dxa"/>
            <w:vAlign w:val="center"/>
          </w:tcPr>
          <w:p w:rsidR="005B7586" w:rsidRPr="005B7586" w:rsidRDefault="005B7586" w:rsidP="005B7586">
            <w:pPr>
              <w:ind w:left="40" w:right="18"/>
              <w:jc w:val="center"/>
              <w:rPr>
                <w:rFonts w:ascii="Arial" w:hAnsi="Arial" w:cs="Arial"/>
                <w:color w:val="000000"/>
              </w:rPr>
            </w:pPr>
          </w:p>
        </w:tc>
        <w:tc>
          <w:tcPr>
            <w:tcW w:w="407" w:type="dxa"/>
            <w:vAlign w:val="center"/>
          </w:tcPr>
          <w:p w:rsidR="005B7586" w:rsidRPr="005B7586" w:rsidRDefault="005B7586" w:rsidP="005B7586">
            <w:pPr>
              <w:ind w:left="40" w:right="18"/>
              <w:jc w:val="center"/>
              <w:rPr>
                <w:rFonts w:ascii="Arial" w:hAnsi="Arial" w:cs="Arial"/>
                <w:color w:val="000000"/>
              </w:rPr>
            </w:pPr>
          </w:p>
        </w:tc>
        <w:tc>
          <w:tcPr>
            <w:tcW w:w="407" w:type="dxa"/>
            <w:vAlign w:val="center"/>
          </w:tcPr>
          <w:p w:rsidR="005B7586" w:rsidRPr="005B7586" w:rsidRDefault="005B7586" w:rsidP="005B7586">
            <w:pPr>
              <w:ind w:left="40" w:right="18"/>
              <w:jc w:val="center"/>
              <w:rPr>
                <w:rFonts w:ascii="Arial" w:hAnsi="Arial" w:cs="Arial"/>
                <w:color w:val="000000"/>
              </w:rPr>
            </w:pPr>
          </w:p>
        </w:tc>
        <w:tc>
          <w:tcPr>
            <w:tcW w:w="407" w:type="dxa"/>
            <w:vAlign w:val="center"/>
          </w:tcPr>
          <w:p w:rsidR="005B7586" w:rsidRPr="005B7586" w:rsidRDefault="005B7586" w:rsidP="005B7586">
            <w:pPr>
              <w:ind w:left="40" w:right="18"/>
              <w:jc w:val="center"/>
              <w:rPr>
                <w:rFonts w:ascii="Arial" w:hAnsi="Arial" w:cs="Arial"/>
                <w:color w:val="000000"/>
              </w:rPr>
            </w:pPr>
          </w:p>
        </w:tc>
        <w:tc>
          <w:tcPr>
            <w:tcW w:w="746" w:type="dxa"/>
            <w:vAlign w:val="center"/>
          </w:tcPr>
          <w:p w:rsidR="005B7586" w:rsidRPr="005B7586" w:rsidRDefault="005B7586" w:rsidP="005B7586">
            <w:pPr>
              <w:ind w:left="40" w:right="18"/>
              <w:jc w:val="center"/>
              <w:rPr>
                <w:rFonts w:ascii="Arial" w:hAnsi="Arial" w:cs="Arial"/>
                <w:color w:val="000000"/>
              </w:rPr>
            </w:pPr>
          </w:p>
        </w:tc>
        <w:tc>
          <w:tcPr>
            <w:tcW w:w="946" w:type="dxa"/>
            <w:vAlign w:val="center"/>
          </w:tcPr>
          <w:p w:rsidR="005B7586" w:rsidRPr="005B7586" w:rsidRDefault="005B7586" w:rsidP="005B7586">
            <w:pPr>
              <w:ind w:left="40" w:right="18"/>
              <w:jc w:val="center"/>
              <w:rPr>
                <w:rFonts w:ascii="Arial" w:hAnsi="Arial" w:cs="Arial"/>
                <w:color w:val="000000"/>
              </w:rPr>
            </w:pPr>
          </w:p>
        </w:tc>
        <w:tc>
          <w:tcPr>
            <w:tcW w:w="940" w:type="dxa"/>
            <w:vAlign w:val="center"/>
          </w:tcPr>
          <w:p w:rsidR="005B7586" w:rsidRPr="005B7586" w:rsidRDefault="005B7586" w:rsidP="005B7586">
            <w:pPr>
              <w:ind w:left="40" w:right="18"/>
              <w:jc w:val="center"/>
              <w:rPr>
                <w:rFonts w:ascii="Arial" w:hAnsi="Arial" w:cs="Arial"/>
                <w:color w:val="000000"/>
              </w:rPr>
            </w:pPr>
          </w:p>
        </w:tc>
        <w:tc>
          <w:tcPr>
            <w:tcW w:w="297" w:type="dxa"/>
            <w:vAlign w:val="center"/>
          </w:tcPr>
          <w:p w:rsidR="005B7586" w:rsidRPr="005B7586" w:rsidRDefault="005B7586" w:rsidP="005B7586">
            <w:pPr>
              <w:ind w:left="40" w:right="18"/>
              <w:jc w:val="center"/>
              <w:rPr>
                <w:rFonts w:ascii="Arial" w:hAnsi="Arial" w:cs="Arial"/>
                <w:color w:val="000000"/>
              </w:rPr>
            </w:pPr>
          </w:p>
        </w:tc>
        <w:tc>
          <w:tcPr>
            <w:tcW w:w="382" w:type="dxa"/>
            <w:vAlign w:val="center"/>
          </w:tcPr>
          <w:p w:rsidR="005B7586" w:rsidRPr="005B7586" w:rsidRDefault="005B7586" w:rsidP="005B7586">
            <w:pPr>
              <w:ind w:left="40" w:right="18"/>
              <w:jc w:val="center"/>
              <w:rPr>
                <w:rFonts w:ascii="Arial" w:hAnsi="Arial" w:cs="Arial"/>
                <w:color w:val="000000"/>
              </w:rPr>
            </w:pPr>
          </w:p>
        </w:tc>
        <w:tc>
          <w:tcPr>
            <w:tcW w:w="382" w:type="dxa"/>
            <w:vAlign w:val="center"/>
          </w:tcPr>
          <w:p w:rsidR="005B7586" w:rsidRPr="005B7586" w:rsidRDefault="005B7586" w:rsidP="005B7586">
            <w:pPr>
              <w:ind w:left="40" w:right="18"/>
              <w:jc w:val="center"/>
              <w:rPr>
                <w:rFonts w:ascii="Arial" w:hAnsi="Arial" w:cs="Arial"/>
                <w:color w:val="000000"/>
              </w:rPr>
            </w:pPr>
          </w:p>
        </w:tc>
        <w:tc>
          <w:tcPr>
            <w:tcW w:w="509" w:type="dxa"/>
            <w:vAlign w:val="center"/>
          </w:tcPr>
          <w:p w:rsidR="005B7586" w:rsidRPr="005B7586" w:rsidRDefault="005B7586" w:rsidP="005B7586">
            <w:pPr>
              <w:ind w:left="40" w:right="18"/>
              <w:jc w:val="center"/>
              <w:rPr>
                <w:rFonts w:ascii="Arial" w:hAnsi="Arial" w:cs="Arial"/>
                <w:color w:val="000000"/>
              </w:rPr>
            </w:pPr>
          </w:p>
        </w:tc>
        <w:tc>
          <w:tcPr>
            <w:tcW w:w="485" w:type="dxa"/>
            <w:vAlign w:val="center"/>
          </w:tcPr>
          <w:p w:rsidR="005B7586" w:rsidRPr="005B7586" w:rsidRDefault="005B7586" w:rsidP="005B7586">
            <w:pPr>
              <w:ind w:left="-27" w:right="-129"/>
              <w:jc w:val="center"/>
              <w:rPr>
                <w:rFonts w:ascii="Arial" w:hAnsi="Arial" w:cs="Arial"/>
                <w:color w:val="000000"/>
              </w:rPr>
            </w:pPr>
          </w:p>
        </w:tc>
        <w:tc>
          <w:tcPr>
            <w:tcW w:w="333"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383" w:type="dxa"/>
            <w:vAlign w:val="center"/>
          </w:tcPr>
          <w:p w:rsidR="005B7586" w:rsidRPr="005B7586" w:rsidRDefault="005B7586" w:rsidP="005B7586">
            <w:pPr>
              <w:numPr>
                <w:ilvl w:val="0"/>
                <w:numId w:val="9"/>
              </w:numPr>
              <w:ind w:left="40" w:right="18"/>
              <w:contextualSpacing/>
              <w:jc w:val="center"/>
              <w:rPr>
                <w:rFonts w:ascii="Arial" w:eastAsia="Calibri" w:hAnsi="Arial" w:cs="Arial"/>
                <w:color w:val="000000"/>
              </w:rPr>
            </w:pPr>
          </w:p>
        </w:tc>
        <w:tc>
          <w:tcPr>
            <w:tcW w:w="1478" w:type="dxa"/>
            <w:vAlign w:val="center"/>
          </w:tcPr>
          <w:p w:rsidR="005B7586" w:rsidRPr="005B7586" w:rsidRDefault="005B7586" w:rsidP="005B7586">
            <w:pPr>
              <w:ind w:left="40" w:right="18"/>
              <w:rPr>
                <w:rFonts w:ascii="Arial" w:hAnsi="Arial" w:cs="Arial"/>
                <w:color w:val="000000"/>
              </w:rPr>
            </w:pPr>
            <w:proofErr w:type="spellStart"/>
            <w:proofErr w:type="gramStart"/>
            <w:r w:rsidRPr="005B7586">
              <w:rPr>
                <w:rFonts w:ascii="Arial" w:hAnsi="Arial" w:cs="Arial"/>
                <w:color w:val="000000"/>
              </w:rPr>
              <w:t>Внутригород-ские</w:t>
            </w:r>
            <w:proofErr w:type="spellEnd"/>
            <w:proofErr w:type="gramEnd"/>
            <w:r w:rsidRPr="005B7586">
              <w:rPr>
                <w:rFonts w:ascii="Arial" w:hAnsi="Arial" w:cs="Arial"/>
                <w:color w:val="000000"/>
              </w:rPr>
              <w:t xml:space="preserve"> территории городов федерального значения</w:t>
            </w:r>
          </w:p>
        </w:tc>
        <w:tc>
          <w:tcPr>
            <w:tcW w:w="450" w:type="dxa"/>
            <w:vAlign w:val="center"/>
          </w:tcPr>
          <w:p w:rsidR="005B7586" w:rsidRPr="005B7586" w:rsidRDefault="005B7586" w:rsidP="005B7586">
            <w:pPr>
              <w:ind w:left="40" w:right="18"/>
              <w:jc w:val="center"/>
              <w:rPr>
                <w:rFonts w:ascii="Arial" w:hAnsi="Arial" w:cs="Arial"/>
                <w:color w:val="000000"/>
              </w:rPr>
            </w:pPr>
          </w:p>
        </w:tc>
        <w:tc>
          <w:tcPr>
            <w:tcW w:w="407" w:type="dxa"/>
            <w:vAlign w:val="center"/>
          </w:tcPr>
          <w:p w:rsidR="005B7586" w:rsidRPr="005B7586" w:rsidRDefault="005B7586" w:rsidP="005B7586">
            <w:pPr>
              <w:ind w:left="40" w:right="18"/>
              <w:jc w:val="center"/>
              <w:rPr>
                <w:rFonts w:ascii="Arial" w:hAnsi="Arial" w:cs="Arial"/>
                <w:color w:val="000000"/>
              </w:rPr>
            </w:pPr>
          </w:p>
        </w:tc>
        <w:tc>
          <w:tcPr>
            <w:tcW w:w="407" w:type="dxa"/>
            <w:vAlign w:val="center"/>
          </w:tcPr>
          <w:p w:rsidR="005B7586" w:rsidRPr="005B7586" w:rsidRDefault="005B7586" w:rsidP="005B7586">
            <w:pPr>
              <w:ind w:left="40" w:right="18"/>
              <w:jc w:val="center"/>
              <w:rPr>
                <w:rFonts w:ascii="Arial" w:hAnsi="Arial" w:cs="Arial"/>
                <w:color w:val="000000"/>
              </w:rPr>
            </w:pPr>
          </w:p>
        </w:tc>
        <w:tc>
          <w:tcPr>
            <w:tcW w:w="407" w:type="dxa"/>
            <w:vAlign w:val="center"/>
          </w:tcPr>
          <w:p w:rsidR="005B7586" w:rsidRPr="005B7586" w:rsidRDefault="005B7586" w:rsidP="005B7586">
            <w:pPr>
              <w:ind w:left="40" w:right="18"/>
              <w:jc w:val="center"/>
              <w:rPr>
                <w:rFonts w:ascii="Arial" w:hAnsi="Arial" w:cs="Arial"/>
                <w:color w:val="000000"/>
              </w:rPr>
            </w:pPr>
          </w:p>
        </w:tc>
        <w:tc>
          <w:tcPr>
            <w:tcW w:w="407" w:type="dxa"/>
            <w:vAlign w:val="center"/>
          </w:tcPr>
          <w:p w:rsidR="005B7586" w:rsidRPr="005B7586" w:rsidRDefault="005B7586" w:rsidP="005B7586">
            <w:pPr>
              <w:ind w:left="40" w:right="18"/>
              <w:jc w:val="center"/>
              <w:rPr>
                <w:rFonts w:ascii="Arial" w:hAnsi="Arial" w:cs="Arial"/>
                <w:color w:val="000000"/>
              </w:rPr>
            </w:pPr>
          </w:p>
        </w:tc>
        <w:tc>
          <w:tcPr>
            <w:tcW w:w="746" w:type="dxa"/>
            <w:vAlign w:val="center"/>
          </w:tcPr>
          <w:p w:rsidR="005B7586" w:rsidRPr="005B7586" w:rsidRDefault="005B7586" w:rsidP="005B7586">
            <w:pPr>
              <w:ind w:left="40" w:right="18"/>
              <w:jc w:val="center"/>
              <w:rPr>
                <w:rFonts w:ascii="Arial" w:hAnsi="Arial" w:cs="Arial"/>
                <w:color w:val="000000"/>
              </w:rPr>
            </w:pPr>
          </w:p>
        </w:tc>
        <w:tc>
          <w:tcPr>
            <w:tcW w:w="946" w:type="dxa"/>
            <w:vAlign w:val="center"/>
          </w:tcPr>
          <w:p w:rsidR="005B7586" w:rsidRPr="005B7586" w:rsidRDefault="005B7586" w:rsidP="005B7586">
            <w:pPr>
              <w:ind w:left="40" w:right="18"/>
              <w:jc w:val="center"/>
              <w:rPr>
                <w:rFonts w:ascii="Arial" w:hAnsi="Arial" w:cs="Arial"/>
                <w:color w:val="000000"/>
              </w:rPr>
            </w:pPr>
          </w:p>
        </w:tc>
        <w:tc>
          <w:tcPr>
            <w:tcW w:w="940" w:type="dxa"/>
            <w:vAlign w:val="center"/>
          </w:tcPr>
          <w:p w:rsidR="005B7586" w:rsidRPr="005B7586" w:rsidRDefault="005B7586" w:rsidP="005B7586">
            <w:pPr>
              <w:ind w:left="40" w:right="18"/>
              <w:jc w:val="center"/>
              <w:rPr>
                <w:rFonts w:ascii="Arial" w:hAnsi="Arial" w:cs="Arial"/>
                <w:color w:val="000000"/>
              </w:rPr>
            </w:pPr>
          </w:p>
        </w:tc>
        <w:tc>
          <w:tcPr>
            <w:tcW w:w="297" w:type="dxa"/>
            <w:vAlign w:val="center"/>
          </w:tcPr>
          <w:p w:rsidR="005B7586" w:rsidRPr="005B7586" w:rsidRDefault="005B7586" w:rsidP="005B7586">
            <w:pPr>
              <w:ind w:left="40" w:right="18"/>
              <w:jc w:val="center"/>
              <w:rPr>
                <w:rFonts w:ascii="Arial" w:hAnsi="Arial" w:cs="Arial"/>
                <w:color w:val="000000"/>
              </w:rPr>
            </w:pPr>
          </w:p>
        </w:tc>
        <w:tc>
          <w:tcPr>
            <w:tcW w:w="382" w:type="dxa"/>
            <w:vAlign w:val="center"/>
          </w:tcPr>
          <w:p w:rsidR="005B7586" w:rsidRPr="005B7586" w:rsidRDefault="005B7586" w:rsidP="005B7586">
            <w:pPr>
              <w:ind w:left="40" w:right="18"/>
              <w:jc w:val="center"/>
              <w:rPr>
                <w:rFonts w:ascii="Arial" w:hAnsi="Arial" w:cs="Arial"/>
                <w:color w:val="000000"/>
              </w:rPr>
            </w:pPr>
          </w:p>
        </w:tc>
        <w:tc>
          <w:tcPr>
            <w:tcW w:w="382" w:type="dxa"/>
            <w:vAlign w:val="center"/>
          </w:tcPr>
          <w:p w:rsidR="005B7586" w:rsidRPr="005B7586" w:rsidRDefault="005B7586" w:rsidP="005B7586">
            <w:pPr>
              <w:ind w:left="40" w:right="18"/>
              <w:jc w:val="center"/>
              <w:rPr>
                <w:rFonts w:ascii="Arial" w:hAnsi="Arial" w:cs="Arial"/>
                <w:color w:val="000000"/>
              </w:rPr>
            </w:pPr>
          </w:p>
        </w:tc>
        <w:tc>
          <w:tcPr>
            <w:tcW w:w="509" w:type="dxa"/>
            <w:vAlign w:val="center"/>
          </w:tcPr>
          <w:p w:rsidR="005B7586" w:rsidRPr="005B7586" w:rsidRDefault="005B7586" w:rsidP="005B7586">
            <w:pPr>
              <w:ind w:left="40" w:right="18"/>
              <w:jc w:val="center"/>
              <w:rPr>
                <w:rFonts w:ascii="Arial" w:hAnsi="Arial" w:cs="Arial"/>
                <w:color w:val="000000"/>
              </w:rPr>
            </w:pPr>
          </w:p>
        </w:tc>
        <w:tc>
          <w:tcPr>
            <w:tcW w:w="485" w:type="dxa"/>
            <w:vAlign w:val="center"/>
          </w:tcPr>
          <w:p w:rsidR="005B7586" w:rsidRPr="005B7586" w:rsidRDefault="005B7586" w:rsidP="005B7586">
            <w:pPr>
              <w:ind w:left="40" w:right="18"/>
              <w:jc w:val="center"/>
              <w:rPr>
                <w:rFonts w:ascii="Arial" w:hAnsi="Arial" w:cs="Arial"/>
                <w:color w:val="000000"/>
              </w:rPr>
            </w:pPr>
          </w:p>
        </w:tc>
        <w:tc>
          <w:tcPr>
            <w:tcW w:w="333"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383" w:type="dxa"/>
            <w:vAlign w:val="center"/>
          </w:tcPr>
          <w:p w:rsidR="005B7586" w:rsidRPr="005B7586" w:rsidRDefault="005B7586" w:rsidP="005B7586">
            <w:pPr>
              <w:ind w:left="40" w:right="18"/>
              <w:contextualSpacing/>
              <w:rPr>
                <w:rFonts w:ascii="Arial" w:eastAsia="Calibri" w:hAnsi="Arial" w:cs="Arial"/>
                <w:color w:val="000000"/>
              </w:rPr>
            </w:pPr>
          </w:p>
        </w:tc>
        <w:tc>
          <w:tcPr>
            <w:tcW w:w="1478" w:type="dxa"/>
            <w:vAlign w:val="center"/>
          </w:tcPr>
          <w:p w:rsidR="005B7586" w:rsidRPr="005B7586" w:rsidRDefault="005B7586" w:rsidP="005B7586">
            <w:pPr>
              <w:ind w:left="40" w:right="-90"/>
              <w:rPr>
                <w:rFonts w:ascii="Arial" w:hAnsi="Arial" w:cs="Arial"/>
                <w:b/>
                <w:color w:val="000000"/>
              </w:rPr>
            </w:pPr>
            <w:r w:rsidRPr="005B7586">
              <w:rPr>
                <w:rFonts w:ascii="Arial" w:hAnsi="Arial" w:cs="Arial"/>
                <w:b/>
                <w:color w:val="000000"/>
              </w:rPr>
              <w:t>ИТОГО за субъект Российской Федерации</w:t>
            </w:r>
          </w:p>
          <w:p w:rsidR="005B7586" w:rsidRPr="005B7586" w:rsidRDefault="005B7586" w:rsidP="005B7586">
            <w:pPr>
              <w:ind w:left="40" w:right="-90"/>
              <w:rPr>
                <w:rFonts w:ascii="Arial" w:hAnsi="Arial" w:cs="Arial"/>
                <w:b/>
                <w:color w:val="000000"/>
              </w:rPr>
            </w:pPr>
            <w:r w:rsidRPr="005B7586">
              <w:rPr>
                <w:rFonts w:ascii="Arial" w:hAnsi="Arial" w:cs="Arial"/>
                <w:b/>
                <w:color w:val="000000"/>
              </w:rPr>
              <w:t>(</w:t>
            </w:r>
            <w:proofErr w:type="spellStart"/>
            <w:proofErr w:type="gramStart"/>
            <w:r w:rsidRPr="005B7586">
              <w:rPr>
                <w:rFonts w:ascii="Arial" w:hAnsi="Arial" w:cs="Arial"/>
                <w:b/>
                <w:color w:val="000000"/>
              </w:rPr>
              <w:t>муници-пальное</w:t>
            </w:r>
            <w:proofErr w:type="spellEnd"/>
            <w:proofErr w:type="gramEnd"/>
            <w:r w:rsidRPr="005B7586">
              <w:rPr>
                <w:rFonts w:ascii="Arial" w:hAnsi="Arial" w:cs="Arial"/>
                <w:b/>
                <w:color w:val="000000"/>
              </w:rPr>
              <w:t xml:space="preserve"> образование):</w:t>
            </w:r>
          </w:p>
        </w:tc>
        <w:tc>
          <w:tcPr>
            <w:tcW w:w="450" w:type="dxa"/>
            <w:vAlign w:val="center"/>
          </w:tcPr>
          <w:p w:rsidR="005B7586" w:rsidRPr="005B7586" w:rsidRDefault="005B7586" w:rsidP="005B7586">
            <w:pPr>
              <w:ind w:left="40" w:right="18"/>
              <w:jc w:val="center"/>
              <w:rPr>
                <w:rFonts w:ascii="Arial" w:hAnsi="Arial" w:cs="Arial"/>
                <w:color w:val="000000"/>
              </w:rPr>
            </w:pPr>
          </w:p>
        </w:tc>
        <w:tc>
          <w:tcPr>
            <w:tcW w:w="407" w:type="dxa"/>
            <w:vAlign w:val="center"/>
          </w:tcPr>
          <w:p w:rsidR="005B7586" w:rsidRPr="005B7586" w:rsidRDefault="005B7586" w:rsidP="005B7586">
            <w:pPr>
              <w:ind w:left="40" w:right="18"/>
              <w:jc w:val="center"/>
              <w:rPr>
                <w:rFonts w:ascii="Arial" w:hAnsi="Arial" w:cs="Arial"/>
                <w:color w:val="000000"/>
              </w:rPr>
            </w:pPr>
          </w:p>
        </w:tc>
        <w:tc>
          <w:tcPr>
            <w:tcW w:w="407" w:type="dxa"/>
            <w:vAlign w:val="center"/>
          </w:tcPr>
          <w:p w:rsidR="005B7586" w:rsidRPr="005B7586" w:rsidRDefault="005B7586" w:rsidP="005B7586">
            <w:pPr>
              <w:ind w:left="40" w:right="18"/>
              <w:jc w:val="center"/>
              <w:rPr>
                <w:rFonts w:ascii="Arial" w:hAnsi="Arial" w:cs="Arial"/>
                <w:color w:val="000000"/>
              </w:rPr>
            </w:pPr>
          </w:p>
        </w:tc>
        <w:tc>
          <w:tcPr>
            <w:tcW w:w="407" w:type="dxa"/>
            <w:vAlign w:val="center"/>
          </w:tcPr>
          <w:p w:rsidR="005B7586" w:rsidRPr="005B7586" w:rsidRDefault="005B7586" w:rsidP="005B7586">
            <w:pPr>
              <w:ind w:left="40" w:right="18"/>
              <w:jc w:val="center"/>
              <w:rPr>
                <w:rFonts w:ascii="Arial" w:hAnsi="Arial" w:cs="Arial"/>
                <w:color w:val="000000"/>
              </w:rPr>
            </w:pPr>
          </w:p>
        </w:tc>
        <w:tc>
          <w:tcPr>
            <w:tcW w:w="407" w:type="dxa"/>
            <w:vAlign w:val="center"/>
          </w:tcPr>
          <w:p w:rsidR="005B7586" w:rsidRPr="005B7586" w:rsidRDefault="005B7586" w:rsidP="005B7586">
            <w:pPr>
              <w:ind w:left="40" w:right="18"/>
              <w:jc w:val="center"/>
              <w:rPr>
                <w:rFonts w:ascii="Arial" w:hAnsi="Arial" w:cs="Arial"/>
                <w:color w:val="000000"/>
              </w:rPr>
            </w:pPr>
          </w:p>
        </w:tc>
        <w:tc>
          <w:tcPr>
            <w:tcW w:w="746" w:type="dxa"/>
            <w:vAlign w:val="center"/>
          </w:tcPr>
          <w:p w:rsidR="005B7586" w:rsidRPr="005B7586" w:rsidRDefault="005B7586" w:rsidP="005B7586">
            <w:pPr>
              <w:ind w:left="40" w:right="18"/>
              <w:jc w:val="center"/>
              <w:rPr>
                <w:rFonts w:ascii="Arial" w:hAnsi="Arial" w:cs="Arial"/>
                <w:color w:val="000000"/>
              </w:rPr>
            </w:pPr>
          </w:p>
        </w:tc>
        <w:tc>
          <w:tcPr>
            <w:tcW w:w="946" w:type="dxa"/>
            <w:vAlign w:val="center"/>
          </w:tcPr>
          <w:p w:rsidR="005B7586" w:rsidRPr="005B7586" w:rsidRDefault="005B7586" w:rsidP="005B7586">
            <w:pPr>
              <w:ind w:left="40" w:right="18"/>
              <w:jc w:val="center"/>
              <w:rPr>
                <w:rFonts w:ascii="Arial" w:hAnsi="Arial" w:cs="Arial"/>
                <w:color w:val="000000"/>
              </w:rPr>
            </w:pPr>
          </w:p>
        </w:tc>
        <w:tc>
          <w:tcPr>
            <w:tcW w:w="940" w:type="dxa"/>
            <w:vAlign w:val="center"/>
          </w:tcPr>
          <w:p w:rsidR="005B7586" w:rsidRPr="005B7586" w:rsidRDefault="005B7586" w:rsidP="005B7586">
            <w:pPr>
              <w:ind w:left="40" w:right="18"/>
              <w:jc w:val="center"/>
              <w:rPr>
                <w:rFonts w:ascii="Arial" w:hAnsi="Arial" w:cs="Arial"/>
                <w:color w:val="000000"/>
              </w:rPr>
            </w:pPr>
          </w:p>
        </w:tc>
        <w:tc>
          <w:tcPr>
            <w:tcW w:w="297" w:type="dxa"/>
            <w:vAlign w:val="center"/>
          </w:tcPr>
          <w:p w:rsidR="005B7586" w:rsidRPr="005B7586" w:rsidRDefault="005B7586" w:rsidP="005B7586">
            <w:pPr>
              <w:ind w:left="40" w:right="18"/>
              <w:jc w:val="center"/>
              <w:rPr>
                <w:rFonts w:ascii="Arial" w:hAnsi="Arial" w:cs="Arial"/>
                <w:color w:val="000000"/>
              </w:rPr>
            </w:pPr>
          </w:p>
        </w:tc>
        <w:tc>
          <w:tcPr>
            <w:tcW w:w="382" w:type="dxa"/>
            <w:vAlign w:val="center"/>
          </w:tcPr>
          <w:p w:rsidR="005B7586" w:rsidRPr="005B7586" w:rsidRDefault="005B7586" w:rsidP="005B7586">
            <w:pPr>
              <w:ind w:left="40" w:right="18"/>
              <w:jc w:val="center"/>
              <w:rPr>
                <w:rFonts w:ascii="Arial" w:hAnsi="Arial" w:cs="Arial"/>
                <w:color w:val="000000"/>
              </w:rPr>
            </w:pPr>
          </w:p>
        </w:tc>
        <w:tc>
          <w:tcPr>
            <w:tcW w:w="382" w:type="dxa"/>
            <w:vAlign w:val="center"/>
          </w:tcPr>
          <w:p w:rsidR="005B7586" w:rsidRPr="005B7586" w:rsidRDefault="005B7586" w:rsidP="005B7586">
            <w:pPr>
              <w:ind w:left="40" w:right="18"/>
              <w:jc w:val="center"/>
              <w:rPr>
                <w:rFonts w:ascii="Arial" w:hAnsi="Arial" w:cs="Arial"/>
                <w:color w:val="000000"/>
              </w:rPr>
            </w:pPr>
          </w:p>
        </w:tc>
        <w:tc>
          <w:tcPr>
            <w:tcW w:w="509" w:type="dxa"/>
            <w:vAlign w:val="center"/>
          </w:tcPr>
          <w:p w:rsidR="005B7586" w:rsidRPr="005B7586" w:rsidRDefault="005B7586" w:rsidP="005B7586">
            <w:pPr>
              <w:ind w:left="40" w:right="18"/>
              <w:jc w:val="center"/>
              <w:rPr>
                <w:rFonts w:ascii="Arial" w:hAnsi="Arial" w:cs="Arial"/>
                <w:color w:val="000000"/>
              </w:rPr>
            </w:pPr>
          </w:p>
        </w:tc>
        <w:tc>
          <w:tcPr>
            <w:tcW w:w="485" w:type="dxa"/>
            <w:vAlign w:val="center"/>
          </w:tcPr>
          <w:p w:rsidR="005B7586" w:rsidRPr="005B7586" w:rsidRDefault="005B7586" w:rsidP="005B7586">
            <w:pPr>
              <w:ind w:left="40" w:right="18"/>
              <w:jc w:val="center"/>
              <w:rPr>
                <w:rFonts w:ascii="Arial" w:hAnsi="Arial" w:cs="Arial"/>
                <w:color w:val="000000"/>
              </w:rPr>
            </w:pPr>
          </w:p>
        </w:tc>
        <w:tc>
          <w:tcPr>
            <w:tcW w:w="333" w:type="dxa"/>
            <w:vAlign w:val="center"/>
          </w:tcPr>
          <w:p w:rsidR="005B7586" w:rsidRPr="005B7586" w:rsidRDefault="005B7586" w:rsidP="005B7586">
            <w:pPr>
              <w:ind w:left="40" w:right="18"/>
              <w:jc w:val="center"/>
              <w:rPr>
                <w:rFonts w:ascii="Arial" w:hAnsi="Arial" w:cs="Arial"/>
                <w:color w:val="000000"/>
              </w:rPr>
            </w:pPr>
          </w:p>
        </w:tc>
      </w:tr>
    </w:tbl>
    <w:p w:rsidR="005B7586" w:rsidRPr="005B7586" w:rsidRDefault="005B7586" w:rsidP="005B7586">
      <w:pPr>
        <w:spacing w:after="160" w:line="259" w:lineRule="auto"/>
        <w:ind w:left="40" w:right="18"/>
        <w:jc w:val="both"/>
        <w:rPr>
          <w:rFonts w:ascii="Arial" w:eastAsia="Calibri" w:hAnsi="Arial" w:cs="Arial"/>
          <w:color w:val="000000"/>
          <w:szCs w:val="24"/>
        </w:rPr>
      </w:pP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Примечание:</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«РСО» – региональная система оповещения;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«МСО» – муниципальная система оповещения;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«МО» – муниципальное образование;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«ВГР» – внутригородской район;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«ГП» – городские поселения;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«СП» – сельские поселения;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«НП» – населенные пункты, не являющиеся МО;</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«ПСД» – проектно-сметная документация;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«Г», «ОГ», «НГ» – «готовые»; «ограничено готовые»; «неготовые» системы оповещения;</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«Проживает населения» – проживает или осуществляет хозяйственную деятельность населения;</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«ТСО» – технические средства оповещения (электрические, электронные сирены и мощные акустические системы), </w:t>
      </w:r>
      <w:proofErr w:type="spellStart"/>
      <w:r w:rsidRPr="005B7586">
        <w:rPr>
          <w:rFonts w:ascii="Arial" w:eastAsia="Calibri" w:hAnsi="Arial" w:cs="Arial"/>
          <w:color w:val="000000"/>
          <w:szCs w:val="24"/>
        </w:rPr>
        <w:t>работающиев</w:t>
      </w:r>
      <w:proofErr w:type="spellEnd"/>
      <w:r w:rsidRPr="005B7586">
        <w:rPr>
          <w:rFonts w:ascii="Arial" w:eastAsia="Calibri" w:hAnsi="Arial" w:cs="Arial"/>
          <w:color w:val="000000"/>
          <w:szCs w:val="24"/>
        </w:rPr>
        <w:t xml:space="preserve"> автоматизированном режиме.</w:t>
      </w:r>
    </w:p>
    <w:p w:rsidR="005B7586" w:rsidRPr="005B7586" w:rsidRDefault="005B7586" w:rsidP="005B7586">
      <w:pPr>
        <w:spacing w:after="160" w:line="259" w:lineRule="auto"/>
        <w:ind w:left="40" w:right="18"/>
        <w:jc w:val="both"/>
        <w:rPr>
          <w:rFonts w:ascii="Arial" w:eastAsia="Calibri" w:hAnsi="Arial" w:cs="Arial"/>
          <w:color w:val="000000"/>
          <w:szCs w:val="24"/>
        </w:rPr>
      </w:pPr>
    </w:p>
    <w:p w:rsidR="005B7586" w:rsidRPr="005B7586" w:rsidRDefault="005B7586" w:rsidP="005B7586">
      <w:pPr>
        <w:spacing w:after="16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1.2. Оповещение населения различными средствами оповещения в автоматизированном режиме.</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0"/>
        <w:gridCol w:w="1483"/>
        <w:gridCol w:w="632"/>
        <w:gridCol w:w="405"/>
        <w:gridCol w:w="608"/>
        <w:gridCol w:w="312"/>
        <w:gridCol w:w="620"/>
        <w:gridCol w:w="359"/>
        <w:gridCol w:w="620"/>
        <w:gridCol w:w="300"/>
        <w:gridCol w:w="608"/>
        <w:gridCol w:w="312"/>
        <w:gridCol w:w="608"/>
        <w:gridCol w:w="314"/>
        <w:gridCol w:w="651"/>
        <w:gridCol w:w="1389"/>
      </w:tblGrid>
      <w:tr w:rsidR="005B7586" w:rsidRPr="005B7586" w:rsidTr="00B37A0A">
        <w:trPr>
          <w:trHeight w:val="512"/>
        </w:trPr>
        <w:tc>
          <w:tcPr>
            <w:tcW w:w="390" w:type="dxa"/>
            <w:vMerge w:val="restart"/>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r w:rsidRPr="005B7586">
              <w:rPr>
                <w:rFonts w:ascii="Arial" w:eastAsia="Calibri" w:hAnsi="Arial" w:cs="Arial"/>
                <w:color w:val="000000"/>
                <w:szCs w:val="24"/>
              </w:rPr>
              <w:t xml:space="preserve">№ </w:t>
            </w:r>
            <w:proofErr w:type="gramStart"/>
            <w:r w:rsidRPr="005B7586">
              <w:rPr>
                <w:rFonts w:ascii="Arial" w:eastAsia="Calibri" w:hAnsi="Arial" w:cs="Arial"/>
                <w:color w:val="000000"/>
                <w:szCs w:val="24"/>
              </w:rPr>
              <w:t>п</w:t>
            </w:r>
            <w:proofErr w:type="gramEnd"/>
            <w:r w:rsidRPr="005B7586">
              <w:rPr>
                <w:rFonts w:ascii="Arial" w:eastAsia="Calibri" w:hAnsi="Arial" w:cs="Arial"/>
                <w:color w:val="000000"/>
                <w:szCs w:val="24"/>
              </w:rPr>
              <w:t>/п</w:t>
            </w:r>
          </w:p>
        </w:tc>
        <w:tc>
          <w:tcPr>
            <w:tcW w:w="1483" w:type="dxa"/>
            <w:vMerge w:val="restart"/>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proofErr w:type="spellStart"/>
            <w:proofErr w:type="gramStart"/>
            <w:r w:rsidRPr="005B7586">
              <w:rPr>
                <w:rFonts w:ascii="Arial" w:eastAsia="Calibri" w:hAnsi="Arial" w:cs="Arial"/>
                <w:b/>
                <w:color w:val="000000"/>
                <w:szCs w:val="24"/>
              </w:rPr>
              <w:t>Муници-пальные</w:t>
            </w:r>
            <w:proofErr w:type="spellEnd"/>
            <w:proofErr w:type="gramEnd"/>
            <w:r w:rsidRPr="005B7586">
              <w:rPr>
                <w:rFonts w:ascii="Arial" w:eastAsia="Calibri" w:hAnsi="Arial" w:cs="Arial"/>
                <w:b/>
                <w:color w:val="000000"/>
                <w:szCs w:val="24"/>
              </w:rPr>
              <w:t xml:space="preserve"> образования</w:t>
            </w:r>
          </w:p>
        </w:tc>
        <w:tc>
          <w:tcPr>
            <w:tcW w:w="7738" w:type="dxa"/>
            <w:gridSpan w:val="14"/>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 xml:space="preserve">Оповещение населения (от общего числа населения, находящегося на указанной территории) </w:t>
            </w:r>
          </w:p>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с использованием:</w:t>
            </w:r>
          </w:p>
        </w:tc>
      </w:tr>
      <w:tr w:rsidR="005B7586" w:rsidRPr="005B7586" w:rsidTr="00B37A0A">
        <w:trPr>
          <w:cantSplit/>
          <w:trHeight w:val="1526"/>
        </w:trPr>
        <w:tc>
          <w:tcPr>
            <w:tcW w:w="390" w:type="dxa"/>
            <w:vMerge/>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483" w:type="dxa"/>
            <w:vMerge/>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037" w:type="dxa"/>
            <w:gridSpan w:val="2"/>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 xml:space="preserve">Местной </w:t>
            </w:r>
          </w:p>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телефонной связи</w:t>
            </w:r>
          </w:p>
        </w:tc>
        <w:tc>
          <w:tcPr>
            <w:tcW w:w="920" w:type="dxa"/>
            <w:gridSpan w:val="2"/>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proofErr w:type="gramStart"/>
            <w:r w:rsidRPr="005B7586">
              <w:rPr>
                <w:rFonts w:ascii="Arial" w:eastAsia="Calibri" w:hAnsi="Arial" w:cs="Arial"/>
                <w:b/>
                <w:color w:val="000000"/>
                <w:szCs w:val="24"/>
              </w:rPr>
              <w:t>Подвижной</w:t>
            </w:r>
            <w:proofErr w:type="gramEnd"/>
            <w:r w:rsidRPr="005B7586">
              <w:rPr>
                <w:rFonts w:ascii="Arial" w:eastAsia="Calibri" w:hAnsi="Arial" w:cs="Arial"/>
                <w:b/>
                <w:color w:val="000000"/>
                <w:szCs w:val="24"/>
              </w:rPr>
              <w:t xml:space="preserve"> радио</w:t>
            </w:r>
          </w:p>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телефонной связью</w:t>
            </w:r>
          </w:p>
        </w:tc>
        <w:tc>
          <w:tcPr>
            <w:tcW w:w="979" w:type="dxa"/>
            <w:gridSpan w:val="2"/>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proofErr w:type="gramStart"/>
            <w:r w:rsidRPr="005B7586">
              <w:rPr>
                <w:rFonts w:ascii="Arial" w:eastAsia="Calibri" w:hAnsi="Arial" w:cs="Arial"/>
                <w:b/>
                <w:color w:val="000000"/>
                <w:szCs w:val="24"/>
              </w:rPr>
              <w:t>Кабельного</w:t>
            </w:r>
            <w:proofErr w:type="gramEnd"/>
            <w:r w:rsidRPr="005B7586">
              <w:rPr>
                <w:rFonts w:ascii="Arial" w:eastAsia="Calibri" w:hAnsi="Arial" w:cs="Arial"/>
                <w:b/>
                <w:color w:val="000000"/>
                <w:szCs w:val="24"/>
              </w:rPr>
              <w:t xml:space="preserve"> теле</w:t>
            </w:r>
          </w:p>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вещания</w:t>
            </w:r>
          </w:p>
        </w:tc>
        <w:tc>
          <w:tcPr>
            <w:tcW w:w="920" w:type="dxa"/>
            <w:gridSpan w:val="2"/>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 xml:space="preserve">Эфирного </w:t>
            </w:r>
            <w:proofErr w:type="gramStart"/>
            <w:r w:rsidRPr="005B7586">
              <w:rPr>
                <w:rFonts w:ascii="Arial" w:eastAsia="Calibri" w:hAnsi="Arial" w:cs="Arial"/>
                <w:b/>
                <w:color w:val="000000"/>
                <w:szCs w:val="24"/>
              </w:rPr>
              <w:t>теле</w:t>
            </w:r>
            <w:proofErr w:type="gramEnd"/>
            <w:r w:rsidRPr="005B7586">
              <w:rPr>
                <w:rFonts w:ascii="Arial" w:eastAsia="Calibri" w:hAnsi="Arial" w:cs="Arial"/>
                <w:b/>
                <w:color w:val="000000"/>
                <w:szCs w:val="24"/>
              </w:rPr>
              <w:t xml:space="preserve"> вещания</w:t>
            </w:r>
          </w:p>
        </w:tc>
        <w:tc>
          <w:tcPr>
            <w:tcW w:w="920" w:type="dxa"/>
            <w:gridSpan w:val="2"/>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Эфирного радио</w:t>
            </w:r>
          </w:p>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вещания</w:t>
            </w:r>
          </w:p>
        </w:tc>
        <w:tc>
          <w:tcPr>
            <w:tcW w:w="922" w:type="dxa"/>
            <w:gridSpan w:val="2"/>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Проводного радио</w:t>
            </w:r>
          </w:p>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вещания</w:t>
            </w:r>
          </w:p>
        </w:tc>
        <w:tc>
          <w:tcPr>
            <w:tcW w:w="2040" w:type="dxa"/>
            <w:gridSpan w:val="2"/>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Таксофонов с функцией оповещения</w:t>
            </w:r>
          </w:p>
        </w:tc>
      </w:tr>
      <w:tr w:rsidR="005B7586" w:rsidRPr="005B7586" w:rsidTr="00B37A0A">
        <w:trPr>
          <w:cantSplit/>
          <w:trHeight w:val="709"/>
        </w:trPr>
        <w:tc>
          <w:tcPr>
            <w:tcW w:w="390" w:type="dxa"/>
            <w:vMerge/>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483" w:type="dxa"/>
            <w:vMerge/>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32"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тыс. чел.</w:t>
            </w:r>
          </w:p>
        </w:tc>
        <w:tc>
          <w:tcPr>
            <w:tcW w:w="405"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w:t>
            </w:r>
          </w:p>
        </w:tc>
        <w:tc>
          <w:tcPr>
            <w:tcW w:w="608"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тыс. чел.</w:t>
            </w:r>
          </w:p>
        </w:tc>
        <w:tc>
          <w:tcPr>
            <w:tcW w:w="312"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w:t>
            </w:r>
          </w:p>
        </w:tc>
        <w:tc>
          <w:tcPr>
            <w:tcW w:w="620"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тыс. чел.</w:t>
            </w:r>
          </w:p>
        </w:tc>
        <w:tc>
          <w:tcPr>
            <w:tcW w:w="359"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w:t>
            </w:r>
          </w:p>
        </w:tc>
        <w:tc>
          <w:tcPr>
            <w:tcW w:w="620"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тыс. чел.</w:t>
            </w:r>
          </w:p>
        </w:tc>
        <w:tc>
          <w:tcPr>
            <w:tcW w:w="300"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w:t>
            </w:r>
          </w:p>
        </w:tc>
        <w:tc>
          <w:tcPr>
            <w:tcW w:w="608"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тыс. чел.</w:t>
            </w:r>
          </w:p>
        </w:tc>
        <w:tc>
          <w:tcPr>
            <w:tcW w:w="312"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w:t>
            </w:r>
          </w:p>
        </w:tc>
        <w:tc>
          <w:tcPr>
            <w:tcW w:w="608"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тыс. чел.</w:t>
            </w:r>
          </w:p>
        </w:tc>
        <w:tc>
          <w:tcPr>
            <w:tcW w:w="314"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w:t>
            </w:r>
          </w:p>
        </w:tc>
        <w:tc>
          <w:tcPr>
            <w:tcW w:w="651"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тыс. чел.</w:t>
            </w:r>
          </w:p>
        </w:tc>
        <w:tc>
          <w:tcPr>
            <w:tcW w:w="1389"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w:t>
            </w:r>
          </w:p>
        </w:tc>
      </w:tr>
      <w:tr w:rsidR="005B7586" w:rsidRPr="005B7586" w:rsidTr="00B37A0A">
        <w:trPr>
          <w:trHeight w:val="80"/>
        </w:trPr>
        <w:tc>
          <w:tcPr>
            <w:tcW w:w="390" w:type="dxa"/>
            <w:vAlign w:val="center"/>
          </w:tcPr>
          <w:p w:rsidR="005B7586" w:rsidRPr="005B7586" w:rsidRDefault="005B7586" w:rsidP="005B7586">
            <w:pPr>
              <w:numPr>
                <w:ilvl w:val="0"/>
                <w:numId w:val="10"/>
              </w:numPr>
              <w:spacing w:after="0" w:line="240" w:lineRule="auto"/>
              <w:ind w:left="40" w:right="18"/>
              <w:contextualSpacing/>
              <w:rPr>
                <w:rFonts w:ascii="Arial" w:eastAsia="Calibri" w:hAnsi="Arial" w:cs="Arial"/>
                <w:color w:val="000000"/>
                <w:szCs w:val="24"/>
              </w:rPr>
            </w:pPr>
          </w:p>
        </w:tc>
        <w:tc>
          <w:tcPr>
            <w:tcW w:w="1483"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r w:rsidRPr="005B7586">
              <w:rPr>
                <w:rFonts w:ascii="Arial" w:eastAsia="Calibri" w:hAnsi="Arial" w:cs="Arial"/>
                <w:color w:val="000000"/>
                <w:szCs w:val="24"/>
              </w:rPr>
              <w:t xml:space="preserve">Городские округа (городские округа с </w:t>
            </w:r>
            <w:proofErr w:type="gramStart"/>
            <w:r w:rsidRPr="005B7586">
              <w:rPr>
                <w:rFonts w:ascii="Arial" w:eastAsia="Calibri" w:hAnsi="Arial" w:cs="Arial"/>
                <w:color w:val="000000"/>
                <w:szCs w:val="24"/>
              </w:rPr>
              <w:t>внутри-городским</w:t>
            </w:r>
            <w:proofErr w:type="gramEnd"/>
            <w:r w:rsidRPr="005B7586">
              <w:rPr>
                <w:rFonts w:ascii="Arial" w:eastAsia="Calibri" w:hAnsi="Arial" w:cs="Arial"/>
                <w:color w:val="000000"/>
                <w:szCs w:val="24"/>
              </w:rPr>
              <w:t xml:space="preserve"> делением)</w:t>
            </w:r>
          </w:p>
        </w:tc>
        <w:tc>
          <w:tcPr>
            <w:tcW w:w="632"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0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0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12"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2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5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2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0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0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12"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0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14"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51"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389"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r w:rsidR="005B7586" w:rsidRPr="005B7586" w:rsidTr="00B37A0A">
        <w:trPr>
          <w:trHeight w:val="80"/>
        </w:trPr>
        <w:tc>
          <w:tcPr>
            <w:tcW w:w="390" w:type="dxa"/>
            <w:vAlign w:val="center"/>
          </w:tcPr>
          <w:p w:rsidR="005B7586" w:rsidRPr="005B7586" w:rsidRDefault="005B7586" w:rsidP="005B7586">
            <w:pPr>
              <w:numPr>
                <w:ilvl w:val="0"/>
                <w:numId w:val="10"/>
              </w:numPr>
              <w:spacing w:after="0" w:line="240" w:lineRule="auto"/>
              <w:ind w:left="40" w:right="18"/>
              <w:contextualSpacing/>
              <w:rPr>
                <w:rFonts w:ascii="Arial" w:eastAsia="Calibri" w:hAnsi="Arial" w:cs="Arial"/>
                <w:color w:val="000000"/>
                <w:szCs w:val="24"/>
              </w:rPr>
            </w:pPr>
          </w:p>
        </w:tc>
        <w:tc>
          <w:tcPr>
            <w:tcW w:w="1483"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proofErr w:type="spellStart"/>
            <w:proofErr w:type="gramStart"/>
            <w:r w:rsidRPr="005B7586">
              <w:rPr>
                <w:rFonts w:ascii="Arial" w:eastAsia="Calibri" w:hAnsi="Arial" w:cs="Arial"/>
                <w:color w:val="000000"/>
                <w:szCs w:val="24"/>
              </w:rPr>
              <w:t>Муници-пальные</w:t>
            </w:r>
            <w:proofErr w:type="spellEnd"/>
            <w:proofErr w:type="gramEnd"/>
            <w:r w:rsidRPr="005B7586">
              <w:rPr>
                <w:rFonts w:ascii="Arial" w:eastAsia="Calibri" w:hAnsi="Arial" w:cs="Arial"/>
                <w:color w:val="000000"/>
                <w:szCs w:val="24"/>
              </w:rPr>
              <w:t xml:space="preserve"> районы (</w:t>
            </w:r>
            <w:proofErr w:type="spellStart"/>
            <w:r w:rsidRPr="005B7586">
              <w:rPr>
                <w:rFonts w:ascii="Arial" w:eastAsia="Calibri" w:hAnsi="Arial" w:cs="Arial"/>
                <w:color w:val="000000"/>
                <w:szCs w:val="24"/>
              </w:rPr>
              <w:t>муници-пальные</w:t>
            </w:r>
            <w:proofErr w:type="spellEnd"/>
            <w:r w:rsidRPr="005B7586">
              <w:rPr>
                <w:rFonts w:ascii="Arial" w:eastAsia="Calibri" w:hAnsi="Arial" w:cs="Arial"/>
                <w:color w:val="000000"/>
                <w:szCs w:val="24"/>
              </w:rPr>
              <w:t xml:space="preserve"> округа)</w:t>
            </w:r>
          </w:p>
        </w:tc>
        <w:tc>
          <w:tcPr>
            <w:tcW w:w="632"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0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0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12"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2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5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2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0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0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12"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0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14"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51"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389"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r w:rsidR="005B7586" w:rsidRPr="005B7586" w:rsidTr="00B37A0A">
        <w:trPr>
          <w:trHeight w:val="80"/>
        </w:trPr>
        <w:tc>
          <w:tcPr>
            <w:tcW w:w="390" w:type="dxa"/>
            <w:vAlign w:val="center"/>
          </w:tcPr>
          <w:p w:rsidR="005B7586" w:rsidRPr="005B7586" w:rsidRDefault="005B7586" w:rsidP="005B7586">
            <w:pPr>
              <w:numPr>
                <w:ilvl w:val="0"/>
                <w:numId w:val="10"/>
              </w:numPr>
              <w:spacing w:after="0" w:line="240" w:lineRule="auto"/>
              <w:ind w:left="40" w:right="18"/>
              <w:contextualSpacing/>
              <w:rPr>
                <w:rFonts w:ascii="Arial" w:eastAsia="Calibri" w:hAnsi="Arial" w:cs="Arial"/>
                <w:color w:val="000000"/>
                <w:szCs w:val="24"/>
              </w:rPr>
            </w:pPr>
          </w:p>
        </w:tc>
        <w:tc>
          <w:tcPr>
            <w:tcW w:w="1483"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proofErr w:type="gramStart"/>
            <w:r w:rsidRPr="005B7586">
              <w:rPr>
                <w:rFonts w:ascii="Arial" w:eastAsia="Calibri" w:hAnsi="Arial" w:cs="Arial"/>
                <w:color w:val="000000"/>
                <w:szCs w:val="24"/>
              </w:rPr>
              <w:t>Внутри-городские</w:t>
            </w:r>
            <w:proofErr w:type="gramEnd"/>
            <w:r w:rsidRPr="005B7586">
              <w:rPr>
                <w:rFonts w:ascii="Arial" w:eastAsia="Calibri" w:hAnsi="Arial" w:cs="Arial"/>
                <w:color w:val="000000"/>
                <w:szCs w:val="24"/>
              </w:rPr>
              <w:t xml:space="preserve"> территории городов федерального значения</w:t>
            </w:r>
          </w:p>
        </w:tc>
        <w:tc>
          <w:tcPr>
            <w:tcW w:w="632"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0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0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12"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2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5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2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0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0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12"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0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14"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51"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389"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r w:rsidR="005B7586" w:rsidRPr="005B7586" w:rsidTr="00B37A0A">
        <w:trPr>
          <w:trHeight w:val="323"/>
        </w:trPr>
        <w:tc>
          <w:tcPr>
            <w:tcW w:w="390" w:type="dxa"/>
            <w:vAlign w:val="center"/>
          </w:tcPr>
          <w:p w:rsidR="005B7586" w:rsidRPr="005B7586" w:rsidRDefault="005B7586" w:rsidP="005B7586">
            <w:pPr>
              <w:spacing w:after="0" w:line="240" w:lineRule="auto"/>
              <w:ind w:left="40" w:right="18"/>
              <w:contextualSpacing/>
              <w:rPr>
                <w:rFonts w:ascii="Arial" w:eastAsia="Calibri" w:hAnsi="Arial" w:cs="Arial"/>
                <w:color w:val="000000"/>
                <w:szCs w:val="24"/>
              </w:rPr>
            </w:pPr>
          </w:p>
        </w:tc>
        <w:tc>
          <w:tcPr>
            <w:tcW w:w="1483" w:type="dxa"/>
            <w:vAlign w:val="center"/>
          </w:tcPr>
          <w:p w:rsidR="005B7586" w:rsidRPr="005B7586" w:rsidRDefault="005B7586" w:rsidP="005B7586">
            <w:pPr>
              <w:spacing w:after="160" w:line="259" w:lineRule="auto"/>
              <w:ind w:left="40" w:right="18"/>
              <w:rPr>
                <w:rFonts w:ascii="Arial" w:eastAsia="Calibri" w:hAnsi="Arial" w:cs="Arial"/>
                <w:b/>
                <w:color w:val="000000"/>
                <w:szCs w:val="24"/>
              </w:rPr>
            </w:pPr>
            <w:r w:rsidRPr="005B7586">
              <w:rPr>
                <w:rFonts w:ascii="Arial" w:eastAsia="Calibri" w:hAnsi="Arial" w:cs="Arial"/>
                <w:b/>
                <w:color w:val="000000"/>
                <w:szCs w:val="24"/>
              </w:rPr>
              <w:t>ИТОГО за субъект Российской Федерации</w:t>
            </w:r>
          </w:p>
          <w:p w:rsidR="005B7586" w:rsidRPr="005B7586" w:rsidRDefault="005B7586" w:rsidP="005B7586">
            <w:pPr>
              <w:spacing w:after="160" w:line="259" w:lineRule="auto"/>
              <w:ind w:left="40" w:right="18"/>
              <w:rPr>
                <w:rFonts w:ascii="Arial" w:eastAsia="Calibri" w:hAnsi="Arial" w:cs="Arial"/>
                <w:b/>
                <w:color w:val="000000"/>
                <w:szCs w:val="24"/>
              </w:rPr>
            </w:pPr>
            <w:r w:rsidRPr="005B7586">
              <w:rPr>
                <w:rFonts w:ascii="Arial" w:eastAsia="Calibri" w:hAnsi="Arial" w:cs="Arial"/>
                <w:b/>
                <w:color w:val="000000"/>
                <w:szCs w:val="24"/>
              </w:rPr>
              <w:t>(</w:t>
            </w:r>
            <w:proofErr w:type="spellStart"/>
            <w:proofErr w:type="gramStart"/>
            <w:r w:rsidRPr="005B7586">
              <w:rPr>
                <w:rFonts w:ascii="Arial" w:eastAsia="Calibri" w:hAnsi="Arial" w:cs="Arial"/>
                <w:b/>
                <w:color w:val="000000"/>
                <w:szCs w:val="24"/>
              </w:rPr>
              <w:t>муници-пальное</w:t>
            </w:r>
            <w:proofErr w:type="spellEnd"/>
            <w:proofErr w:type="gramEnd"/>
            <w:r w:rsidRPr="005B7586">
              <w:rPr>
                <w:rFonts w:ascii="Arial" w:eastAsia="Calibri" w:hAnsi="Arial" w:cs="Arial"/>
                <w:b/>
                <w:color w:val="000000"/>
                <w:szCs w:val="24"/>
              </w:rPr>
              <w:t xml:space="preserve"> образование)</w:t>
            </w:r>
          </w:p>
        </w:tc>
        <w:tc>
          <w:tcPr>
            <w:tcW w:w="632"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p>
        </w:tc>
        <w:tc>
          <w:tcPr>
            <w:tcW w:w="405"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p>
        </w:tc>
        <w:tc>
          <w:tcPr>
            <w:tcW w:w="608"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p>
        </w:tc>
        <w:tc>
          <w:tcPr>
            <w:tcW w:w="312"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p>
        </w:tc>
        <w:tc>
          <w:tcPr>
            <w:tcW w:w="620"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p>
        </w:tc>
        <w:tc>
          <w:tcPr>
            <w:tcW w:w="359"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p>
        </w:tc>
        <w:tc>
          <w:tcPr>
            <w:tcW w:w="620"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p>
        </w:tc>
        <w:tc>
          <w:tcPr>
            <w:tcW w:w="300"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p>
        </w:tc>
        <w:tc>
          <w:tcPr>
            <w:tcW w:w="608"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p>
        </w:tc>
        <w:tc>
          <w:tcPr>
            <w:tcW w:w="312"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p>
        </w:tc>
        <w:tc>
          <w:tcPr>
            <w:tcW w:w="608"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p>
        </w:tc>
        <w:tc>
          <w:tcPr>
            <w:tcW w:w="314"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p>
        </w:tc>
        <w:tc>
          <w:tcPr>
            <w:tcW w:w="651" w:type="dxa"/>
          </w:tcPr>
          <w:p w:rsidR="005B7586" w:rsidRPr="005B7586" w:rsidRDefault="005B7586" w:rsidP="005B7586">
            <w:pPr>
              <w:spacing w:after="160" w:line="259" w:lineRule="auto"/>
              <w:ind w:left="40" w:right="18"/>
              <w:rPr>
                <w:rFonts w:ascii="Arial" w:eastAsia="Calibri" w:hAnsi="Arial" w:cs="Arial"/>
                <w:color w:val="000000"/>
                <w:szCs w:val="24"/>
              </w:rPr>
            </w:pPr>
          </w:p>
        </w:tc>
        <w:tc>
          <w:tcPr>
            <w:tcW w:w="1389" w:type="dxa"/>
          </w:tcPr>
          <w:p w:rsidR="005B7586" w:rsidRPr="005B7586" w:rsidRDefault="005B7586" w:rsidP="005B7586">
            <w:pPr>
              <w:spacing w:after="160" w:line="259" w:lineRule="auto"/>
              <w:ind w:left="40" w:right="18"/>
              <w:rPr>
                <w:rFonts w:ascii="Arial" w:eastAsia="Calibri" w:hAnsi="Arial" w:cs="Arial"/>
                <w:color w:val="000000"/>
                <w:szCs w:val="24"/>
              </w:rPr>
            </w:pPr>
          </w:p>
        </w:tc>
      </w:tr>
    </w:tbl>
    <w:p w:rsidR="005B7586" w:rsidRPr="005B7586" w:rsidRDefault="005B7586" w:rsidP="005B7586">
      <w:pPr>
        <w:spacing w:after="160" w:line="259" w:lineRule="auto"/>
        <w:ind w:left="40" w:right="18"/>
        <w:rPr>
          <w:rFonts w:ascii="Arial" w:eastAsia="Calibri" w:hAnsi="Arial" w:cs="Arial"/>
          <w:color w:val="000000"/>
          <w:szCs w:val="24"/>
        </w:rPr>
      </w:pPr>
      <w:r w:rsidRPr="005B7586">
        <w:rPr>
          <w:rFonts w:ascii="Arial" w:eastAsia="Calibri" w:hAnsi="Arial" w:cs="Arial"/>
          <w:color w:val="000000"/>
          <w:szCs w:val="24"/>
        </w:rPr>
        <w:lastRenderedPageBreak/>
        <w:t>1.3. Оповещение населения различными средствами оповещения в ручном режиме.</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3"/>
        <w:gridCol w:w="1318"/>
        <w:gridCol w:w="606"/>
        <w:gridCol w:w="305"/>
        <w:gridCol w:w="583"/>
        <w:gridCol w:w="271"/>
        <w:gridCol w:w="595"/>
        <w:gridCol w:w="281"/>
        <w:gridCol w:w="595"/>
        <w:gridCol w:w="295"/>
        <w:gridCol w:w="583"/>
        <w:gridCol w:w="307"/>
        <w:gridCol w:w="583"/>
        <w:gridCol w:w="309"/>
        <w:gridCol w:w="388"/>
        <w:gridCol w:w="407"/>
        <w:gridCol w:w="13"/>
        <w:gridCol w:w="431"/>
        <w:gridCol w:w="1358"/>
      </w:tblGrid>
      <w:tr w:rsidR="005B7586" w:rsidRPr="005B7586" w:rsidTr="00B37A0A">
        <w:trPr>
          <w:trHeight w:val="512"/>
        </w:trPr>
        <w:tc>
          <w:tcPr>
            <w:tcW w:w="383" w:type="dxa"/>
            <w:vMerge w:val="restart"/>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r w:rsidRPr="005B7586">
              <w:rPr>
                <w:rFonts w:ascii="Arial" w:eastAsia="Calibri" w:hAnsi="Arial" w:cs="Arial"/>
                <w:color w:val="000000"/>
                <w:szCs w:val="24"/>
              </w:rPr>
              <w:t xml:space="preserve">№ </w:t>
            </w:r>
            <w:proofErr w:type="gramStart"/>
            <w:r w:rsidRPr="005B7586">
              <w:rPr>
                <w:rFonts w:ascii="Arial" w:eastAsia="Calibri" w:hAnsi="Arial" w:cs="Arial"/>
                <w:color w:val="000000"/>
                <w:szCs w:val="24"/>
              </w:rPr>
              <w:t>п</w:t>
            </w:r>
            <w:proofErr w:type="gramEnd"/>
            <w:r w:rsidRPr="005B7586">
              <w:rPr>
                <w:rFonts w:ascii="Arial" w:eastAsia="Calibri" w:hAnsi="Arial" w:cs="Arial"/>
                <w:color w:val="000000"/>
                <w:szCs w:val="24"/>
              </w:rPr>
              <w:t>/п</w:t>
            </w:r>
          </w:p>
        </w:tc>
        <w:tc>
          <w:tcPr>
            <w:tcW w:w="1318" w:type="dxa"/>
            <w:vMerge w:val="restart"/>
            <w:vAlign w:val="center"/>
          </w:tcPr>
          <w:p w:rsidR="005B7586" w:rsidRPr="005B7586" w:rsidRDefault="005B7586" w:rsidP="005B7586">
            <w:pPr>
              <w:spacing w:after="160" w:line="259" w:lineRule="auto"/>
              <w:ind w:left="-65" w:right="-108" w:firstLine="105"/>
              <w:jc w:val="center"/>
              <w:rPr>
                <w:rFonts w:ascii="Arial" w:eastAsia="Calibri" w:hAnsi="Arial" w:cs="Arial"/>
                <w:b/>
                <w:color w:val="000000"/>
                <w:szCs w:val="24"/>
              </w:rPr>
            </w:pPr>
            <w:proofErr w:type="spellStart"/>
            <w:proofErr w:type="gramStart"/>
            <w:r w:rsidRPr="005B7586">
              <w:rPr>
                <w:rFonts w:ascii="Arial" w:eastAsia="Calibri" w:hAnsi="Arial" w:cs="Arial"/>
                <w:b/>
                <w:color w:val="000000"/>
                <w:szCs w:val="24"/>
              </w:rPr>
              <w:t>Муници-пальные</w:t>
            </w:r>
            <w:proofErr w:type="spellEnd"/>
            <w:proofErr w:type="gramEnd"/>
            <w:r w:rsidRPr="005B7586">
              <w:rPr>
                <w:rFonts w:ascii="Arial" w:eastAsia="Calibri" w:hAnsi="Arial" w:cs="Arial"/>
                <w:b/>
                <w:color w:val="000000"/>
                <w:szCs w:val="24"/>
              </w:rPr>
              <w:t xml:space="preserve"> образования</w:t>
            </w:r>
          </w:p>
        </w:tc>
        <w:tc>
          <w:tcPr>
            <w:tcW w:w="7910" w:type="dxa"/>
            <w:gridSpan w:val="17"/>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Оповещение населения за 30 минут (от общего числа населения, находящегося на указанной территории) с использованием:</w:t>
            </w:r>
          </w:p>
        </w:tc>
      </w:tr>
      <w:tr w:rsidR="005B7586" w:rsidRPr="005B7586" w:rsidTr="00B37A0A">
        <w:trPr>
          <w:cantSplit/>
          <w:trHeight w:val="1905"/>
        </w:trPr>
        <w:tc>
          <w:tcPr>
            <w:tcW w:w="383" w:type="dxa"/>
            <w:vMerge/>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318" w:type="dxa"/>
            <w:vMerge/>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911" w:type="dxa"/>
            <w:gridSpan w:val="2"/>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 xml:space="preserve">Местной </w:t>
            </w:r>
          </w:p>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телефонной связи</w:t>
            </w:r>
          </w:p>
        </w:tc>
        <w:tc>
          <w:tcPr>
            <w:tcW w:w="854" w:type="dxa"/>
            <w:gridSpan w:val="2"/>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proofErr w:type="gramStart"/>
            <w:r w:rsidRPr="005B7586">
              <w:rPr>
                <w:rFonts w:ascii="Arial" w:eastAsia="Calibri" w:hAnsi="Arial" w:cs="Arial"/>
                <w:b/>
                <w:color w:val="000000"/>
                <w:szCs w:val="24"/>
              </w:rPr>
              <w:t>Подвижной</w:t>
            </w:r>
            <w:proofErr w:type="gramEnd"/>
            <w:r w:rsidRPr="005B7586">
              <w:rPr>
                <w:rFonts w:ascii="Arial" w:eastAsia="Calibri" w:hAnsi="Arial" w:cs="Arial"/>
                <w:b/>
                <w:color w:val="000000"/>
                <w:szCs w:val="24"/>
              </w:rPr>
              <w:t xml:space="preserve"> радио</w:t>
            </w:r>
          </w:p>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телефонной связью</w:t>
            </w:r>
          </w:p>
        </w:tc>
        <w:tc>
          <w:tcPr>
            <w:tcW w:w="876" w:type="dxa"/>
            <w:gridSpan w:val="2"/>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proofErr w:type="gramStart"/>
            <w:r w:rsidRPr="005B7586">
              <w:rPr>
                <w:rFonts w:ascii="Arial" w:eastAsia="Calibri" w:hAnsi="Arial" w:cs="Arial"/>
                <w:b/>
                <w:color w:val="000000"/>
                <w:szCs w:val="24"/>
              </w:rPr>
              <w:t>Кабельного</w:t>
            </w:r>
            <w:proofErr w:type="gramEnd"/>
            <w:r w:rsidRPr="005B7586">
              <w:rPr>
                <w:rFonts w:ascii="Arial" w:eastAsia="Calibri" w:hAnsi="Arial" w:cs="Arial"/>
                <w:b/>
                <w:color w:val="000000"/>
                <w:szCs w:val="24"/>
              </w:rPr>
              <w:t xml:space="preserve"> теле</w:t>
            </w:r>
          </w:p>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вещания</w:t>
            </w:r>
          </w:p>
        </w:tc>
        <w:tc>
          <w:tcPr>
            <w:tcW w:w="890" w:type="dxa"/>
            <w:gridSpan w:val="2"/>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Эфирного телевещания</w:t>
            </w:r>
          </w:p>
        </w:tc>
        <w:tc>
          <w:tcPr>
            <w:tcW w:w="890" w:type="dxa"/>
            <w:gridSpan w:val="2"/>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Эфирного радио</w:t>
            </w:r>
          </w:p>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вещания</w:t>
            </w:r>
          </w:p>
        </w:tc>
        <w:tc>
          <w:tcPr>
            <w:tcW w:w="892" w:type="dxa"/>
            <w:gridSpan w:val="2"/>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Проводного радио</w:t>
            </w:r>
          </w:p>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вещания</w:t>
            </w:r>
          </w:p>
        </w:tc>
        <w:tc>
          <w:tcPr>
            <w:tcW w:w="808" w:type="dxa"/>
            <w:gridSpan w:val="3"/>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Таксофонов с функцией оповещения</w:t>
            </w:r>
          </w:p>
        </w:tc>
        <w:tc>
          <w:tcPr>
            <w:tcW w:w="1789" w:type="dxa"/>
            <w:gridSpan w:val="2"/>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Электромеханическими сиренами</w:t>
            </w:r>
          </w:p>
        </w:tc>
      </w:tr>
      <w:tr w:rsidR="005B7586" w:rsidRPr="005B7586" w:rsidTr="00B37A0A">
        <w:trPr>
          <w:cantSplit/>
          <w:trHeight w:val="1134"/>
        </w:trPr>
        <w:tc>
          <w:tcPr>
            <w:tcW w:w="383" w:type="dxa"/>
            <w:vMerge/>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318" w:type="dxa"/>
            <w:vMerge/>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06"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тыс. чел.</w:t>
            </w:r>
          </w:p>
        </w:tc>
        <w:tc>
          <w:tcPr>
            <w:tcW w:w="305"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w:t>
            </w:r>
          </w:p>
        </w:tc>
        <w:tc>
          <w:tcPr>
            <w:tcW w:w="583"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тыс. чел.</w:t>
            </w:r>
          </w:p>
        </w:tc>
        <w:tc>
          <w:tcPr>
            <w:tcW w:w="271"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w:t>
            </w:r>
          </w:p>
        </w:tc>
        <w:tc>
          <w:tcPr>
            <w:tcW w:w="595"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тыс. чел.</w:t>
            </w:r>
          </w:p>
        </w:tc>
        <w:tc>
          <w:tcPr>
            <w:tcW w:w="281"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w:t>
            </w:r>
          </w:p>
        </w:tc>
        <w:tc>
          <w:tcPr>
            <w:tcW w:w="595"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тыс. чел.</w:t>
            </w:r>
          </w:p>
        </w:tc>
        <w:tc>
          <w:tcPr>
            <w:tcW w:w="295"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w:t>
            </w:r>
          </w:p>
        </w:tc>
        <w:tc>
          <w:tcPr>
            <w:tcW w:w="583"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тыс. чел.</w:t>
            </w:r>
          </w:p>
        </w:tc>
        <w:tc>
          <w:tcPr>
            <w:tcW w:w="307"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w:t>
            </w:r>
          </w:p>
        </w:tc>
        <w:tc>
          <w:tcPr>
            <w:tcW w:w="583"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тыс. чел.</w:t>
            </w:r>
          </w:p>
        </w:tc>
        <w:tc>
          <w:tcPr>
            <w:tcW w:w="309"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w:t>
            </w:r>
          </w:p>
        </w:tc>
        <w:tc>
          <w:tcPr>
            <w:tcW w:w="388"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тыс. чел.</w:t>
            </w:r>
          </w:p>
        </w:tc>
        <w:tc>
          <w:tcPr>
            <w:tcW w:w="407"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w:t>
            </w:r>
          </w:p>
        </w:tc>
        <w:tc>
          <w:tcPr>
            <w:tcW w:w="444" w:type="dxa"/>
            <w:gridSpan w:val="2"/>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тыс. чел.</w:t>
            </w:r>
          </w:p>
        </w:tc>
        <w:tc>
          <w:tcPr>
            <w:tcW w:w="1358" w:type="dxa"/>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w:t>
            </w:r>
          </w:p>
        </w:tc>
      </w:tr>
      <w:tr w:rsidR="005B7586" w:rsidRPr="005B7586" w:rsidTr="00B37A0A">
        <w:trPr>
          <w:trHeight w:val="80"/>
        </w:trPr>
        <w:tc>
          <w:tcPr>
            <w:tcW w:w="383" w:type="dxa"/>
            <w:vAlign w:val="center"/>
          </w:tcPr>
          <w:p w:rsidR="005B7586" w:rsidRPr="005B7586" w:rsidRDefault="005B7586" w:rsidP="005B7586">
            <w:pPr>
              <w:numPr>
                <w:ilvl w:val="0"/>
                <w:numId w:val="11"/>
              </w:numPr>
              <w:spacing w:after="0" w:line="240" w:lineRule="auto"/>
              <w:ind w:left="40" w:right="18"/>
              <w:contextualSpacing/>
              <w:rPr>
                <w:rFonts w:ascii="Arial" w:eastAsia="Calibri" w:hAnsi="Arial" w:cs="Arial"/>
                <w:color w:val="000000"/>
                <w:szCs w:val="24"/>
              </w:rPr>
            </w:pPr>
          </w:p>
        </w:tc>
        <w:tc>
          <w:tcPr>
            <w:tcW w:w="1318"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r w:rsidRPr="005B7586">
              <w:rPr>
                <w:rFonts w:ascii="Arial" w:eastAsia="Calibri" w:hAnsi="Arial" w:cs="Arial"/>
                <w:color w:val="000000"/>
                <w:szCs w:val="24"/>
              </w:rPr>
              <w:t xml:space="preserve">Городские округа (городские округа с </w:t>
            </w:r>
            <w:proofErr w:type="gramStart"/>
            <w:r w:rsidRPr="005B7586">
              <w:rPr>
                <w:rFonts w:ascii="Arial" w:eastAsia="Calibri" w:hAnsi="Arial" w:cs="Arial"/>
                <w:color w:val="000000"/>
                <w:szCs w:val="24"/>
              </w:rPr>
              <w:t>внутри-городским</w:t>
            </w:r>
            <w:proofErr w:type="gramEnd"/>
            <w:r w:rsidRPr="005B7586">
              <w:rPr>
                <w:rFonts w:ascii="Arial" w:eastAsia="Calibri" w:hAnsi="Arial" w:cs="Arial"/>
                <w:color w:val="000000"/>
                <w:szCs w:val="24"/>
              </w:rPr>
              <w:t xml:space="preserve"> делением)</w:t>
            </w:r>
          </w:p>
        </w:tc>
        <w:tc>
          <w:tcPr>
            <w:tcW w:w="606"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0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8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9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8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9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9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8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0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8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0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88"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07"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44" w:type="dxa"/>
            <w:gridSpan w:val="2"/>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358"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r w:rsidR="005B7586" w:rsidRPr="005B7586" w:rsidTr="00B37A0A">
        <w:trPr>
          <w:trHeight w:val="80"/>
        </w:trPr>
        <w:tc>
          <w:tcPr>
            <w:tcW w:w="383" w:type="dxa"/>
            <w:vAlign w:val="center"/>
          </w:tcPr>
          <w:p w:rsidR="005B7586" w:rsidRPr="005B7586" w:rsidRDefault="005B7586" w:rsidP="005B7586">
            <w:pPr>
              <w:numPr>
                <w:ilvl w:val="0"/>
                <w:numId w:val="11"/>
              </w:numPr>
              <w:spacing w:after="0" w:line="240" w:lineRule="auto"/>
              <w:ind w:left="40" w:right="18"/>
              <w:contextualSpacing/>
              <w:rPr>
                <w:rFonts w:ascii="Arial" w:eastAsia="Calibri" w:hAnsi="Arial" w:cs="Arial"/>
                <w:color w:val="000000"/>
                <w:szCs w:val="24"/>
              </w:rPr>
            </w:pPr>
          </w:p>
        </w:tc>
        <w:tc>
          <w:tcPr>
            <w:tcW w:w="1318"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proofErr w:type="spellStart"/>
            <w:proofErr w:type="gramStart"/>
            <w:r w:rsidRPr="005B7586">
              <w:rPr>
                <w:rFonts w:ascii="Arial" w:eastAsia="Calibri" w:hAnsi="Arial" w:cs="Arial"/>
                <w:color w:val="000000"/>
                <w:szCs w:val="24"/>
              </w:rPr>
              <w:t>Муници-пальные</w:t>
            </w:r>
            <w:proofErr w:type="spellEnd"/>
            <w:proofErr w:type="gramEnd"/>
            <w:r w:rsidRPr="005B7586">
              <w:rPr>
                <w:rFonts w:ascii="Arial" w:eastAsia="Calibri" w:hAnsi="Arial" w:cs="Arial"/>
                <w:color w:val="000000"/>
                <w:szCs w:val="24"/>
              </w:rPr>
              <w:t xml:space="preserve"> районы (</w:t>
            </w:r>
            <w:proofErr w:type="spellStart"/>
            <w:r w:rsidRPr="005B7586">
              <w:rPr>
                <w:rFonts w:ascii="Arial" w:eastAsia="Calibri" w:hAnsi="Arial" w:cs="Arial"/>
                <w:color w:val="000000"/>
                <w:szCs w:val="24"/>
              </w:rPr>
              <w:t>муници-пальные</w:t>
            </w:r>
            <w:proofErr w:type="spellEnd"/>
            <w:r w:rsidRPr="005B7586">
              <w:rPr>
                <w:rFonts w:ascii="Arial" w:eastAsia="Calibri" w:hAnsi="Arial" w:cs="Arial"/>
                <w:color w:val="000000"/>
                <w:szCs w:val="24"/>
              </w:rPr>
              <w:t xml:space="preserve"> округа)</w:t>
            </w:r>
          </w:p>
        </w:tc>
        <w:tc>
          <w:tcPr>
            <w:tcW w:w="606"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0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8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9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8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9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9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8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0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8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0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88"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07"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44" w:type="dxa"/>
            <w:gridSpan w:val="2"/>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358"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r w:rsidR="005B7586" w:rsidRPr="005B7586" w:rsidTr="00B37A0A">
        <w:trPr>
          <w:trHeight w:val="80"/>
        </w:trPr>
        <w:tc>
          <w:tcPr>
            <w:tcW w:w="383" w:type="dxa"/>
            <w:vAlign w:val="center"/>
          </w:tcPr>
          <w:p w:rsidR="005B7586" w:rsidRPr="005B7586" w:rsidRDefault="005B7586" w:rsidP="005B7586">
            <w:pPr>
              <w:numPr>
                <w:ilvl w:val="0"/>
                <w:numId w:val="11"/>
              </w:numPr>
              <w:spacing w:after="0" w:line="240" w:lineRule="auto"/>
              <w:ind w:left="40" w:right="18"/>
              <w:contextualSpacing/>
              <w:rPr>
                <w:rFonts w:ascii="Arial" w:eastAsia="Calibri" w:hAnsi="Arial" w:cs="Arial"/>
                <w:color w:val="000000"/>
                <w:szCs w:val="24"/>
              </w:rPr>
            </w:pPr>
          </w:p>
        </w:tc>
        <w:tc>
          <w:tcPr>
            <w:tcW w:w="1318"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proofErr w:type="gramStart"/>
            <w:r w:rsidRPr="005B7586">
              <w:rPr>
                <w:rFonts w:ascii="Arial" w:eastAsia="Calibri" w:hAnsi="Arial" w:cs="Arial"/>
                <w:color w:val="000000"/>
                <w:szCs w:val="24"/>
              </w:rPr>
              <w:t>Внутри-городские</w:t>
            </w:r>
            <w:proofErr w:type="gramEnd"/>
            <w:r w:rsidRPr="005B7586">
              <w:rPr>
                <w:rFonts w:ascii="Arial" w:eastAsia="Calibri" w:hAnsi="Arial" w:cs="Arial"/>
                <w:color w:val="000000"/>
                <w:szCs w:val="24"/>
              </w:rPr>
              <w:t xml:space="preserve"> территории городов </w:t>
            </w:r>
            <w:proofErr w:type="spellStart"/>
            <w:r w:rsidRPr="005B7586">
              <w:rPr>
                <w:rFonts w:ascii="Arial" w:eastAsia="Calibri" w:hAnsi="Arial" w:cs="Arial"/>
                <w:color w:val="000000"/>
                <w:szCs w:val="24"/>
              </w:rPr>
              <w:t>федераль-ного</w:t>
            </w:r>
            <w:proofErr w:type="spellEnd"/>
            <w:r w:rsidRPr="005B7586">
              <w:rPr>
                <w:rFonts w:ascii="Arial" w:eastAsia="Calibri" w:hAnsi="Arial" w:cs="Arial"/>
                <w:color w:val="000000"/>
                <w:szCs w:val="24"/>
              </w:rPr>
              <w:t xml:space="preserve"> значения</w:t>
            </w:r>
          </w:p>
        </w:tc>
        <w:tc>
          <w:tcPr>
            <w:tcW w:w="606"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0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8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9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8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9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9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8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0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8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0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88"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07"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44" w:type="dxa"/>
            <w:gridSpan w:val="2"/>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358"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r w:rsidR="005B7586" w:rsidRPr="005B7586" w:rsidTr="00B37A0A">
        <w:trPr>
          <w:trHeight w:val="323"/>
        </w:trPr>
        <w:tc>
          <w:tcPr>
            <w:tcW w:w="383" w:type="dxa"/>
            <w:vAlign w:val="center"/>
          </w:tcPr>
          <w:p w:rsidR="005B7586" w:rsidRPr="005B7586" w:rsidRDefault="005B7586" w:rsidP="005B7586">
            <w:pPr>
              <w:spacing w:after="0" w:line="240" w:lineRule="auto"/>
              <w:ind w:left="40" w:right="18"/>
              <w:contextualSpacing/>
              <w:rPr>
                <w:rFonts w:ascii="Arial" w:eastAsia="Calibri" w:hAnsi="Arial" w:cs="Arial"/>
                <w:color w:val="000000"/>
                <w:szCs w:val="24"/>
              </w:rPr>
            </w:pPr>
          </w:p>
        </w:tc>
        <w:tc>
          <w:tcPr>
            <w:tcW w:w="1318" w:type="dxa"/>
            <w:vAlign w:val="center"/>
          </w:tcPr>
          <w:p w:rsidR="005B7586" w:rsidRPr="005B7586" w:rsidRDefault="005B7586" w:rsidP="005B7586">
            <w:pPr>
              <w:spacing w:after="160" w:line="259" w:lineRule="auto"/>
              <w:ind w:left="40" w:right="18" w:firstLine="27"/>
              <w:rPr>
                <w:rFonts w:ascii="Arial" w:eastAsia="Calibri" w:hAnsi="Arial" w:cs="Arial"/>
                <w:b/>
                <w:color w:val="000000"/>
                <w:szCs w:val="24"/>
              </w:rPr>
            </w:pPr>
            <w:r w:rsidRPr="005B7586">
              <w:rPr>
                <w:rFonts w:ascii="Arial" w:eastAsia="Calibri" w:hAnsi="Arial" w:cs="Arial"/>
                <w:b/>
                <w:color w:val="000000"/>
                <w:szCs w:val="24"/>
              </w:rPr>
              <w:t xml:space="preserve">ИТОГО за субъект </w:t>
            </w:r>
            <w:proofErr w:type="gramStart"/>
            <w:r w:rsidRPr="005B7586">
              <w:rPr>
                <w:rFonts w:ascii="Arial" w:eastAsia="Calibri" w:hAnsi="Arial" w:cs="Arial"/>
                <w:b/>
                <w:color w:val="000000"/>
                <w:szCs w:val="24"/>
              </w:rPr>
              <w:t>Россий-</w:t>
            </w:r>
            <w:proofErr w:type="spellStart"/>
            <w:r w:rsidRPr="005B7586">
              <w:rPr>
                <w:rFonts w:ascii="Arial" w:eastAsia="Calibri" w:hAnsi="Arial" w:cs="Arial"/>
                <w:b/>
                <w:color w:val="000000"/>
                <w:szCs w:val="24"/>
              </w:rPr>
              <w:t>ской</w:t>
            </w:r>
            <w:proofErr w:type="spellEnd"/>
            <w:proofErr w:type="gramEnd"/>
            <w:r w:rsidRPr="005B7586">
              <w:rPr>
                <w:rFonts w:ascii="Arial" w:eastAsia="Calibri" w:hAnsi="Arial" w:cs="Arial"/>
                <w:b/>
                <w:color w:val="000000"/>
                <w:szCs w:val="24"/>
              </w:rPr>
              <w:t xml:space="preserve"> Федера</w:t>
            </w:r>
            <w:r w:rsidRPr="005B7586">
              <w:rPr>
                <w:rFonts w:ascii="Arial" w:eastAsia="Calibri" w:hAnsi="Arial" w:cs="Arial"/>
                <w:b/>
                <w:color w:val="000000"/>
                <w:szCs w:val="24"/>
              </w:rPr>
              <w:lastRenderedPageBreak/>
              <w:t>ции</w:t>
            </w:r>
          </w:p>
          <w:p w:rsidR="005B7586" w:rsidRPr="005B7586" w:rsidRDefault="005B7586" w:rsidP="005B7586">
            <w:pPr>
              <w:spacing w:after="160" w:line="259" w:lineRule="auto"/>
              <w:ind w:left="40" w:right="-135" w:firstLine="27"/>
              <w:rPr>
                <w:rFonts w:ascii="Arial" w:eastAsia="Calibri" w:hAnsi="Arial" w:cs="Arial"/>
                <w:b/>
                <w:color w:val="000000"/>
                <w:szCs w:val="24"/>
              </w:rPr>
            </w:pPr>
            <w:r w:rsidRPr="005B7586">
              <w:rPr>
                <w:rFonts w:ascii="Arial" w:eastAsia="Calibri" w:hAnsi="Arial" w:cs="Arial"/>
                <w:b/>
                <w:color w:val="000000"/>
                <w:szCs w:val="24"/>
              </w:rPr>
              <w:t>(</w:t>
            </w:r>
            <w:proofErr w:type="spellStart"/>
            <w:proofErr w:type="gramStart"/>
            <w:r w:rsidRPr="005B7586">
              <w:rPr>
                <w:rFonts w:ascii="Arial" w:eastAsia="Calibri" w:hAnsi="Arial" w:cs="Arial"/>
                <w:b/>
                <w:color w:val="000000"/>
                <w:szCs w:val="24"/>
              </w:rPr>
              <w:t>муници-пальное</w:t>
            </w:r>
            <w:proofErr w:type="spellEnd"/>
            <w:proofErr w:type="gramEnd"/>
            <w:r w:rsidRPr="005B7586">
              <w:rPr>
                <w:rFonts w:ascii="Arial" w:eastAsia="Calibri" w:hAnsi="Arial" w:cs="Arial"/>
                <w:b/>
                <w:color w:val="000000"/>
                <w:szCs w:val="24"/>
              </w:rPr>
              <w:t xml:space="preserve"> образование)</w:t>
            </w:r>
          </w:p>
        </w:tc>
        <w:tc>
          <w:tcPr>
            <w:tcW w:w="606"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0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8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9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8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9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9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8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0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58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0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88"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07"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44" w:type="dxa"/>
            <w:gridSpan w:val="2"/>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358"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bl>
    <w:p w:rsidR="005B7586" w:rsidRPr="005B7586" w:rsidRDefault="005B7586" w:rsidP="005B7586">
      <w:pPr>
        <w:spacing w:after="160" w:line="259" w:lineRule="auto"/>
        <w:ind w:left="40" w:right="18"/>
        <w:rPr>
          <w:rFonts w:ascii="Arial" w:eastAsia="Calibri" w:hAnsi="Arial" w:cs="Arial"/>
          <w:color w:val="000000"/>
          <w:szCs w:val="24"/>
        </w:rPr>
      </w:pPr>
      <w:r w:rsidRPr="005B7586">
        <w:rPr>
          <w:rFonts w:ascii="Arial" w:eastAsia="Calibri" w:hAnsi="Arial" w:cs="Arial"/>
          <w:color w:val="000000"/>
          <w:szCs w:val="24"/>
        </w:rPr>
        <w:lastRenderedPageBreak/>
        <w:br w:type="page"/>
      </w:r>
    </w:p>
    <w:p w:rsidR="005B7586" w:rsidRPr="005B7586" w:rsidRDefault="005B7586" w:rsidP="005B7586">
      <w:pPr>
        <w:autoSpaceDE w:val="0"/>
        <w:autoSpaceDN w:val="0"/>
        <w:adjustRightInd w:val="0"/>
        <w:spacing w:after="16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lastRenderedPageBreak/>
        <w:t xml:space="preserve">1.4. </w:t>
      </w:r>
      <w:proofErr w:type="gramStart"/>
      <w:r w:rsidRPr="005B7586">
        <w:rPr>
          <w:rFonts w:ascii="Arial" w:eastAsia="Calibri" w:hAnsi="Arial" w:cs="Arial"/>
          <w:color w:val="000000"/>
          <w:szCs w:val="24"/>
        </w:rPr>
        <w:t>Оповещение населения локальными системами оповещения организаций, эксплуатирующих опасные производственные объекты I и II классов опасности, особо радиационно опасные и ядерно 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w:t>
      </w:r>
      <w:proofErr w:type="gramEnd"/>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
        <w:gridCol w:w="1436"/>
        <w:gridCol w:w="268"/>
        <w:gridCol w:w="270"/>
        <w:gridCol w:w="270"/>
        <w:gridCol w:w="270"/>
        <w:gridCol w:w="421"/>
        <w:gridCol w:w="269"/>
        <w:gridCol w:w="270"/>
        <w:gridCol w:w="270"/>
        <w:gridCol w:w="270"/>
        <w:gridCol w:w="409"/>
        <w:gridCol w:w="273"/>
        <w:gridCol w:w="257"/>
        <w:gridCol w:w="257"/>
        <w:gridCol w:w="257"/>
        <w:gridCol w:w="257"/>
        <w:gridCol w:w="411"/>
        <w:gridCol w:w="312"/>
        <w:gridCol w:w="350"/>
        <w:gridCol w:w="340"/>
        <w:gridCol w:w="343"/>
        <w:gridCol w:w="618"/>
        <w:gridCol w:w="481"/>
        <w:gridCol w:w="625"/>
      </w:tblGrid>
      <w:tr w:rsidR="005B7586" w:rsidRPr="005B7586" w:rsidTr="00B37A0A">
        <w:trPr>
          <w:trHeight w:val="70"/>
          <w:tblHeader/>
        </w:trPr>
        <w:tc>
          <w:tcPr>
            <w:tcW w:w="294" w:type="dxa"/>
            <w:vMerge w:val="restart"/>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r w:rsidRPr="005B7586">
              <w:rPr>
                <w:rFonts w:ascii="Arial" w:eastAsia="Calibri" w:hAnsi="Arial" w:cs="Arial"/>
                <w:color w:val="000000"/>
                <w:szCs w:val="24"/>
              </w:rPr>
              <w:t xml:space="preserve">№ </w:t>
            </w:r>
            <w:proofErr w:type="gramStart"/>
            <w:r w:rsidRPr="005B7586">
              <w:rPr>
                <w:rFonts w:ascii="Arial" w:eastAsia="Calibri" w:hAnsi="Arial" w:cs="Arial"/>
                <w:color w:val="000000"/>
                <w:szCs w:val="24"/>
              </w:rPr>
              <w:t>п</w:t>
            </w:r>
            <w:proofErr w:type="gramEnd"/>
            <w:r w:rsidRPr="005B7586">
              <w:rPr>
                <w:rFonts w:ascii="Arial" w:eastAsia="Calibri" w:hAnsi="Arial" w:cs="Arial"/>
                <w:color w:val="000000"/>
                <w:szCs w:val="24"/>
              </w:rPr>
              <w:t>/п</w:t>
            </w:r>
          </w:p>
        </w:tc>
        <w:tc>
          <w:tcPr>
            <w:tcW w:w="1436" w:type="dxa"/>
            <w:vMerge w:val="restart"/>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proofErr w:type="spellStart"/>
            <w:proofErr w:type="gramStart"/>
            <w:r w:rsidRPr="005B7586">
              <w:rPr>
                <w:rFonts w:ascii="Arial" w:eastAsia="Calibri" w:hAnsi="Arial" w:cs="Arial"/>
                <w:b/>
                <w:color w:val="000000"/>
                <w:szCs w:val="24"/>
              </w:rPr>
              <w:t>Харак-теристика</w:t>
            </w:r>
            <w:proofErr w:type="spellEnd"/>
            <w:proofErr w:type="gramEnd"/>
            <w:r w:rsidRPr="005B7586">
              <w:rPr>
                <w:rFonts w:ascii="Arial" w:eastAsia="Calibri" w:hAnsi="Arial" w:cs="Arial"/>
                <w:b/>
                <w:color w:val="000000"/>
                <w:szCs w:val="24"/>
              </w:rPr>
              <w:t xml:space="preserve"> организаций (объектов, производств, </w:t>
            </w:r>
            <w:proofErr w:type="spellStart"/>
            <w:r w:rsidRPr="005B7586">
              <w:rPr>
                <w:rFonts w:ascii="Arial" w:eastAsia="Calibri" w:hAnsi="Arial" w:cs="Arial"/>
                <w:b/>
                <w:color w:val="000000"/>
                <w:szCs w:val="24"/>
              </w:rPr>
              <w:t>гидротех-нических</w:t>
            </w:r>
            <w:proofErr w:type="spellEnd"/>
            <w:r w:rsidRPr="005B7586">
              <w:rPr>
                <w:rFonts w:ascii="Arial" w:eastAsia="Calibri" w:hAnsi="Arial" w:cs="Arial"/>
                <w:b/>
                <w:color w:val="000000"/>
                <w:szCs w:val="24"/>
              </w:rPr>
              <w:t xml:space="preserve"> сооружений)</w:t>
            </w:r>
          </w:p>
        </w:tc>
        <w:tc>
          <w:tcPr>
            <w:tcW w:w="1499" w:type="dxa"/>
            <w:gridSpan w:val="5"/>
            <w:vMerge w:val="restart"/>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Количество</w:t>
            </w:r>
          </w:p>
        </w:tc>
        <w:tc>
          <w:tcPr>
            <w:tcW w:w="4545" w:type="dxa"/>
            <w:gridSpan w:val="15"/>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Количество ЛСО</w:t>
            </w:r>
          </w:p>
        </w:tc>
        <w:tc>
          <w:tcPr>
            <w:tcW w:w="1724" w:type="dxa"/>
            <w:gridSpan w:val="3"/>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Население</w:t>
            </w:r>
          </w:p>
        </w:tc>
      </w:tr>
      <w:tr w:rsidR="005B7586" w:rsidRPr="005B7586" w:rsidTr="00B37A0A">
        <w:trPr>
          <w:trHeight w:val="642"/>
          <w:tblHeader/>
        </w:trPr>
        <w:tc>
          <w:tcPr>
            <w:tcW w:w="294" w:type="dxa"/>
            <w:vMerge/>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436" w:type="dxa"/>
            <w:vMerge/>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499" w:type="dxa"/>
            <w:gridSpan w:val="5"/>
            <w:vMerge/>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761" w:type="dxa"/>
            <w:gridSpan w:val="6"/>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Введено в эксплуатацию</w:t>
            </w:r>
          </w:p>
        </w:tc>
        <w:tc>
          <w:tcPr>
            <w:tcW w:w="1751" w:type="dxa"/>
            <w:gridSpan w:val="6"/>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 xml:space="preserve">Сопряженных </w:t>
            </w:r>
          </w:p>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с МСО (РСО)</w:t>
            </w:r>
          </w:p>
        </w:tc>
        <w:tc>
          <w:tcPr>
            <w:tcW w:w="350" w:type="dxa"/>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Г</w:t>
            </w:r>
          </w:p>
        </w:tc>
        <w:tc>
          <w:tcPr>
            <w:tcW w:w="340" w:type="dxa"/>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ОГ</w:t>
            </w:r>
          </w:p>
        </w:tc>
        <w:tc>
          <w:tcPr>
            <w:tcW w:w="343" w:type="dxa"/>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НГ</w:t>
            </w:r>
          </w:p>
        </w:tc>
        <w:tc>
          <w:tcPr>
            <w:tcW w:w="618" w:type="dxa"/>
            <w:vAlign w:val="center"/>
          </w:tcPr>
          <w:p w:rsidR="005B7586" w:rsidRPr="005B7586" w:rsidRDefault="005B7586" w:rsidP="005B7586">
            <w:pPr>
              <w:spacing w:after="160" w:line="259" w:lineRule="auto"/>
              <w:ind w:left="-92" w:right="-106" w:firstLine="8"/>
              <w:jc w:val="center"/>
              <w:rPr>
                <w:rFonts w:ascii="Arial" w:eastAsia="Calibri" w:hAnsi="Arial" w:cs="Arial"/>
                <w:b/>
                <w:color w:val="000000"/>
                <w:szCs w:val="24"/>
              </w:rPr>
            </w:pPr>
            <w:r w:rsidRPr="005B7586">
              <w:rPr>
                <w:rFonts w:ascii="Arial" w:eastAsia="Calibri" w:hAnsi="Arial" w:cs="Arial"/>
                <w:b/>
                <w:color w:val="000000"/>
                <w:szCs w:val="24"/>
              </w:rPr>
              <w:t>Про-жива-</w:t>
            </w:r>
            <w:proofErr w:type="spellStart"/>
            <w:r w:rsidRPr="005B7586">
              <w:rPr>
                <w:rFonts w:ascii="Arial" w:eastAsia="Calibri" w:hAnsi="Arial" w:cs="Arial"/>
                <w:b/>
                <w:color w:val="000000"/>
                <w:szCs w:val="24"/>
              </w:rPr>
              <w:t>ющее</w:t>
            </w:r>
            <w:proofErr w:type="spellEnd"/>
            <w:r w:rsidRPr="005B7586">
              <w:rPr>
                <w:rFonts w:ascii="Arial" w:eastAsia="Calibri" w:hAnsi="Arial" w:cs="Arial"/>
                <w:b/>
                <w:color w:val="000000"/>
                <w:szCs w:val="24"/>
              </w:rPr>
              <w:t xml:space="preserve"> в зоне </w:t>
            </w:r>
            <w:proofErr w:type="spellStart"/>
            <w:proofErr w:type="gramStart"/>
            <w:r w:rsidRPr="005B7586">
              <w:rPr>
                <w:rFonts w:ascii="Arial" w:eastAsia="Calibri" w:hAnsi="Arial" w:cs="Arial"/>
                <w:b/>
                <w:color w:val="000000"/>
                <w:szCs w:val="24"/>
              </w:rPr>
              <w:t>дейст</w:t>
            </w:r>
            <w:proofErr w:type="spellEnd"/>
            <w:r w:rsidRPr="005B7586">
              <w:rPr>
                <w:rFonts w:ascii="Arial" w:eastAsia="Calibri" w:hAnsi="Arial" w:cs="Arial"/>
                <w:b/>
                <w:color w:val="000000"/>
                <w:szCs w:val="24"/>
              </w:rPr>
              <w:t>-вия</w:t>
            </w:r>
            <w:proofErr w:type="gramEnd"/>
            <w:r w:rsidRPr="005B7586">
              <w:rPr>
                <w:rFonts w:ascii="Arial" w:eastAsia="Calibri" w:hAnsi="Arial" w:cs="Arial"/>
                <w:b/>
                <w:color w:val="000000"/>
                <w:szCs w:val="24"/>
              </w:rPr>
              <w:t xml:space="preserve"> ЛСО</w:t>
            </w:r>
          </w:p>
          <w:p w:rsidR="005B7586" w:rsidRPr="005B7586" w:rsidRDefault="005B7586" w:rsidP="005B7586">
            <w:pPr>
              <w:spacing w:after="160" w:line="259" w:lineRule="auto"/>
              <w:ind w:left="-92" w:right="-106" w:firstLine="8"/>
              <w:jc w:val="center"/>
              <w:rPr>
                <w:rFonts w:ascii="Arial" w:eastAsia="Calibri" w:hAnsi="Arial" w:cs="Arial"/>
                <w:b/>
                <w:color w:val="000000"/>
                <w:szCs w:val="24"/>
              </w:rPr>
            </w:pPr>
            <w:r w:rsidRPr="005B7586">
              <w:rPr>
                <w:rFonts w:ascii="Arial" w:eastAsia="Calibri" w:hAnsi="Arial" w:cs="Arial"/>
                <w:b/>
                <w:color w:val="000000"/>
                <w:szCs w:val="24"/>
              </w:rPr>
              <w:t>(тыс. чел.)</w:t>
            </w:r>
          </w:p>
        </w:tc>
        <w:tc>
          <w:tcPr>
            <w:tcW w:w="1106" w:type="dxa"/>
            <w:gridSpan w:val="2"/>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proofErr w:type="spellStart"/>
            <w:r w:rsidRPr="005B7586">
              <w:rPr>
                <w:rFonts w:ascii="Arial" w:eastAsia="Calibri" w:hAnsi="Arial" w:cs="Arial"/>
                <w:b/>
                <w:color w:val="000000"/>
                <w:szCs w:val="24"/>
              </w:rPr>
              <w:t>Опове</w:t>
            </w:r>
            <w:proofErr w:type="spellEnd"/>
            <w:r w:rsidRPr="005B7586">
              <w:rPr>
                <w:rFonts w:ascii="Arial" w:eastAsia="Calibri" w:hAnsi="Arial" w:cs="Arial"/>
                <w:b/>
                <w:color w:val="000000"/>
                <w:szCs w:val="24"/>
              </w:rPr>
              <w:t>-</w:t>
            </w:r>
            <w:proofErr w:type="spellStart"/>
            <w:r w:rsidRPr="005B7586">
              <w:rPr>
                <w:rFonts w:ascii="Arial" w:eastAsia="Calibri" w:hAnsi="Arial" w:cs="Arial"/>
                <w:b/>
                <w:color w:val="000000"/>
                <w:szCs w:val="24"/>
              </w:rPr>
              <w:t>щае</w:t>
            </w:r>
            <w:proofErr w:type="spellEnd"/>
            <w:r w:rsidRPr="005B7586">
              <w:rPr>
                <w:rFonts w:ascii="Arial" w:eastAsia="Calibri" w:hAnsi="Arial" w:cs="Arial"/>
                <w:b/>
                <w:color w:val="000000"/>
                <w:szCs w:val="24"/>
              </w:rPr>
              <w:t xml:space="preserve">-мое </w:t>
            </w:r>
          </w:p>
          <w:p w:rsidR="005B7586" w:rsidRPr="005B7586" w:rsidRDefault="005B7586" w:rsidP="005B7586">
            <w:pPr>
              <w:spacing w:after="160" w:line="259" w:lineRule="auto"/>
              <w:ind w:left="40" w:right="18"/>
              <w:jc w:val="center"/>
              <w:rPr>
                <w:rFonts w:ascii="Arial" w:eastAsia="Calibri" w:hAnsi="Arial" w:cs="Arial"/>
                <w:color w:val="000000"/>
                <w:szCs w:val="24"/>
              </w:rPr>
            </w:pPr>
            <w:proofErr w:type="spellStart"/>
            <w:proofErr w:type="gramStart"/>
            <w:r w:rsidRPr="005B7586">
              <w:rPr>
                <w:rFonts w:ascii="Arial" w:eastAsia="Calibri" w:hAnsi="Arial" w:cs="Arial"/>
                <w:b/>
                <w:color w:val="000000"/>
                <w:szCs w:val="24"/>
              </w:rPr>
              <w:t>средст</w:t>
            </w:r>
            <w:proofErr w:type="spellEnd"/>
            <w:r w:rsidRPr="005B7586">
              <w:rPr>
                <w:rFonts w:ascii="Arial" w:eastAsia="Calibri" w:hAnsi="Arial" w:cs="Arial"/>
                <w:b/>
                <w:color w:val="000000"/>
                <w:szCs w:val="24"/>
              </w:rPr>
              <w:t>-вами</w:t>
            </w:r>
            <w:proofErr w:type="gramEnd"/>
            <w:r w:rsidRPr="005B7586">
              <w:rPr>
                <w:rFonts w:ascii="Arial" w:eastAsia="Calibri" w:hAnsi="Arial" w:cs="Arial"/>
                <w:b/>
                <w:color w:val="000000"/>
                <w:szCs w:val="24"/>
              </w:rPr>
              <w:t xml:space="preserve"> ЛСО</w:t>
            </w:r>
          </w:p>
        </w:tc>
      </w:tr>
      <w:tr w:rsidR="005B7586" w:rsidRPr="005B7586" w:rsidTr="00B37A0A">
        <w:trPr>
          <w:trHeight w:val="384"/>
          <w:tblHeader/>
        </w:trPr>
        <w:tc>
          <w:tcPr>
            <w:tcW w:w="294" w:type="dxa"/>
            <w:vMerge/>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436" w:type="dxa"/>
            <w:vMerge/>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68"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r w:rsidRPr="005B7586">
              <w:rPr>
                <w:rFonts w:ascii="Arial" w:eastAsia="Calibri" w:hAnsi="Arial" w:cs="Arial"/>
                <w:b/>
                <w:color w:val="000000"/>
                <w:szCs w:val="24"/>
              </w:rPr>
              <w:t>Ф</w:t>
            </w:r>
          </w:p>
        </w:tc>
        <w:tc>
          <w:tcPr>
            <w:tcW w:w="270"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r w:rsidRPr="005B7586">
              <w:rPr>
                <w:rFonts w:ascii="Arial" w:eastAsia="Calibri" w:hAnsi="Arial" w:cs="Arial"/>
                <w:b/>
                <w:color w:val="000000"/>
                <w:szCs w:val="24"/>
              </w:rPr>
              <w:t>С</w:t>
            </w:r>
          </w:p>
        </w:tc>
        <w:tc>
          <w:tcPr>
            <w:tcW w:w="270"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r w:rsidRPr="005B7586">
              <w:rPr>
                <w:rFonts w:ascii="Arial" w:eastAsia="Calibri" w:hAnsi="Arial" w:cs="Arial"/>
                <w:b/>
                <w:color w:val="000000"/>
                <w:szCs w:val="24"/>
              </w:rPr>
              <w:t>М</w:t>
            </w:r>
          </w:p>
        </w:tc>
        <w:tc>
          <w:tcPr>
            <w:tcW w:w="270"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r w:rsidRPr="005B7586">
              <w:rPr>
                <w:rFonts w:ascii="Arial" w:eastAsia="Calibri" w:hAnsi="Arial" w:cs="Arial"/>
                <w:b/>
                <w:color w:val="000000"/>
                <w:szCs w:val="24"/>
              </w:rPr>
              <w:t>Ч</w:t>
            </w:r>
          </w:p>
        </w:tc>
        <w:tc>
          <w:tcPr>
            <w:tcW w:w="421" w:type="dxa"/>
            <w:vAlign w:val="center"/>
          </w:tcPr>
          <w:p w:rsidR="005B7586" w:rsidRPr="005B7586" w:rsidRDefault="005B7586" w:rsidP="005B7586">
            <w:pPr>
              <w:spacing w:after="160" w:line="259" w:lineRule="auto"/>
              <w:ind w:left="-52" w:right="-168" w:hanging="13"/>
              <w:rPr>
                <w:rFonts w:ascii="Arial" w:eastAsia="Calibri" w:hAnsi="Arial" w:cs="Arial"/>
                <w:b/>
                <w:color w:val="000000"/>
                <w:szCs w:val="24"/>
              </w:rPr>
            </w:pPr>
            <w:proofErr w:type="gramStart"/>
            <w:r w:rsidRPr="005B7586">
              <w:rPr>
                <w:rFonts w:ascii="Arial" w:eastAsia="Calibri" w:hAnsi="Arial" w:cs="Arial"/>
                <w:b/>
                <w:color w:val="000000"/>
                <w:szCs w:val="24"/>
              </w:rPr>
              <w:t>все-</w:t>
            </w:r>
            <w:proofErr w:type="spellStart"/>
            <w:r w:rsidRPr="005B7586">
              <w:rPr>
                <w:rFonts w:ascii="Arial" w:eastAsia="Calibri" w:hAnsi="Arial" w:cs="Arial"/>
                <w:b/>
                <w:color w:val="000000"/>
                <w:szCs w:val="24"/>
              </w:rPr>
              <w:t>го</w:t>
            </w:r>
            <w:proofErr w:type="spellEnd"/>
            <w:proofErr w:type="gramEnd"/>
          </w:p>
        </w:tc>
        <w:tc>
          <w:tcPr>
            <w:tcW w:w="269"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r w:rsidRPr="005B7586">
              <w:rPr>
                <w:rFonts w:ascii="Arial" w:eastAsia="Calibri" w:hAnsi="Arial" w:cs="Arial"/>
                <w:b/>
                <w:color w:val="000000"/>
                <w:szCs w:val="24"/>
              </w:rPr>
              <w:t>Ф</w:t>
            </w:r>
          </w:p>
        </w:tc>
        <w:tc>
          <w:tcPr>
            <w:tcW w:w="270"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r w:rsidRPr="005B7586">
              <w:rPr>
                <w:rFonts w:ascii="Arial" w:eastAsia="Calibri" w:hAnsi="Arial" w:cs="Arial"/>
                <w:b/>
                <w:color w:val="000000"/>
                <w:szCs w:val="24"/>
              </w:rPr>
              <w:t>С</w:t>
            </w:r>
          </w:p>
        </w:tc>
        <w:tc>
          <w:tcPr>
            <w:tcW w:w="270"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r w:rsidRPr="005B7586">
              <w:rPr>
                <w:rFonts w:ascii="Arial" w:eastAsia="Calibri" w:hAnsi="Arial" w:cs="Arial"/>
                <w:b/>
                <w:color w:val="000000"/>
                <w:szCs w:val="24"/>
              </w:rPr>
              <w:t>М</w:t>
            </w:r>
          </w:p>
        </w:tc>
        <w:tc>
          <w:tcPr>
            <w:tcW w:w="270"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r w:rsidRPr="005B7586">
              <w:rPr>
                <w:rFonts w:ascii="Arial" w:eastAsia="Calibri" w:hAnsi="Arial" w:cs="Arial"/>
                <w:b/>
                <w:color w:val="000000"/>
                <w:szCs w:val="24"/>
              </w:rPr>
              <w:t>Ч</w:t>
            </w:r>
          </w:p>
        </w:tc>
        <w:tc>
          <w:tcPr>
            <w:tcW w:w="409" w:type="dxa"/>
            <w:vAlign w:val="center"/>
          </w:tcPr>
          <w:p w:rsidR="005B7586" w:rsidRPr="005B7586" w:rsidRDefault="005B7586" w:rsidP="005B7586">
            <w:pPr>
              <w:spacing w:after="160" w:line="259" w:lineRule="auto"/>
              <w:ind w:right="-98" w:hanging="65"/>
              <w:rPr>
                <w:rFonts w:ascii="Arial" w:eastAsia="Calibri" w:hAnsi="Arial" w:cs="Arial"/>
                <w:b/>
                <w:color w:val="000000"/>
                <w:szCs w:val="24"/>
              </w:rPr>
            </w:pPr>
            <w:proofErr w:type="gramStart"/>
            <w:r w:rsidRPr="005B7586">
              <w:rPr>
                <w:rFonts w:ascii="Arial" w:eastAsia="Calibri" w:hAnsi="Arial" w:cs="Arial"/>
                <w:b/>
                <w:color w:val="000000"/>
                <w:szCs w:val="24"/>
              </w:rPr>
              <w:t>все-</w:t>
            </w:r>
            <w:proofErr w:type="spellStart"/>
            <w:r w:rsidRPr="005B7586">
              <w:rPr>
                <w:rFonts w:ascii="Arial" w:eastAsia="Calibri" w:hAnsi="Arial" w:cs="Arial"/>
                <w:b/>
                <w:color w:val="000000"/>
                <w:szCs w:val="24"/>
              </w:rPr>
              <w:t>го</w:t>
            </w:r>
            <w:proofErr w:type="spellEnd"/>
            <w:proofErr w:type="gramEnd"/>
          </w:p>
        </w:tc>
        <w:tc>
          <w:tcPr>
            <w:tcW w:w="273"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r w:rsidRPr="005B7586">
              <w:rPr>
                <w:rFonts w:ascii="Arial" w:eastAsia="Calibri" w:hAnsi="Arial" w:cs="Arial"/>
                <w:b/>
                <w:color w:val="000000"/>
                <w:szCs w:val="24"/>
              </w:rPr>
              <w:t>%</w:t>
            </w:r>
          </w:p>
        </w:tc>
        <w:tc>
          <w:tcPr>
            <w:tcW w:w="257"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r w:rsidRPr="005B7586">
              <w:rPr>
                <w:rFonts w:ascii="Arial" w:eastAsia="Calibri" w:hAnsi="Arial" w:cs="Arial"/>
                <w:b/>
                <w:color w:val="000000"/>
                <w:szCs w:val="24"/>
              </w:rPr>
              <w:t>Ф</w:t>
            </w:r>
          </w:p>
        </w:tc>
        <w:tc>
          <w:tcPr>
            <w:tcW w:w="257"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r w:rsidRPr="005B7586">
              <w:rPr>
                <w:rFonts w:ascii="Arial" w:eastAsia="Calibri" w:hAnsi="Arial" w:cs="Arial"/>
                <w:b/>
                <w:color w:val="000000"/>
                <w:szCs w:val="24"/>
              </w:rPr>
              <w:t>С</w:t>
            </w:r>
          </w:p>
        </w:tc>
        <w:tc>
          <w:tcPr>
            <w:tcW w:w="257"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r w:rsidRPr="005B7586">
              <w:rPr>
                <w:rFonts w:ascii="Arial" w:eastAsia="Calibri" w:hAnsi="Arial" w:cs="Arial"/>
                <w:b/>
                <w:color w:val="000000"/>
                <w:szCs w:val="24"/>
              </w:rPr>
              <w:t>М</w:t>
            </w:r>
          </w:p>
        </w:tc>
        <w:tc>
          <w:tcPr>
            <w:tcW w:w="257"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r w:rsidRPr="005B7586">
              <w:rPr>
                <w:rFonts w:ascii="Arial" w:eastAsia="Calibri" w:hAnsi="Arial" w:cs="Arial"/>
                <w:b/>
                <w:color w:val="000000"/>
                <w:szCs w:val="24"/>
              </w:rPr>
              <w:t>Ч</w:t>
            </w:r>
          </w:p>
        </w:tc>
        <w:tc>
          <w:tcPr>
            <w:tcW w:w="411" w:type="dxa"/>
            <w:vAlign w:val="center"/>
          </w:tcPr>
          <w:p w:rsidR="005B7586" w:rsidRPr="005B7586" w:rsidRDefault="005B7586" w:rsidP="005B7586">
            <w:pPr>
              <w:spacing w:after="160" w:line="259" w:lineRule="auto"/>
              <w:ind w:left="-2" w:right="-87" w:hanging="105"/>
              <w:rPr>
                <w:rFonts w:ascii="Arial" w:eastAsia="Calibri" w:hAnsi="Arial" w:cs="Arial"/>
                <w:b/>
                <w:color w:val="000000"/>
                <w:szCs w:val="24"/>
              </w:rPr>
            </w:pPr>
            <w:proofErr w:type="gramStart"/>
            <w:r w:rsidRPr="005B7586">
              <w:rPr>
                <w:rFonts w:ascii="Arial" w:eastAsia="Calibri" w:hAnsi="Arial" w:cs="Arial"/>
                <w:b/>
                <w:color w:val="000000"/>
                <w:szCs w:val="24"/>
              </w:rPr>
              <w:t>все-</w:t>
            </w:r>
            <w:proofErr w:type="spellStart"/>
            <w:r w:rsidRPr="005B7586">
              <w:rPr>
                <w:rFonts w:ascii="Arial" w:eastAsia="Calibri" w:hAnsi="Arial" w:cs="Arial"/>
                <w:b/>
                <w:color w:val="000000"/>
                <w:szCs w:val="24"/>
              </w:rPr>
              <w:t>го</w:t>
            </w:r>
            <w:proofErr w:type="spellEnd"/>
            <w:proofErr w:type="gramEnd"/>
          </w:p>
        </w:tc>
        <w:tc>
          <w:tcPr>
            <w:tcW w:w="312"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r w:rsidRPr="005B7586">
              <w:rPr>
                <w:rFonts w:ascii="Arial" w:eastAsia="Calibri" w:hAnsi="Arial" w:cs="Arial"/>
                <w:b/>
                <w:color w:val="000000"/>
                <w:szCs w:val="24"/>
              </w:rPr>
              <w:t>%</w:t>
            </w:r>
          </w:p>
        </w:tc>
        <w:tc>
          <w:tcPr>
            <w:tcW w:w="350"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p>
        </w:tc>
        <w:tc>
          <w:tcPr>
            <w:tcW w:w="340"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p>
        </w:tc>
        <w:tc>
          <w:tcPr>
            <w:tcW w:w="343"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p>
        </w:tc>
        <w:tc>
          <w:tcPr>
            <w:tcW w:w="618"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p>
        </w:tc>
        <w:tc>
          <w:tcPr>
            <w:tcW w:w="481" w:type="dxa"/>
            <w:vAlign w:val="center"/>
          </w:tcPr>
          <w:p w:rsidR="005B7586" w:rsidRPr="005B7586" w:rsidRDefault="005B7586" w:rsidP="005B7586">
            <w:pPr>
              <w:spacing w:after="160" w:line="259" w:lineRule="auto"/>
              <w:ind w:left="19" w:right="-117" w:hanging="105"/>
              <w:rPr>
                <w:rFonts w:ascii="Arial" w:eastAsia="Calibri" w:hAnsi="Arial" w:cs="Arial"/>
                <w:b/>
                <w:color w:val="000000"/>
                <w:szCs w:val="24"/>
              </w:rPr>
            </w:pPr>
            <w:r w:rsidRPr="005B7586">
              <w:rPr>
                <w:rFonts w:ascii="Arial" w:eastAsia="Calibri" w:hAnsi="Arial" w:cs="Arial"/>
                <w:b/>
                <w:color w:val="000000"/>
                <w:szCs w:val="24"/>
              </w:rPr>
              <w:t>тыс. чел.</w:t>
            </w:r>
          </w:p>
        </w:tc>
        <w:tc>
          <w:tcPr>
            <w:tcW w:w="625" w:type="dxa"/>
            <w:vAlign w:val="center"/>
          </w:tcPr>
          <w:p w:rsidR="005B7586" w:rsidRPr="005B7586" w:rsidRDefault="005B7586" w:rsidP="005B7586">
            <w:pPr>
              <w:spacing w:after="160" w:line="259" w:lineRule="auto"/>
              <w:ind w:left="40" w:right="18" w:hanging="105"/>
              <w:rPr>
                <w:rFonts w:ascii="Arial" w:eastAsia="Calibri" w:hAnsi="Arial" w:cs="Arial"/>
                <w:b/>
                <w:color w:val="000000"/>
                <w:szCs w:val="24"/>
              </w:rPr>
            </w:pPr>
            <w:r w:rsidRPr="005B7586">
              <w:rPr>
                <w:rFonts w:ascii="Arial" w:eastAsia="Calibri" w:hAnsi="Arial" w:cs="Arial"/>
                <w:b/>
                <w:color w:val="000000"/>
                <w:szCs w:val="24"/>
              </w:rPr>
              <w:t>%</w:t>
            </w:r>
          </w:p>
        </w:tc>
      </w:tr>
      <w:tr w:rsidR="005B7586" w:rsidRPr="005B7586" w:rsidTr="00B37A0A">
        <w:trPr>
          <w:trHeight w:val="64"/>
        </w:trPr>
        <w:tc>
          <w:tcPr>
            <w:tcW w:w="294" w:type="dxa"/>
            <w:vAlign w:val="center"/>
          </w:tcPr>
          <w:p w:rsidR="005B7586" w:rsidRPr="005B7586" w:rsidRDefault="005B7586" w:rsidP="005B7586">
            <w:pPr>
              <w:numPr>
                <w:ilvl w:val="0"/>
                <w:numId w:val="12"/>
              </w:numPr>
              <w:spacing w:after="0" w:line="240" w:lineRule="auto"/>
              <w:ind w:left="40" w:right="18"/>
              <w:contextualSpacing/>
              <w:rPr>
                <w:rFonts w:ascii="Arial" w:eastAsia="Calibri" w:hAnsi="Arial" w:cs="Arial"/>
                <w:color w:val="000000"/>
                <w:szCs w:val="24"/>
              </w:rPr>
            </w:pPr>
          </w:p>
        </w:tc>
        <w:tc>
          <w:tcPr>
            <w:tcW w:w="1436" w:type="dxa"/>
            <w:vAlign w:val="center"/>
          </w:tcPr>
          <w:p w:rsidR="005B7586" w:rsidRPr="005B7586" w:rsidRDefault="005B7586" w:rsidP="005B7586">
            <w:pPr>
              <w:tabs>
                <w:tab w:val="center" w:pos="4677"/>
                <w:tab w:val="right" w:pos="9355"/>
              </w:tabs>
              <w:spacing w:after="160" w:line="259" w:lineRule="auto"/>
              <w:ind w:left="40" w:right="18"/>
              <w:rPr>
                <w:rFonts w:ascii="Arial" w:eastAsia="Calibri" w:hAnsi="Arial" w:cs="Arial"/>
                <w:color w:val="000000"/>
                <w:szCs w:val="24"/>
              </w:rPr>
            </w:pPr>
            <w:r w:rsidRPr="005B7586">
              <w:rPr>
                <w:rFonts w:ascii="Arial" w:eastAsia="Calibri" w:hAnsi="Arial" w:cs="Arial"/>
                <w:color w:val="000000"/>
                <w:szCs w:val="24"/>
              </w:rPr>
              <w:t xml:space="preserve">Опасные </w:t>
            </w:r>
            <w:proofErr w:type="spellStart"/>
            <w:proofErr w:type="gramStart"/>
            <w:r w:rsidRPr="005B7586">
              <w:rPr>
                <w:rFonts w:ascii="Arial" w:eastAsia="Calibri" w:hAnsi="Arial" w:cs="Arial"/>
                <w:color w:val="000000"/>
                <w:szCs w:val="24"/>
              </w:rPr>
              <w:t>производ-ственные</w:t>
            </w:r>
            <w:proofErr w:type="spellEnd"/>
            <w:proofErr w:type="gramEnd"/>
            <w:r w:rsidRPr="005B7586">
              <w:rPr>
                <w:rFonts w:ascii="Arial" w:eastAsia="Calibri" w:hAnsi="Arial" w:cs="Arial"/>
                <w:color w:val="000000"/>
                <w:szCs w:val="24"/>
              </w:rPr>
              <w:t xml:space="preserve"> объекты I класса</w:t>
            </w:r>
          </w:p>
        </w:tc>
        <w:tc>
          <w:tcPr>
            <w:tcW w:w="26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2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6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0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1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12"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5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4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4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1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8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2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r w:rsidR="005B7586" w:rsidRPr="005B7586" w:rsidTr="00B37A0A">
        <w:trPr>
          <w:trHeight w:val="64"/>
        </w:trPr>
        <w:tc>
          <w:tcPr>
            <w:tcW w:w="294" w:type="dxa"/>
            <w:vAlign w:val="center"/>
          </w:tcPr>
          <w:p w:rsidR="005B7586" w:rsidRPr="005B7586" w:rsidRDefault="005B7586" w:rsidP="005B7586">
            <w:pPr>
              <w:numPr>
                <w:ilvl w:val="0"/>
                <w:numId w:val="12"/>
              </w:numPr>
              <w:spacing w:after="0" w:line="240" w:lineRule="auto"/>
              <w:ind w:left="40" w:right="18"/>
              <w:contextualSpacing/>
              <w:rPr>
                <w:rFonts w:ascii="Arial" w:eastAsia="Calibri" w:hAnsi="Arial" w:cs="Arial"/>
                <w:color w:val="000000"/>
                <w:szCs w:val="24"/>
              </w:rPr>
            </w:pPr>
          </w:p>
        </w:tc>
        <w:tc>
          <w:tcPr>
            <w:tcW w:w="1436" w:type="dxa"/>
            <w:vAlign w:val="center"/>
          </w:tcPr>
          <w:p w:rsidR="005B7586" w:rsidRPr="005B7586" w:rsidRDefault="005B7586" w:rsidP="005B7586">
            <w:pPr>
              <w:tabs>
                <w:tab w:val="center" w:pos="4677"/>
                <w:tab w:val="right" w:pos="9355"/>
              </w:tabs>
              <w:spacing w:after="160" w:line="259" w:lineRule="auto"/>
              <w:ind w:left="40" w:right="18"/>
              <w:rPr>
                <w:rFonts w:ascii="Arial" w:eastAsia="Calibri" w:hAnsi="Arial" w:cs="Arial"/>
                <w:color w:val="000000"/>
                <w:szCs w:val="24"/>
              </w:rPr>
            </w:pPr>
            <w:r w:rsidRPr="005B7586">
              <w:rPr>
                <w:rFonts w:ascii="Arial" w:eastAsia="Calibri" w:hAnsi="Arial" w:cs="Arial"/>
                <w:color w:val="000000"/>
                <w:szCs w:val="24"/>
              </w:rPr>
              <w:t xml:space="preserve">Опасные </w:t>
            </w:r>
            <w:proofErr w:type="spellStart"/>
            <w:proofErr w:type="gramStart"/>
            <w:r w:rsidRPr="005B7586">
              <w:rPr>
                <w:rFonts w:ascii="Arial" w:eastAsia="Calibri" w:hAnsi="Arial" w:cs="Arial"/>
                <w:color w:val="000000"/>
                <w:szCs w:val="24"/>
              </w:rPr>
              <w:t>производ-ственные</w:t>
            </w:r>
            <w:proofErr w:type="spellEnd"/>
            <w:proofErr w:type="gramEnd"/>
            <w:r w:rsidRPr="005B7586">
              <w:rPr>
                <w:rFonts w:ascii="Arial" w:eastAsia="Calibri" w:hAnsi="Arial" w:cs="Arial"/>
                <w:color w:val="000000"/>
                <w:szCs w:val="24"/>
              </w:rPr>
              <w:t xml:space="preserve"> объекты </w:t>
            </w:r>
            <w:r w:rsidRPr="005B7586">
              <w:rPr>
                <w:rFonts w:ascii="Arial" w:eastAsia="Calibri" w:hAnsi="Arial" w:cs="Arial"/>
                <w:color w:val="000000"/>
                <w:szCs w:val="24"/>
                <w:lang w:val="en-US"/>
              </w:rPr>
              <w:t>II</w:t>
            </w:r>
            <w:r w:rsidRPr="005B7586">
              <w:rPr>
                <w:rFonts w:ascii="Arial" w:eastAsia="Calibri" w:hAnsi="Arial" w:cs="Arial"/>
                <w:color w:val="000000"/>
                <w:szCs w:val="24"/>
              </w:rPr>
              <w:t xml:space="preserve"> класса</w:t>
            </w:r>
          </w:p>
        </w:tc>
        <w:tc>
          <w:tcPr>
            <w:tcW w:w="26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2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6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0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1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12"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50"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40"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43"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1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8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2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r w:rsidR="005B7586" w:rsidRPr="005B7586" w:rsidTr="00B37A0A">
        <w:trPr>
          <w:trHeight w:val="64"/>
        </w:trPr>
        <w:tc>
          <w:tcPr>
            <w:tcW w:w="294" w:type="dxa"/>
            <w:vAlign w:val="center"/>
          </w:tcPr>
          <w:p w:rsidR="005B7586" w:rsidRPr="005B7586" w:rsidRDefault="005B7586" w:rsidP="005B7586">
            <w:pPr>
              <w:numPr>
                <w:ilvl w:val="0"/>
                <w:numId w:val="12"/>
              </w:numPr>
              <w:spacing w:after="0" w:line="240" w:lineRule="auto"/>
              <w:ind w:left="40" w:right="18"/>
              <w:contextualSpacing/>
              <w:rPr>
                <w:rFonts w:ascii="Arial" w:eastAsia="Calibri" w:hAnsi="Arial" w:cs="Arial"/>
                <w:color w:val="000000"/>
                <w:szCs w:val="24"/>
              </w:rPr>
            </w:pPr>
          </w:p>
        </w:tc>
        <w:tc>
          <w:tcPr>
            <w:tcW w:w="1436" w:type="dxa"/>
            <w:vAlign w:val="center"/>
          </w:tcPr>
          <w:p w:rsidR="005B7586" w:rsidRPr="005B7586" w:rsidRDefault="005B7586" w:rsidP="005B7586">
            <w:pPr>
              <w:tabs>
                <w:tab w:val="center" w:pos="4677"/>
                <w:tab w:val="right" w:pos="9355"/>
              </w:tabs>
              <w:spacing w:after="160" w:line="259" w:lineRule="auto"/>
              <w:ind w:left="40" w:right="18"/>
              <w:rPr>
                <w:rFonts w:ascii="Arial" w:eastAsia="Calibri" w:hAnsi="Arial" w:cs="Arial"/>
                <w:color w:val="000000"/>
                <w:szCs w:val="24"/>
              </w:rPr>
            </w:pPr>
            <w:r w:rsidRPr="005B7586">
              <w:rPr>
                <w:rFonts w:ascii="Arial" w:eastAsia="Calibri" w:hAnsi="Arial" w:cs="Arial"/>
                <w:color w:val="000000"/>
                <w:szCs w:val="24"/>
              </w:rPr>
              <w:t xml:space="preserve">Особо </w:t>
            </w:r>
            <w:proofErr w:type="spellStart"/>
            <w:r w:rsidRPr="005B7586">
              <w:rPr>
                <w:rFonts w:ascii="Arial" w:eastAsia="Calibri" w:hAnsi="Arial" w:cs="Arial"/>
                <w:color w:val="000000"/>
                <w:szCs w:val="24"/>
              </w:rPr>
              <w:t>радиацион</w:t>
            </w:r>
            <w:proofErr w:type="spellEnd"/>
            <w:r w:rsidRPr="005B7586">
              <w:rPr>
                <w:rFonts w:ascii="Arial" w:eastAsia="Calibri" w:hAnsi="Arial" w:cs="Arial"/>
                <w:color w:val="000000"/>
                <w:szCs w:val="24"/>
              </w:rPr>
              <w:t xml:space="preserve">-но-опасные </w:t>
            </w:r>
            <w:proofErr w:type="spellStart"/>
            <w:proofErr w:type="gramStart"/>
            <w:r w:rsidRPr="005B7586">
              <w:rPr>
                <w:rFonts w:ascii="Arial" w:eastAsia="Calibri" w:hAnsi="Arial" w:cs="Arial"/>
                <w:color w:val="000000"/>
                <w:szCs w:val="24"/>
              </w:rPr>
              <w:t>производ-ства</w:t>
            </w:r>
            <w:proofErr w:type="spellEnd"/>
            <w:proofErr w:type="gramEnd"/>
            <w:r w:rsidRPr="005B7586">
              <w:rPr>
                <w:rFonts w:ascii="Arial" w:eastAsia="Calibri" w:hAnsi="Arial" w:cs="Arial"/>
                <w:color w:val="000000"/>
                <w:szCs w:val="24"/>
              </w:rPr>
              <w:t xml:space="preserve"> и объекты</w:t>
            </w:r>
          </w:p>
        </w:tc>
        <w:tc>
          <w:tcPr>
            <w:tcW w:w="26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2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6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0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1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12"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50"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40"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43"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1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8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2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r w:rsidR="005B7586" w:rsidRPr="005B7586" w:rsidTr="00B37A0A">
        <w:trPr>
          <w:trHeight w:val="64"/>
        </w:trPr>
        <w:tc>
          <w:tcPr>
            <w:tcW w:w="294" w:type="dxa"/>
            <w:vAlign w:val="center"/>
          </w:tcPr>
          <w:p w:rsidR="005B7586" w:rsidRPr="005B7586" w:rsidRDefault="005B7586" w:rsidP="005B7586">
            <w:pPr>
              <w:numPr>
                <w:ilvl w:val="0"/>
                <w:numId w:val="12"/>
              </w:numPr>
              <w:spacing w:after="0" w:line="240" w:lineRule="auto"/>
              <w:ind w:left="40" w:right="18"/>
              <w:contextualSpacing/>
              <w:rPr>
                <w:rFonts w:ascii="Arial" w:eastAsia="Calibri" w:hAnsi="Arial" w:cs="Arial"/>
                <w:color w:val="000000"/>
                <w:szCs w:val="24"/>
              </w:rPr>
            </w:pPr>
          </w:p>
        </w:tc>
        <w:tc>
          <w:tcPr>
            <w:tcW w:w="1436" w:type="dxa"/>
            <w:vAlign w:val="center"/>
          </w:tcPr>
          <w:p w:rsidR="005B7586" w:rsidRPr="005B7586" w:rsidRDefault="005B7586" w:rsidP="005B7586">
            <w:pPr>
              <w:tabs>
                <w:tab w:val="center" w:pos="4677"/>
                <w:tab w:val="right" w:pos="9355"/>
              </w:tabs>
              <w:spacing w:after="160" w:line="259" w:lineRule="auto"/>
              <w:ind w:left="40" w:right="18"/>
              <w:rPr>
                <w:rFonts w:ascii="Arial" w:eastAsia="Calibri" w:hAnsi="Arial" w:cs="Arial"/>
                <w:color w:val="000000"/>
                <w:szCs w:val="24"/>
              </w:rPr>
            </w:pPr>
            <w:r w:rsidRPr="005B7586">
              <w:rPr>
                <w:rFonts w:ascii="Arial" w:eastAsia="Calibri" w:hAnsi="Arial" w:cs="Arial"/>
                <w:color w:val="000000"/>
                <w:szCs w:val="24"/>
              </w:rPr>
              <w:t>Ядерно-</w:t>
            </w:r>
            <w:r w:rsidRPr="005B7586">
              <w:rPr>
                <w:rFonts w:ascii="Arial" w:eastAsia="Calibri" w:hAnsi="Arial" w:cs="Arial"/>
                <w:color w:val="000000"/>
                <w:szCs w:val="24"/>
              </w:rPr>
              <w:lastRenderedPageBreak/>
              <w:t xml:space="preserve">опасные </w:t>
            </w:r>
            <w:proofErr w:type="spellStart"/>
            <w:proofErr w:type="gramStart"/>
            <w:r w:rsidRPr="005B7586">
              <w:rPr>
                <w:rFonts w:ascii="Arial" w:eastAsia="Calibri" w:hAnsi="Arial" w:cs="Arial"/>
                <w:color w:val="000000"/>
                <w:szCs w:val="24"/>
              </w:rPr>
              <w:t>производ-ства</w:t>
            </w:r>
            <w:proofErr w:type="spellEnd"/>
            <w:proofErr w:type="gramEnd"/>
            <w:r w:rsidRPr="005B7586">
              <w:rPr>
                <w:rFonts w:ascii="Arial" w:eastAsia="Calibri" w:hAnsi="Arial" w:cs="Arial"/>
                <w:color w:val="000000"/>
                <w:szCs w:val="24"/>
              </w:rPr>
              <w:t xml:space="preserve"> и объекты</w:t>
            </w:r>
          </w:p>
        </w:tc>
        <w:tc>
          <w:tcPr>
            <w:tcW w:w="26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2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6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0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1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12"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50"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40"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43"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1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8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2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r w:rsidR="005B7586" w:rsidRPr="005B7586" w:rsidTr="00B37A0A">
        <w:trPr>
          <w:trHeight w:val="64"/>
        </w:trPr>
        <w:tc>
          <w:tcPr>
            <w:tcW w:w="294" w:type="dxa"/>
            <w:vAlign w:val="center"/>
          </w:tcPr>
          <w:p w:rsidR="005B7586" w:rsidRPr="005B7586" w:rsidRDefault="005B7586" w:rsidP="005B7586">
            <w:pPr>
              <w:numPr>
                <w:ilvl w:val="0"/>
                <w:numId w:val="12"/>
              </w:numPr>
              <w:spacing w:after="0" w:line="240" w:lineRule="auto"/>
              <w:ind w:left="40" w:right="18"/>
              <w:contextualSpacing/>
              <w:rPr>
                <w:rFonts w:ascii="Arial" w:eastAsia="Calibri" w:hAnsi="Arial" w:cs="Arial"/>
                <w:color w:val="000000"/>
                <w:szCs w:val="24"/>
              </w:rPr>
            </w:pPr>
          </w:p>
        </w:tc>
        <w:tc>
          <w:tcPr>
            <w:tcW w:w="1436" w:type="dxa"/>
            <w:vAlign w:val="center"/>
          </w:tcPr>
          <w:p w:rsidR="005B7586" w:rsidRPr="005B7586" w:rsidRDefault="005B7586" w:rsidP="005B7586">
            <w:pPr>
              <w:tabs>
                <w:tab w:val="center" w:pos="4677"/>
                <w:tab w:val="right" w:pos="9355"/>
              </w:tabs>
              <w:spacing w:after="160" w:line="259" w:lineRule="auto"/>
              <w:ind w:left="40" w:right="18"/>
              <w:rPr>
                <w:rFonts w:ascii="Arial" w:eastAsia="Calibri" w:hAnsi="Arial" w:cs="Arial"/>
                <w:color w:val="000000"/>
                <w:szCs w:val="24"/>
              </w:rPr>
            </w:pPr>
            <w:proofErr w:type="spellStart"/>
            <w:proofErr w:type="gramStart"/>
            <w:r w:rsidRPr="005B7586">
              <w:rPr>
                <w:rFonts w:ascii="Arial" w:eastAsia="Calibri" w:hAnsi="Arial" w:cs="Arial"/>
                <w:color w:val="000000"/>
                <w:szCs w:val="24"/>
              </w:rPr>
              <w:t>Гидротехни-ческие</w:t>
            </w:r>
            <w:proofErr w:type="spellEnd"/>
            <w:proofErr w:type="gramEnd"/>
            <w:r w:rsidRPr="005B7586">
              <w:rPr>
                <w:rFonts w:ascii="Arial" w:eastAsia="Calibri" w:hAnsi="Arial" w:cs="Arial"/>
                <w:color w:val="000000"/>
                <w:szCs w:val="24"/>
              </w:rPr>
              <w:t xml:space="preserve"> сооружения </w:t>
            </w:r>
            <w:proofErr w:type="spellStart"/>
            <w:r w:rsidRPr="005B7586">
              <w:rPr>
                <w:rFonts w:ascii="Arial" w:eastAsia="Calibri" w:hAnsi="Arial" w:cs="Arial"/>
                <w:color w:val="000000"/>
                <w:szCs w:val="24"/>
              </w:rPr>
              <w:t>чрезвычай</w:t>
            </w:r>
            <w:proofErr w:type="spellEnd"/>
            <w:r w:rsidRPr="005B7586">
              <w:rPr>
                <w:rFonts w:ascii="Arial" w:eastAsia="Calibri" w:hAnsi="Arial" w:cs="Arial"/>
                <w:color w:val="000000"/>
                <w:szCs w:val="24"/>
              </w:rPr>
              <w:t>-но высокой опасности</w:t>
            </w:r>
          </w:p>
        </w:tc>
        <w:tc>
          <w:tcPr>
            <w:tcW w:w="26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2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6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0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1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12"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50"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40"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43"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1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8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2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r w:rsidR="005B7586" w:rsidRPr="005B7586" w:rsidTr="00B37A0A">
        <w:trPr>
          <w:trHeight w:val="64"/>
        </w:trPr>
        <w:tc>
          <w:tcPr>
            <w:tcW w:w="294" w:type="dxa"/>
            <w:vAlign w:val="center"/>
          </w:tcPr>
          <w:p w:rsidR="005B7586" w:rsidRPr="005B7586" w:rsidRDefault="005B7586" w:rsidP="005B7586">
            <w:pPr>
              <w:numPr>
                <w:ilvl w:val="0"/>
                <w:numId w:val="12"/>
              </w:numPr>
              <w:spacing w:after="0" w:line="240" w:lineRule="auto"/>
              <w:ind w:left="40" w:right="18"/>
              <w:contextualSpacing/>
              <w:rPr>
                <w:rFonts w:ascii="Arial" w:eastAsia="Calibri" w:hAnsi="Arial" w:cs="Arial"/>
                <w:color w:val="000000"/>
                <w:szCs w:val="24"/>
              </w:rPr>
            </w:pPr>
          </w:p>
        </w:tc>
        <w:tc>
          <w:tcPr>
            <w:tcW w:w="1436" w:type="dxa"/>
            <w:vAlign w:val="center"/>
          </w:tcPr>
          <w:p w:rsidR="005B7586" w:rsidRPr="005B7586" w:rsidRDefault="005B7586" w:rsidP="005B7586">
            <w:pPr>
              <w:tabs>
                <w:tab w:val="center" w:pos="4677"/>
                <w:tab w:val="right" w:pos="9355"/>
              </w:tabs>
              <w:spacing w:after="160" w:line="259" w:lineRule="auto"/>
              <w:ind w:left="40" w:right="18"/>
              <w:rPr>
                <w:rFonts w:ascii="Arial" w:eastAsia="Calibri" w:hAnsi="Arial" w:cs="Arial"/>
                <w:color w:val="000000"/>
                <w:szCs w:val="24"/>
              </w:rPr>
            </w:pPr>
            <w:proofErr w:type="spellStart"/>
            <w:proofErr w:type="gramStart"/>
            <w:r w:rsidRPr="005B7586">
              <w:rPr>
                <w:rFonts w:ascii="Arial" w:eastAsia="Calibri" w:hAnsi="Arial" w:cs="Arial"/>
                <w:color w:val="000000"/>
                <w:szCs w:val="24"/>
              </w:rPr>
              <w:t>Гидротехни-ческие</w:t>
            </w:r>
            <w:proofErr w:type="spellEnd"/>
            <w:proofErr w:type="gramEnd"/>
            <w:r w:rsidRPr="005B7586">
              <w:rPr>
                <w:rFonts w:ascii="Arial" w:eastAsia="Calibri" w:hAnsi="Arial" w:cs="Arial"/>
                <w:color w:val="000000"/>
                <w:szCs w:val="24"/>
              </w:rPr>
              <w:t xml:space="preserve"> сооружения высокой опасности</w:t>
            </w:r>
          </w:p>
        </w:tc>
        <w:tc>
          <w:tcPr>
            <w:tcW w:w="26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2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6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0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1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12"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50"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40"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43"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1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8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2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r w:rsidR="005B7586" w:rsidRPr="005B7586" w:rsidTr="00B37A0A">
        <w:trPr>
          <w:trHeight w:val="642"/>
        </w:trPr>
        <w:tc>
          <w:tcPr>
            <w:tcW w:w="294" w:type="dxa"/>
            <w:vAlign w:val="center"/>
          </w:tcPr>
          <w:p w:rsidR="005B7586" w:rsidRPr="005B7586" w:rsidRDefault="005B7586" w:rsidP="005B7586">
            <w:pPr>
              <w:spacing w:after="0" w:line="240" w:lineRule="auto"/>
              <w:ind w:left="40" w:right="18"/>
              <w:contextualSpacing/>
              <w:rPr>
                <w:rFonts w:ascii="Arial" w:eastAsia="Calibri" w:hAnsi="Arial" w:cs="Arial"/>
                <w:color w:val="000000"/>
                <w:szCs w:val="24"/>
              </w:rPr>
            </w:pPr>
          </w:p>
        </w:tc>
        <w:tc>
          <w:tcPr>
            <w:tcW w:w="1436" w:type="dxa"/>
            <w:vAlign w:val="center"/>
          </w:tcPr>
          <w:p w:rsidR="005B7586" w:rsidRPr="005B7586" w:rsidRDefault="005B7586" w:rsidP="005B7586">
            <w:pPr>
              <w:spacing w:after="160" w:line="259" w:lineRule="auto"/>
              <w:ind w:left="40" w:right="18"/>
              <w:rPr>
                <w:rFonts w:ascii="Arial" w:eastAsia="Calibri" w:hAnsi="Arial" w:cs="Arial"/>
                <w:b/>
                <w:color w:val="000000"/>
                <w:szCs w:val="24"/>
              </w:rPr>
            </w:pPr>
            <w:r w:rsidRPr="005B7586">
              <w:rPr>
                <w:rFonts w:ascii="Arial" w:eastAsia="Calibri" w:hAnsi="Arial" w:cs="Arial"/>
                <w:b/>
                <w:color w:val="000000"/>
                <w:szCs w:val="24"/>
              </w:rPr>
              <w:t>ИТОГО за субъект Российской Федерации</w:t>
            </w:r>
          </w:p>
          <w:p w:rsidR="005B7586" w:rsidRPr="005B7586" w:rsidRDefault="005B7586" w:rsidP="005B7586">
            <w:pPr>
              <w:tabs>
                <w:tab w:val="center" w:pos="4677"/>
                <w:tab w:val="right" w:pos="9355"/>
              </w:tabs>
              <w:spacing w:after="160" w:line="259" w:lineRule="auto"/>
              <w:ind w:left="40" w:right="18"/>
              <w:rPr>
                <w:rFonts w:ascii="Arial" w:eastAsia="Calibri" w:hAnsi="Arial" w:cs="Arial"/>
                <w:b/>
                <w:color w:val="000000"/>
                <w:szCs w:val="24"/>
              </w:rPr>
            </w:pPr>
            <w:r w:rsidRPr="005B7586">
              <w:rPr>
                <w:rFonts w:ascii="Arial" w:eastAsia="Calibri" w:hAnsi="Arial" w:cs="Arial"/>
                <w:b/>
                <w:color w:val="000000"/>
                <w:szCs w:val="24"/>
              </w:rPr>
              <w:t>(</w:t>
            </w:r>
            <w:proofErr w:type="spellStart"/>
            <w:r w:rsidRPr="005B7586">
              <w:rPr>
                <w:rFonts w:ascii="Arial" w:eastAsia="Calibri" w:hAnsi="Arial" w:cs="Arial"/>
                <w:b/>
                <w:color w:val="000000"/>
                <w:szCs w:val="24"/>
              </w:rPr>
              <w:t>муници-пальноео</w:t>
            </w:r>
            <w:r w:rsidRPr="005B7586">
              <w:rPr>
                <w:rFonts w:ascii="Arial" w:eastAsia="Calibri" w:hAnsi="Arial" w:cs="Arial"/>
                <w:b/>
                <w:color w:val="000000"/>
                <w:szCs w:val="24"/>
              </w:rPr>
              <w:lastRenderedPageBreak/>
              <w:t>бразо-вание</w:t>
            </w:r>
            <w:proofErr w:type="spellEnd"/>
            <w:r w:rsidRPr="005B7586">
              <w:rPr>
                <w:rFonts w:ascii="Arial" w:eastAsia="Calibri" w:hAnsi="Arial" w:cs="Arial"/>
                <w:b/>
                <w:color w:val="000000"/>
                <w:szCs w:val="24"/>
              </w:rPr>
              <w:t>):</w:t>
            </w:r>
          </w:p>
        </w:tc>
        <w:tc>
          <w:tcPr>
            <w:tcW w:w="26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2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6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0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73"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57"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1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12"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50"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40"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343" w:type="dxa"/>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1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481"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62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bl>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lastRenderedPageBreak/>
        <w:t xml:space="preserve">Примечание: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«РСО» – региональная система оповещения;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«МСО» – муниципальная система оповещения;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«ЛСО» – локальная система оповещения;</w:t>
      </w:r>
    </w:p>
    <w:p w:rsidR="005B7586" w:rsidRPr="005B7586" w:rsidRDefault="005B7586" w:rsidP="005B7586">
      <w:pPr>
        <w:spacing w:after="0" w:line="259" w:lineRule="auto"/>
        <w:ind w:left="40" w:right="18"/>
        <w:jc w:val="both"/>
        <w:rPr>
          <w:rFonts w:ascii="Arial" w:eastAsia="Calibri" w:hAnsi="Arial" w:cs="Arial"/>
          <w:color w:val="000000"/>
          <w:szCs w:val="24"/>
        </w:rPr>
      </w:pPr>
      <w:proofErr w:type="gramStart"/>
      <w:r w:rsidRPr="005B7586">
        <w:rPr>
          <w:rFonts w:ascii="Arial" w:eastAsia="Calibri" w:hAnsi="Arial" w:cs="Arial"/>
          <w:color w:val="000000"/>
          <w:szCs w:val="24"/>
        </w:rPr>
        <w:t>«Ф»; «С»; «М»; «Ч» – организации (производства, объекты, гидротехнические сооружения), находящиеся в ведении федеральных органов исполнительной власти Российской Федерации, органов государственной власти субъектов Российской Федерации, органов местного самоуправления и в частной собственности соответственно;</w:t>
      </w:r>
      <w:proofErr w:type="gramEnd"/>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 «Г», «ОГ», «НГ» – «готовые»; «ограничено готовые»; «неготовые» системы оповещения;</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w:t>
      </w:r>
      <w:proofErr w:type="gramStart"/>
      <w:r w:rsidRPr="005B7586">
        <w:rPr>
          <w:rFonts w:ascii="Arial" w:eastAsia="Calibri" w:hAnsi="Arial" w:cs="Arial"/>
          <w:color w:val="000000"/>
          <w:szCs w:val="24"/>
        </w:rPr>
        <w:t>Проживающее</w:t>
      </w:r>
      <w:proofErr w:type="gramEnd"/>
      <w:r w:rsidRPr="005B7586">
        <w:rPr>
          <w:rFonts w:ascii="Arial" w:eastAsia="Calibri" w:hAnsi="Arial" w:cs="Arial"/>
          <w:color w:val="000000"/>
          <w:szCs w:val="24"/>
        </w:rPr>
        <w:t xml:space="preserve"> в зоне действия ЛСО» – проживающего или осуществляющего хозяйственную деятельность в зоне действия ЛСО.</w:t>
      </w:r>
    </w:p>
    <w:p w:rsidR="005B7586" w:rsidRPr="005B7586" w:rsidRDefault="005B7586" w:rsidP="005B7586">
      <w:pPr>
        <w:spacing w:after="160" w:line="259" w:lineRule="auto"/>
        <w:ind w:left="40" w:right="18"/>
        <w:rPr>
          <w:rFonts w:ascii="Arial" w:eastAsia="Calibri" w:hAnsi="Arial" w:cs="Arial"/>
          <w:color w:val="000000"/>
          <w:szCs w:val="24"/>
        </w:rPr>
      </w:pPr>
    </w:p>
    <w:p w:rsidR="005B7586" w:rsidRPr="005B7586" w:rsidRDefault="005B7586" w:rsidP="005B7586">
      <w:pPr>
        <w:framePr w:h="1246" w:hRule="exact" w:hSpace="180" w:wrap="around" w:vAnchor="text" w:hAnchor="text" w:y="3"/>
        <w:spacing w:after="160" w:line="259" w:lineRule="auto"/>
        <w:ind w:left="40" w:right="18"/>
        <w:suppressOverlap/>
        <w:jc w:val="both"/>
        <w:rPr>
          <w:rFonts w:ascii="Arial" w:eastAsia="Calibri" w:hAnsi="Arial" w:cs="Arial"/>
          <w:color w:val="000000"/>
          <w:szCs w:val="24"/>
        </w:rPr>
      </w:pPr>
      <w:r w:rsidRPr="005B7586">
        <w:rPr>
          <w:rFonts w:ascii="Arial" w:eastAsia="Calibri" w:hAnsi="Arial" w:cs="Arial"/>
          <w:color w:val="000000"/>
          <w:szCs w:val="24"/>
        </w:rPr>
        <w:t xml:space="preserve">1.5. Оповещение населения комплексными системами экстренного оповещения населения (КСЭОН) </w:t>
      </w:r>
      <w:r w:rsidRPr="005B7586">
        <w:rPr>
          <w:rFonts w:ascii="Arial" w:eastAsia="Calibri" w:hAnsi="Arial" w:cs="Arial"/>
          <w:color w:val="000000"/>
          <w:szCs w:val="24"/>
        </w:rPr>
        <w:br/>
        <w:t>в зонах экстренного оповещения населения.</w:t>
      </w:r>
    </w:p>
    <w:p w:rsidR="005B7586" w:rsidRPr="005B7586" w:rsidRDefault="005B7586" w:rsidP="005B7586">
      <w:pPr>
        <w:framePr w:h="1246" w:hRule="exact" w:hSpace="180" w:wrap="around" w:vAnchor="text" w:hAnchor="text" w:y="3"/>
        <w:spacing w:after="160" w:line="259" w:lineRule="auto"/>
        <w:ind w:left="40" w:right="18"/>
        <w:suppressOverlap/>
        <w:jc w:val="both"/>
        <w:rPr>
          <w:rFonts w:ascii="Arial" w:eastAsia="Calibri" w:hAnsi="Arial" w:cs="Arial"/>
          <w:color w:val="000000"/>
          <w:szCs w:val="24"/>
        </w:rPr>
      </w:pPr>
    </w:p>
    <w:tbl>
      <w:tblPr>
        <w:tblStyle w:val="221"/>
        <w:tblpPr w:leftFromText="180" w:rightFromText="180" w:vertAnchor="text" w:horzAnchor="margin" w:tblpXSpec="center" w:tblpY="-4818"/>
        <w:tblOverlap w:val="never"/>
        <w:tblW w:w="0" w:type="auto"/>
        <w:tblLayout w:type="fixed"/>
        <w:tblLook w:val="04A0" w:firstRow="1" w:lastRow="0" w:firstColumn="1" w:lastColumn="0" w:noHBand="0" w:noVBand="1"/>
      </w:tblPr>
      <w:tblGrid>
        <w:gridCol w:w="446"/>
        <w:gridCol w:w="1635"/>
        <w:gridCol w:w="1635"/>
        <w:gridCol w:w="956"/>
        <w:gridCol w:w="722"/>
        <w:gridCol w:w="443"/>
        <w:gridCol w:w="569"/>
        <w:gridCol w:w="388"/>
        <w:gridCol w:w="1128"/>
        <w:gridCol w:w="678"/>
        <w:gridCol w:w="722"/>
      </w:tblGrid>
      <w:tr w:rsidR="005B7586" w:rsidRPr="005B7586" w:rsidTr="00B37A0A">
        <w:tc>
          <w:tcPr>
            <w:tcW w:w="446" w:type="dxa"/>
            <w:vMerge w:val="restart"/>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lastRenderedPageBreak/>
              <w:t xml:space="preserve">№ </w:t>
            </w:r>
            <w:proofErr w:type="gramStart"/>
            <w:r w:rsidRPr="005B7586">
              <w:rPr>
                <w:rFonts w:ascii="Arial" w:hAnsi="Arial" w:cs="Arial"/>
                <w:b/>
                <w:color w:val="000000"/>
              </w:rPr>
              <w:t>п</w:t>
            </w:r>
            <w:proofErr w:type="gramEnd"/>
            <w:r w:rsidRPr="005B7586">
              <w:rPr>
                <w:rFonts w:ascii="Arial" w:hAnsi="Arial" w:cs="Arial"/>
                <w:b/>
                <w:color w:val="000000"/>
              </w:rPr>
              <w:t>/п</w:t>
            </w:r>
          </w:p>
        </w:tc>
        <w:tc>
          <w:tcPr>
            <w:tcW w:w="1635" w:type="dxa"/>
            <w:vMerge w:val="restart"/>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 xml:space="preserve">Источники </w:t>
            </w:r>
            <w:proofErr w:type="spellStart"/>
            <w:proofErr w:type="gramStart"/>
            <w:r w:rsidRPr="005B7586">
              <w:rPr>
                <w:rFonts w:ascii="Arial" w:hAnsi="Arial" w:cs="Arial"/>
                <w:b/>
                <w:color w:val="000000"/>
              </w:rPr>
              <w:t>быстроразвива-ющихся</w:t>
            </w:r>
            <w:proofErr w:type="spellEnd"/>
            <w:proofErr w:type="gramEnd"/>
            <w:r w:rsidRPr="005B7586">
              <w:rPr>
                <w:rFonts w:ascii="Arial" w:hAnsi="Arial" w:cs="Arial"/>
                <w:b/>
                <w:color w:val="000000"/>
              </w:rPr>
              <w:t xml:space="preserve"> ЧС</w:t>
            </w:r>
          </w:p>
        </w:tc>
        <w:tc>
          <w:tcPr>
            <w:tcW w:w="1635" w:type="dxa"/>
            <w:vMerge w:val="restart"/>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Характеристика быстроразвивающихся опасных процессов</w:t>
            </w:r>
          </w:p>
        </w:tc>
        <w:tc>
          <w:tcPr>
            <w:tcW w:w="956" w:type="dxa"/>
            <w:vMerge w:val="restart"/>
            <w:vAlign w:val="center"/>
          </w:tcPr>
          <w:p w:rsidR="005B7586" w:rsidRPr="005B7586" w:rsidRDefault="005B7586" w:rsidP="005B7586">
            <w:pPr>
              <w:ind w:left="40" w:right="18"/>
              <w:jc w:val="center"/>
              <w:rPr>
                <w:rFonts w:ascii="Arial" w:hAnsi="Arial" w:cs="Arial"/>
                <w:b/>
                <w:color w:val="000000"/>
              </w:rPr>
            </w:pPr>
            <w:proofErr w:type="gramStart"/>
            <w:r w:rsidRPr="005B7586">
              <w:rPr>
                <w:rFonts w:ascii="Arial" w:hAnsi="Arial" w:cs="Arial"/>
                <w:b/>
                <w:color w:val="000000"/>
              </w:rPr>
              <w:t>Коли-</w:t>
            </w:r>
            <w:proofErr w:type="spellStart"/>
            <w:r w:rsidRPr="005B7586">
              <w:rPr>
                <w:rFonts w:ascii="Arial" w:hAnsi="Arial" w:cs="Arial"/>
                <w:b/>
                <w:color w:val="000000"/>
              </w:rPr>
              <w:t>чество</w:t>
            </w:r>
            <w:proofErr w:type="spellEnd"/>
            <w:proofErr w:type="gramEnd"/>
          </w:p>
          <w:p w:rsidR="005B7586" w:rsidRPr="005B7586" w:rsidRDefault="005B7586" w:rsidP="005B7586">
            <w:pPr>
              <w:ind w:left="40" w:right="18"/>
              <w:jc w:val="center"/>
              <w:rPr>
                <w:rFonts w:ascii="Arial" w:hAnsi="Arial" w:cs="Arial"/>
                <w:color w:val="000000"/>
              </w:rPr>
            </w:pPr>
            <w:r w:rsidRPr="005B7586">
              <w:rPr>
                <w:rFonts w:ascii="Arial" w:hAnsi="Arial" w:cs="Arial"/>
                <w:b/>
                <w:color w:val="000000"/>
              </w:rPr>
              <w:t xml:space="preserve">зон </w:t>
            </w:r>
          </w:p>
        </w:tc>
        <w:tc>
          <w:tcPr>
            <w:tcW w:w="2122" w:type="dxa"/>
            <w:gridSpan w:val="4"/>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Количество КСЭОН</w:t>
            </w:r>
          </w:p>
        </w:tc>
        <w:tc>
          <w:tcPr>
            <w:tcW w:w="2528" w:type="dxa"/>
            <w:gridSpan w:val="3"/>
            <w:vAlign w:val="center"/>
          </w:tcPr>
          <w:p w:rsidR="005B7586" w:rsidRPr="005B7586" w:rsidRDefault="005B7586" w:rsidP="005B7586">
            <w:pPr>
              <w:ind w:left="40" w:right="18"/>
              <w:jc w:val="center"/>
              <w:rPr>
                <w:rFonts w:ascii="Arial" w:hAnsi="Arial" w:cs="Arial"/>
                <w:color w:val="000000"/>
              </w:rPr>
            </w:pPr>
            <w:r w:rsidRPr="005B7586">
              <w:rPr>
                <w:rFonts w:ascii="Arial" w:hAnsi="Arial" w:cs="Arial"/>
                <w:b/>
                <w:color w:val="000000"/>
              </w:rPr>
              <w:t>Население</w:t>
            </w:r>
          </w:p>
        </w:tc>
      </w:tr>
      <w:tr w:rsidR="005B7586" w:rsidRPr="005B7586" w:rsidTr="00B37A0A">
        <w:tc>
          <w:tcPr>
            <w:tcW w:w="446" w:type="dxa"/>
            <w:vMerge/>
            <w:vAlign w:val="center"/>
          </w:tcPr>
          <w:p w:rsidR="005B7586" w:rsidRPr="005B7586" w:rsidRDefault="005B7586" w:rsidP="005B7586">
            <w:pPr>
              <w:ind w:left="40" w:right="18"/>
              <w:jc w:val="center"/>
              <w:rPr>
                <w:rFonts w:ascii="Arial" w:hAnsi="Arial" w:cs="Arial"/>
                <w:color w:val="000000"/>
              </w:rPr>
            </w:pPr>
          </w:p>
        </w:tc>
        <w:tc>
          <w:tcPr>
            <w:tcW w:w="1635" w:type="dxa"/>
            <w:vMerge/>
            <w:vAlign w:val="center"/>
          </w:tcPr>
          <w:p w:rsidR="005B7586" w:rsidRPr="005B7586" w:rsidRDefault="005B7586" w:rsidP="005B7586">
            <w:pPr>
              <w:ind w:left="40" w:right="18"/>
              <w:jc w:val="center"/>
              <w:rPr>
                <w:rFonts w:ascii="Arial" w:hAnsi="Arial" w:cs="Arial"/>
                <w:color w:val="000000"/>
              </w:rPr>
            </w:pPr>
          </w:p>
        </w:tc>
        <w:tc>
          <w:tcPr>
            <w:tcW w:w="1635" w:type="dxa"/>
            <w:vMerge/>
            <w:vAlign w:val="center"/>
          </w:tcPr>
          <w:p w:rsidR="005B7586" w:rsidRPr="005B7586" w:rsidRDefault="005B7586" w:rsidP="005B7586">
            <w:pPr>
              <w:ind w:left="40" w:right="18"/>
              <w:jc w:val="center"/>
              <w:rPr>
                <w:rFonts w:ascii="Arial" w:hAnsi="Arial" w:cs="Arial"/>
                <w:color w:val="000000"/>
              </w:rPr>
            </w:pPr>
          </w:p>
        </w:tc>
        <w:tc>
          <w:tcPr>
            <w:tcW w:w="956" w:type="dxa"/>
            <w:vMerge/>
            <w:vAlign w:val="center"/>
          </w:tcPr>
          <w:p w:rsidR="005B7586" w:rsidRPr="005B7586" w:rsidRDefault="005B7586" w:rsidP="005B7586">
            <w:pPr>
              <w:ind w:left="40" w:right="18"/>
              <w:jc w:val="center"/>
              <w:rPr>
                <w:rFonts w:ascii="Arial" w:hAnsi="Arial" w:cs="Arial"/>
                <w:color w:val="000000"/>
              </w:rPr>
            </w:pPr>
          </w:p>
        </w:tc>
        <w:tc>
          <w:tcPr>
            <w:tcW w:w="1165" w:type="dxa"/>
            <w:gridSpan w:val="2"/>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 xml:space="preserve">Введено в </w:t>
            </w:r>
            <w:proofErr w:type="spellStart"/>
            <w:proofErr w:type="gramStart"/>
            <w:r w:rsidRPr="005B7586">
              <w:rPr>
                <w:rFonts w:ascii="Arial" w:hAnsi="Arial" w:cs="Arial"/>
                <w:b/>
                <w:color w:val="000000"/>
              </w:rPr>
              <w:t>эксплуа-тацию</w:t>
            </w:r>
            <w:proofErr w:type="spellEnd"/>
            <w:proofErr w:type="gramEnd"/>
          </w:p>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 xml:space="preserve">с </w:t>
            </w:r>
            <w:proofErr w:type="gramStart"/>
            <w:r w:rsidRPr="005B7586">
              <w:rPr>
                <w:rFonts w:ascii="Arial" w:hAnsi="Arial" w:cs="Arial"/>
                <w:b/>
                <w:color w:val="000000"/>
              </w:rPr>
              <w:t>СМ</w:t>
            </w:r>
            <w:proofErr w:type="gramEnd"/>
          </w:p>
        </w:tc>
        <w:tc>
          <w:tcPr>
            <w:tcW w:w="957" w:type="dxa"/>
            <w:gridSpan w:val="2"/>
            <w:vAlign w:val="center"/>
          </w:tcPr>
          <w:p w:rsidR="005B7586" w:rsidRPr="005B7586" w:rsidRDefault="005B7586" w:rsidP="005B7586">
            <w:pPr>
              <w:ind w:right="18" w:firstLine="40"/>
              <w:jc w:val="center"/>
              <w:rPr>
                <w:rFonts w:ascii="Arial" w:hAnsi="Arial" w:cs="Arial"/>
                <w:b/>
                <w:color w:val="000000"/>
              </w:rPr>
            </w:pPr>
            <w:proofErr w:type="spellStart"/>
            <w:proofErr w:type="gramStart"/>
            <w:r w:rsidRPr="005B7586">
              <w:rPr>
                <w:rFonts w:ascii="Arial" w:hAnsi="Arial" w:cs="Arial"/>
                <w:b/>
                <w:color w:val="000000"/>
              </w:rPr>
              <w:t>Сопря-женных</w:t>
            </w:r>
            <w:proofErr w:type="spellEnd"/>
            <w:proofErr w:type="gramEnd"/>
          </w:p>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с МСО (РСО)</w:t>
            </w:r>
          </w:p>
        </w:tc>
        <w:tc>
          <w:tcPr>
            <w:tcW w:w="1128" w:type="dxa"/>
            <w:vMerge w:val="restart"/>
            <w:vAlign w:val="center"/>
          </w:tcPr>
          <w:p w:rsidR="005B7586" w:rsidRPr="005B7586" w:rsidRDefault="005B7586" w:rsidP="005B7586">
            <w:pPr>
              <w:ind w:left="40" w:right="18"/>
              <w:jc w:val="center"/>
              <w:rPr>
                <w:rFonts w:ascii="Arial" w:hAnsi="Arial" w:cs="Arial"/>
                <w:b/>
                <w:color w:val="000000"/>
              </w:rPr>
            </w:pPr>
            <w:proofErr w:type="spellStart"/>
            <w:proofErr w:type="gramStart"/>
            <w:r w:rsidRPr="005B7586">
              <w:rPr>
                <w:rFonts w:ascii="Arial" w:hAnsi="Arial" w:cs="Arial"/>
                <w:b/>
                <w:color w:val="000000"/>
              </w:rPr>
              <w:t>Прожи-вающее</w:t>
            </w:r>
            <w:proofErr w:type="spellEnd"/>
            <w:proofErr w:type="gramEnd"/>
            <w:r w:rsidRPr="005B7586">
              <w:rPr>
                <w:rFonts w:ascii="Arial" w:hAnsi="Arial" w:cs="Arial"/>
                <w:b/>
                <w:color w:val="000000"/>
              </w:rPr>
              <w:t xml:space="preserve"> в зоне </w:t>
            </w:r>
          </w:p>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(тыс. чел.)</w:t>
            </w:r>
          </w:p>
        </w:tc>
        <w:tc>
          <w:tcPr>
            <w:tcW w:w="1400" w:type="dxa"/>
            <w:gridSpan w:val="2"/>
            <w:vAlign w:val="center"/>
          </w:tcPr>
          <w:p w:rsidR="005B7586" w:rsidRPr="005B7586" w:rsidRDefault="005B7586" w:rsidP="005B7586">
            <w:pPr>
              <w:ind w:left="40" w:right="18"/>
              <w:jc w:val="center"/>
              <w:rPr>
                <w:rFonts w:ascii="Arial" w:hAnsi="Arial" w:cs="Arial"/>
                <w:b/>
                <w:color w:val="000000"/>
              </w:rPr>
            </w:pPr>
            <w:proofErr w:type="spellStart"/>
            <w:proofErr w:type="gramStart"/>
            <w:r w:rsidRPr="005B7586">
              <w:rPr>
                <w:rFonts w:ascii="Arial" w:hAnsi="Arial" w:cs="Arial"/>
                <w:b/>
                <w:color w:val="000000"/>
              </w:rPr>
              <w:t>Оповеща-емое</w:t>
            </w:r>
            <w:proofErr w:type="spellEnd"/>
            <w:proofErr w:type="gramEnd"/>
          </w:p>
          <w:p w:rsidR="005B7586" w:rsidRPr="005B7586" w:rsidRDefault="005B7586" w:rsidP="005B7586">
            <w:pPr>
              <w:ind w:right="-120" w:firstLine="40"/>
              <w:jc w:val="center"/>
              <w:rPr>
                <w:rFonts w:ascii="Arial" w:hAnsi="Arial" w:cs="Arial"/>
                <w:b/>
                <w:color w:val="000000"/>
              </w:rPr>
            </w:pPr>
            <w:r w:rsidRPr="005B7586">
              <w:rPr>
                <w:rFonts w:ascii="Arial" w:hAnsi="Arial" w:cs="Arial"/>
                <w:b/>
                <w:color w:val="000000"/>
              </w:rPr>
              <w:t>средствами КСЭОН</w:t>
            </w:r>
          </w:p>
        </w:tc>
      </w:tr>
      <w:tr w:rsidR="005B7586" w:rsidRPr="005B7586" w:rsidTr="00B37A0A">
        <w:tc>
          <w:tcPr>
            <w:tcW w:w="446" w:type="dxa"/>
            <w:vMerge/>
            <w:vAlign w:val="center"/>
          </w:tcPr>
          <w:p w:rsidR="005B7586" w:rsidRPr="005B7586" w:rsidRDefault="005B7586" w:rsidP="005B7586">
            <w:pPr>
              <w:ind w:left="40" w:right="18"/>
              <w:jc w:val="center"/>
              <w:rPr>
                <w:rFonts w:ascii="Arial" w:hAnsi="Arial" w:cs="Arial"/>
                <w:color w:val="000000"/>
              </w:rPr>
            </w:pPr>
          </w:p>
        </w:tc>
        <w:tc>
          <w:tcPr>
            <w:tcW w:w="1635" w:type="dxa"/>
            <w:vMerge/>
            <w:vAlign w:val="center"/>
          </w:tcPr>
          <w:p w:rsidR="005B7586" w:rsidRPr="005B7586" w:rsidRDefault="005B7586" w:rsidP="005B7586">
            <w:pPr>
              <w:ind w:left="40" w:right="18"/>
              <w:jc w:val="center"/>
              <w:rPr>
                <w:rFonts w:ascii="Arial" w:hAnsi="Arial" w:cs="Arial"/>
                <w:color w:val="000000"/>
              </w:rPr>
            </w:pPr>
          </w:p>
        </w:tc>
        <w:tc>
          <w:tcPr>
            <w:tcW w:w="1635" w:type="dxa"/>
            <w:vMerge/>
            <w:vAlign w:val="center"/>
          </w:tcPr>
          <w:p w:rsidR="005B7586" w:rsidRPr="005B7586" w:rsidRDefault="005B7586" w:rsidP="005B7586">
            <w:pPr>
              <w:ind w:left="40" w:right="18"/>
              <w:jc w:val="center"/>
              <w:rPr>
                <w:rFonts w:ascii="Arial" w:hAnsi="Arial" w:cs="Arial"/>
                <w:color w:val="000000"/>
              </w:rPr>
            </w:pPr>
          </w:p>
        </w:tc>
        <w:tc>
          <w:tcPr>
            <w:tcW w:w="956" w:type="dxa"/>
            <w:vMerge/>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всего</w:t>
            </w:r>
          </w:p>
        </w:tc>
        <w:tc>
          <w:tcPr>
            <w:tcW w:w="443" w:type="dxa"/>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w:t>
            </w:r>
          </w:p>
        </w:tc>
        <w:tc>
          <w:tcPr>
            <w:tcW w:w="569" w:type="dxa"/>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всего</w:t>
            </w:r>
          </w:p>
        </w:tc>
        <w:tc>
          <w:tcPr>
            <w:tcW w:w="388" w:type="dxa"/>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w:t>
            </w:r>
          </w:p>
        </w:tc>
        <w:tc>
          <w:tcPr>
            <w:tcW w:w="1128" w:type="dxa"/>
            <w:vMerge/>
            <w:vAlign w:val="center"/>
          </w:tcPr>
          <w:p w:rsidR="005B7586" w:rsidRPr="005B7586" w:rsidRDefault="005B7586" w:rsidP="005B7586">
            <w:pPr>
              <w:ind w:left="40" w:right="18"/>
              <w:jc w:val="center"/>
              <w:rPr>
                <w:rFonts w:ascii="Arial" w:hAnsi="Arial" w:cs="Arial"/>
                <w:b/>
                <w:color w:val="000000"/>
              </w:rPr>
            </w:pPr>
          </w:p>
        </w:tc>
        <w:tc>
          <w:tcPr>
            <w:tcW w:w="678" w:type="dxa"/>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тыс. чел.</w:t>
            </w:r>
          </w:p>
        </w:tc>
        <w:tc>
          <w:tcPr>
            <w:tcW w:w="722" w:type="dxa"/>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w:t>
            </w:r>
          </w:p>
        </w:tc>
      </w:tr>
      <w:tr w:rsidR="005B7586" w:rsidRPr="005B7586" w:rsidTr="00B37A0A">
        <w:tc>
          <w:tcPr>
            <w:tcW w:w="446" w:type="dxa"/>
            <w:vMerge w:val="restart"/>
            <w:vAlign w:val="center"/>
          </w:tcPr>
          <w:p w:rsidR="005B7586" w:rsidRPr="005B7586" w:rsidRDefault="005B7586" w:rsidP="005B7586">
            <w:pPr>
              <w:numPr>
                <w:ilvl w:val="0"/>
                <w:numId w:val="13"/>
              </w:numPr>
              <w:ind w:left="40" w:right="18"/>
              <w:contextualSpacing/>
              <w:jc w:val="center"/>
              <w:rPr>
                <w:rFonts w:ascii="Arial" w:eastAsia="Calibri" w:hAnsi="Arial" w:cs="Arial"/>
                <w:color w:val="000000"/>
              </w:rPr>
            </w:pPr>
          </w:p>
        </w:tc>
        <w:tc>
          <w:tcPr>
            <w:tcW w:w="1635" w:type="dxa"/>
            <w:vMerge w:val="restart"/>
            <w:vAlign w:val="center"/>
          </w:tcPr>
          <w:p w:rsidR="005B7586" w:rsidRPr="005B7586" w:rsidRDefault="005B7586" w:rsidP="005B7586">
            <w:pPr>
              <w:ind w:left="40" w:right="18"/>
              <w:rPr>
                <w:rFonts w:ascii="Arial" w:hAnsi="Arial" w:cs="Arial"/>
              </w:rPr>
            </w:pPr>
            <w:r w:rsidRPr="005B7586">
              <w:rPr>
                <w:rFonts w:ascii="Arial" w:hAnsi="Arial" w:cs="Arial"/>
              </w:rPr>
              <w:t>Техногенные</w:t>
            </w:r>
          </w:p>
        </w:tc>
        <w:tc>
          <w:tcPr>
            <w:tcW w:w="1635" w:type="dxa"/>
            <w:vAlign w:val="center"/>
          </w:tcPr>
          <w:p w:rsidR="005B7586" w:rsidRPr="005B7586" w:rsidRDefault="005B7586" w:rsidP="005B7586">
            <w:pPr>
              <w:ind w:left="40" w:right="18"/>
              <w:rPr>
                <w:rFonts w:ascii="Arial" w:hAnsi="Arial" w:cs="Arial"/>
              </w:rPr>
            </w:pPr>
            <w:r w:rsidRPr="005B7586">
              <w:rPr>
                <w:rFonts w:ascii="Arial" w:hAnsi="Arial" w:cs="Arial"/>
              </w:rPr>
              <w:t xml:space="preserve">Химически опасный </w:t>
            </w:r>
          </w:p>
        </w:tc>
        <w:tc>
          <w:tcPr>
            <w:tcW w:w="956"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c>
          <w:tcPr>
            <w:tcW w:w="443" w:type="dxa"/>
            <w:vAlign w:val="center"/>
          </w:tcPr>
          <w:p w:rsidR="005B7586" w:rsidRPr="005B7586" w:rsidRDefault="005B7586" w:rsidP="005B7586">
            <w:pPr>
              <w:ind w:left="40" w:right="18"/>
              <w:jc w:val="center"/>
              <w:rPr>
                <w:rFonts w:ascii="Arial" w:hAnsi="Arial" w:cs="Arial"/>
                <w:color w:val="000000"/>
              </w:rPr>
            </w:pPr>
          </w:p>
        </w:tc>
        <w:tc>
          <w:tcPr>
            <w:tcW w:w="569" w:type="dxa"/>
            <w:vAlign w:val="center"/>
          </w:tcPr>
          <w:p w:rsidR="005B7586" w:rsidRPr="005B7586" w:rsidRDefault="005B7586" w:rsidP="005B7586">
            <w:pPr>
              <w:ind w:left="40" w:right="18"/>
              <w:jc w:val="center"/>
              <w:rPr>
                <w:rFonts w:ascii="Arial" w:hAnsi="Arial" w:cs="Arial"/>
                <w:color w:val="000000"/>
              </w:rPr>
            </w:pPr>
          </w:p>
        </w:tc>
        <w:tc>
          <w:tcPr>
            <w:tcW w:w="388" w:type="dxa"/>
            <w:vAlign w:val="center"/>
          </w:tcPr>
          <w:p w:rsidR="005B7586" w:rsidRPr="005B7586" w:rsidRDefault="005B7586" w:rsidP="005B7586">
            <w:pPr>
              <w:ind w:left="40" w:right="18"/>
              <w:jc w:val="center"/>
              <w:rPr>
                <w:rFonts w:ascii="Arial" w:hAnsi="Arial" w:cs="Arial"/>
                <w:color w:val="000000"/>
              </w:rPr>
            </w:pPr>
          </w:p>
        </w:tc>
        <w:tc>
          <w:tcPr>
            <w:tcW w:w="1128" w:type="dxa"/>
            <w:vAlign w:val="center"/>
          </w:tcPr>
          <w:p w:rsidR="005B7586" w:rsidRPr="005B7586" w:rsidRDefault="005B7586" w:rsidP="005B7586">
            <w:pPr>
              <w:ind w:left="40" w:right="18"/>
              <w:jc w:val="center"/>
              <w:rPr>
                <w:rFonts w:ascii="Arial" w:hAnsi="Arial" w:cs="Arial"/>
                <w:color w:val="000000"/>
              </w:rPr>
            </w:pPr>
          </w:p>
        </w:tc>
        <w:tc>
          <w:tcPr>
            <w:tcW w:w="678"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446" w:type="dxa"/>
            <w:vMerge/>
            <w:vAlign w:val="center"/>
          </w:tcPr>
          <w:p w:rsidR="005B7586" w:rsidRPr="005B7586" w:rsidRDefault="005B7586" w:rsidP="005B7586">
            <w:pPr>
              <w:ind w:left="40" w:right="18"/>
              <w:jc w:val="center"/>
              <w:rPr>
                <w:rFonts w:ascii="Arial" w:hAnsi="Arial" w:cs="Arial"/>
                <w:color w:val="000000"/>
              </w:rPr>
            </w:pPr>
          </w:p>
        </w:tc>
        <w:tc>
          <w:tcPr>
            <w:tcW w:w="1635" w:type="dxa"/>
            <w:vMerge/>
            <w:vAlign w:val="center"/>
          </w:tcPr>
          <w:p w:rsidR="005B7586" w:rsidRPr="005B7586" w:rsidRDefault="005B7586" w:rsidP="005B7586">
            <w:pPr>
              <w:ind w:left="40" w:right="18"/>
              <w:rPr>
                <w:rFonts w:ascii="Arial" w:hAnsi="Arial" w:cs="Arial"/>
              </w:rPr>
            </w:pPr>
          </w:p>
        </w:tc>
        <w:tc>
          <w:tcPr>
            <w:tcW w:w="1635" w:type="dxa"/>
            <w:vAlign w:val="center"/>
          </w:tcPr>
          <w:p w:rsidR="005B7586" w:rsidRPr="005B7586" w:rsidRDefault="005B7586" w:rsidP="005B7586">
            <w:pPr>
              <w:ind w:left="40" w:right="18"/>
              <w:textAlignment w:val="baseline"/>
              <w:rPr>
                <w:rFonts w:ascii="Arial" w:hAnsi="Arial" w:cs="Arial"/>
              </w:rPr>
            </w:pPr>
            <w:proofErr w:type="spellStart"/>
            <w:r w:rsidRPr="005B7586">
              <w:rPr>
                <w:rFonts w:ascii="Arial" w:hAnsi="Arial" w:cs="Arial"/>
              </w:rPr>
              <w:t>Пожаро</w:t>
            </w:r>
            <w:proofErr w:type="spellEnd"/>
            <w:r w:rsidRPr="005B7586">
              <w:rPr>
                <w:rFonts w:ascii="Arial" w:hAnsi="Arial" w:cs="Arial"/>
              </w:rPr>
              <w:t>-взрывоопасный</w:t>
            </w:r>
          </w:p>
        </w:tc>
        <w:tc>
          <w:tcPr>
            <w:tcW w:w="956"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c>
          <w:tcPr>
            <w:tcW w:w="443" w:type="dxa"/>
            <w:vAlign w:val="center"/>
          </w:tcPr>
          <w:p w:rsidR="005B7586" w:rsidRPr="005B7586" w:rsidRDefault="005B7586" w:rsidP="005B7586">
            <w:pPr>
              <w:ind w:left="40" w:right="18"/>
              <w:jc w:val="center"/>
              <w:rPr>
                <w:rFonts w:ascii="Arial" w:hAnsi="Arial" w:cs="Arial"/>
                <w:color w:val="000000"/>
              </w:rPr>
            </w:pPr>
          </w:p>
        </w:tc>
        <w:tc>
          <w:tcPr>
            <w:tcW w:w="569" w:type="dxa"/>
            <w:vAlign w:val="center"/>
          </w:tcPr>
          <w:p w:rsidR="005B7586" w:rsidRPr="005B7586" w:rsidRDefault="005B7586" w:rsidP="005B7586">
            <w:pPr>
              <w:ind w:left="40" w:right="18"/>
              <w:jc w:val="center"/>
              <w:rPr>
                <w:rFonts w:ascii="Arial" w:hAnsi="Arial" w:cs="Arial"/>
                <w:color w:val="000000"/>
              </w:rPr>
            </w:pPr>
          </w:p>
        </w:tc>
        <w:tc>
          <w:tcPr>
            <w:tcW w:w="388" w:type="dxa"/>
            <w:vAlign w:val="center"/>
          </w:tcPr>
          <w:p w:rsidR="005B7586" w:rsidRPr="005B7586" w:rsidRDefault="005B7586" w:rsidP="005B7586">
            <w:pPr>
              <w:ind w:left="40" w:right="18"/>
              <w:jc w:val="center"/>
              <w:rPr>
                <w:rFonts w:ascii="Arial" w:hAnsi="Arial" w:cs="Arial"/>
                <w:color w:val="000000"/>
              </w:rPr>
            </w:pPr>
          </w:p>
        </w:tc>
        <w:tc>
          <w:tcPr>
            <w:tcW w:w="1128" w:type="dxa"/>
            <w:vAlign w:val="center"/>
          </w:tcPr>
          <w:p w:rsidR="005B7586" w:rsidRPr="005B7586" w:rsidRDefault="005B7586" w:rsidP="005B7586">
            <w:pPr>
              <w:ind w:left="40" w:right="18"/>
              <w:jc w:val="center"/>
              <w:rPr>
                <w:rFonts w:ascii="Arial" w:hAnsi="Arial" w:cs="Arial"/>
                <w:color w:val="000000"/>
              </w:rPr>
            </w:pPr>
          </w:p>
        </w:tc>
        <w:tc>
          <w:tcPr>
            <w:tcW w:w="678"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446" w:type="dxa"/>
            <w:vMerge/>
            <w:vAlign w:val="center"/>
          </w:tcPr>
          <w:p w:rsidR="005B7586" w:rsidRPr="005B7586" w:rsidRDefault="005B7586" w:rsidP="005B7586">
            <w:pPr>
              <w:ind w:left="40" w:right="18"/>
              <w:jc w:val="center"/>
              <w:rPr>
                <w:rFonts w:ascii="Arial" w:hAnsi="Arial" w:cs="Arial"/>
                <w:color w:val="000000"/>
              </w:rPr>
            </w:pPr>
          </w:p>
        </w:tc>
        <w:tc>
          <w:tcPr>
            <w:tcW w:w="1635" w:type="dxa"/>
            <w:vMerge/>
            <w:vAlign w:val="center"/>
          </w:tcPr>
          <w:p w:rsidR="005B7586" w:rsidRPr="005B7586" w:rsidRDefault="005B7586" w:rsidP="005B7586">
            <w:pPr>
              <w:ind w:left="40" w:right="18"/>
              <w:rPr>
                <w:rFonts w:ascii="Arial" w:hAnsi="Arial" w:cs="Arial"/>
              </w:rPr>
            </w:pPr>
          </w:p>
        </w:tc>
        <w:tc>
          <w:tcPr>
            <w:tcW w:w="1635" w:type="dxa"/>
            <w:vAlign w:val="center"/>
          </w:tcPr>
          <w:p w:rsidR="005B7586" w:rsidRPr="005B7586" w:rsidRDefault="005B7586" w:rsidP="005B7586">
            <w:pPr>
              <w:ind w:left="40" w:right="18"/>
              <w:textAlignment w:val="baseline"/>
              <w:rPr>
                <w:rFonts w:ascii="Arial" w:hAnsi="Arial" w:cs="Arial"/>
              </w:rPr>
            </w:pPr>
            <w:r w:rsidRPr="005B7586">
              <w:rPr>
                <w:rFonts w:ascii="Arial" w:hAnsi="Arial" w:cs="Arial"/>
              </w:rPr>
              <w:t>Токсичный</w:t>
            </w:r>
          </w:p>
        </w:tc>
        <w:tc>
          <w:tcPr>
            <w:tcW w:w="956"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c>
          <w:tcPr>
            <w:tcW w:w="443" w:type="dxa"/>
            <w:vAlign w:val="center"/>
          </w:tcPr>
          <w:p w:rsidR="005B7586" w:rsidRPr="005B7586" w:rsidRDefault="005B7586" w:rsidP="005B7586">
            <w:pPr>
              <w:ind w:left="40" w:right="18"/>
              <w:jc w:val="center"/>
              <w:rPr>
                <w:rFonts w:ascii="Arial" w:hAnsi="Arial" w:cs="Arial"/>
                <w:color w:val="000000"/>
              </w:rPr>
            </w:pPr>
          </w:p>
        </w:tc>
        <w:tc>
          <w:tcPr>
            <w:tcW w:w="569" w:type="dxa"/>
            <w:vAlign w:val="center"/>
          </w:tcPr>
          <w:p w:rsidR="005B7586" w:rsidRPr="005B7586" w:rsidRDefault="005B7586" w:rsidP="005B7586">
            <w:pPr>
              <w:ind w:left="40" w:right="18"/>
              <w:jc w:val="center"/>
              <w:rPr>
                <w:rFonts w:ascii="Arial" w:hAnsi="Arial" w:cs="Arial"/>
                <w:color w:val="000000"/>
              </w:rPr>
            </w:pPr>
          </w:p>
        </w:tc>
        <w:tc>
          <w:tcPr>
            <w:tcW w:w="388" w:type="dxa"/>
            <w:vAlign w:val="center"/>
          </w:tcPr>
          <w:p w:rsidR="005B7586" w:rsidRPr="005B7586" w:rsidRDefault="005B7586" w:rsidP="005B7586">
            <w:pPr>
              <w:ind w:left="40" w:right="18"/>
              <w:jc w:val="center"/>
              <w:rPr>
                <w:rFonts w:ascii="Arial" w:hAnsi="Arial" w:cs="Arial"/>
                <w:color w:val="000000"/>
              </w:rPr>
            </w:pPr>
          </w:p>
        </w:tc>
        <w:tc>
          <w:tcPr>
            <w:tcW w:w="1128" w:type="dxa"/>
            <w:vAlign w:val="center"/>
          </w:tcPr>
          <w:p w:rsidR="005B7586" w:rsidRPr="005B7586" w:rsidRDefault="005B7586" w:rsidP="005B7586">
            <w:pPr>
              <w:ind w:left="40" w:right="18"/>
              <w:jc w:val="center"/>
              <w:rPr>
                <w:rFonts w:ascii="Arial" w:hAnsi="Arial" w:cs="Arial"/>
                <w:color w:val="000000"/>
              </w:rPr>
            </w:pPr>
          </w:p>
        </w:tc>
        <w:tc>
          <w:tcPr>
            <w:tcW w:w="678"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446" w:type="dxa"/>
            <w:vMerge/>
            <w:vAlign w:val="center"/>
          </w:tcPr>
          <w:p w:rsidR="005B7586" w:rsidRPr="005B7586" w:rsidRDefault="005B7586" w:rsidP="005B7586">
            <w:pPr>
              <w:ind w:left="40" w:right="18"/>
              <w:jc w:val="center"/>
              <w:rPr>
                <w:rFonts w:ascii="Arial" w:hAnsi="Arial" w:cs="Arial"/>
                <w:color w:val="000000"/>
              </w:rPr>
            </w:pPr>
          </w:p>
        </w:tc>
        <w:tc>
          <w:tcPr>
            <w:tcW w:w="1635" w:type="dxa"/>
            <w:vMerge/>
            <w:vAlign w:val="center"/>
          </w:tcPr>
          <w:p w:rsidR="005B7586" w:rsidRPr="005B7586" w:rsidRDefault="005B7586" w:rsidP="005B7586">
            <w:pPr>
              <w:ind w:left="40" w:right="18"/>
              <w:rPr>
                <w:rFonts w:ascii="Arial" w:hAnsi="Arial" w:cs="Arial"/>
              </w:rPr>
            </w:pPr>
          </w:p>
        </w:tc>
        <w:tc>
          <w:tcPr>
            <w:tcW w:w="1635" w:type="dxa"/>
            <w:vAlign w:val="center"/>
          </w:tcPr>
          <w:p w:rsidR="005B7586" w:rsidRPr="005B7586" w:rsidRDefault="005B7586" w:rsidP="005B7586">
            <w:pPr>
              <w:ind w:left="40" w:right="18"/>
              <w:rPr>
                <w:rFonts w:ascii="Arial" w:hAnsi="Arial" w:cs="Arial"/>
              </w:rPr>
            </w:pPr>
            <w:r w:rsidRPr="005B7586">
              <w:rPr>
                <w:rFonts w:ascii="Arial" w:hAnsi="Arial" w:cs="Arial"/>
              </w:rPr>
              <w:t>Другие (перечислить)</w:t>
            </w:r>
          </w:p>
        </w:tc>
        <w:tc>
          <w:tcPr>
            <w:tcW w:w="956"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c>
          <w:tcPr>
            <w:tcW w:w="443" w:type="dxa"/>
            <w:vAlign w:val="center"/>
          </w:tcPr>
          <w:p w:rsidR="005B7586" w:rsidRPr="005B7586" w:rsidRDefault="005B7586" w:rsidP="005B7586">
            <w:pPr>
              <w:ind w:left="40" w:right="18"/>
              <w:jc w:val="center"/>
              <w:rPr>
                <w:rFonts w:ascii="Arial" w:hAnsi="Arial" w:cs="Arial"/>
                <w:color w:val="000000"/>
              </w:rPr>
            </w:pPr>
          </w:p>
        </w:tc>
        <w:tc>
          <w:tcPr>
            <w:tcW w:w="569" w:type="dxa"/>
            <w:vAlign w:val="center"/>
          </w:tcPr>
          <w:p w:rsidR="005B7586" w:rsidRPr="005B7586" w:rsidRDefault="005B7586" w:rsidP="005B7586">
            <w:pPr>
              <w:ind w:left="40" w:right="18"/>
              <w:jc w:val="center"/>
              <w:rPr>
                <w:rFonts w:ascii="Arial" w:hAnsi="Arial" w:cs="Arial"/>
                <w:color w:val="000000"/>
              </w:rPr>
            </w:pPr>
          </w:p>
        </w:tc>
        <w:tc>
          <w:tcPr>
            <w:tcW w:w="388" w:type="dxa"/>
            <w:vAlign w:val="center"/>
          </w:tcPr>
          <w:p w:rsidR="005B7586" w:rsidRPr="005B7586" w:rsidRDefault="005B7586" w:rsidP="005B7586">
            <w:pPr>
              <w:ind w:left="40" w:right="18"/>
              <w:jc w:val="center"/>
              <w:rPr>
                <w:rFonts w:ascii="Arial" w:hAnsi="Arial" w:cs="Arial"/>
                <w:color w:val="000000"/>
              </w:rPr>
            </w:pPr>
          </w:p>
        </w:tc>
        <w:tc>
          <w:tcPr>
            <w:tcW w:w="1128" w:type="dxa"/>
            <w:vAlign w:val="center"/>
          </w:tcPr>
          <w:p w:rsidR="005B7586" w:rsidRPr="005B7586" w:rsidRDefault="005B7586" w:rsidP="005B7586">
            <w:pPr>
              <w:ind w:left="40" w:right="18"/>
              <w:jc w:val="center"/>
              <w:rPr>
                <w:rFonts w:ascii="Arial" w:hAnsi="Arial" w:cs="Arial"/>
                <w:color w:val="000000"/>
              </w:rPr>
            </w:pPr>
          </w:p>
        </w:tc>
        <w:tc>
          <w:tcPr>
            <w:tcW w:w="678"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446" w:type="dxa"/>
            <w:vMerge w:val="restart"/>
            <w:vAlign w:val="center"/>
          </w:tcPr>
          <w:p w:rsidR="005B7586" w:rsidRPr="005B7586" w:rsidRDefault="005B7586" w:rsidP="005B7586">
            <w:pPr>
              <w:numPr>
                <w:ilvl w:val="0"/>
                <w:numId w:val="13"/>
              </w:numPr>
              <w:ind w:left="40" w:right="18"/>
              <w:contextualSpacing/>
              <w:rPr>
                <w:rFonts w:ascii="Arial" w:eastAsia="Calibri" w:hAnsi="Arial" w:cs="Arial"/>
                <w:color w:val="000000"/>
              </w:rPr>
            </w:pPr>
          </w:p>
        </w:tc>
        <w:tc>
          <w:tcPr>
            <w:tcW w:w="1635" w:type="dxa"/>
            <w:vMerge w:val="restart"/>
            <w:vAlign w:val="center"/>
          </w:tcPr>
          <w:p w:rsidR="005B7586" w:rsidRPr="005B7586" w:rsidRDefault="005B7586" w:rsidP="005B7586">
            <w:pPr>
              <w:ind w:left="40" w:right="18"/>
              <w:rPr>
                <w:rFonts w:ascii="Arial" w:hAnsi="Arial" w:cs="Arial"/>
              </w:rPr>
            </w:pPr>
            <w:r w:rsidRPr="005B7586">
              <w:rPr>
                <w:rFonts w:ascii="Arial" w:hAnsi="Arial" w:cs="Arial"/>
              </w:rPr>
              <w:t>Природные</w:t>
            </w:r>
          </w:p>
        </w:tc>
        <w:tc>
          <w:tcPr>
            <w:tcW w:w="1635" w:type="dxa"/>
            <w:vAlign w:val="center"/>
          </w:tcPr>
          <w:p w:rsidR="005B7586" w:rsidRPr="005B7586" w:rsidRDefault="005B7586" w:rsidP="005B7586">
            <w:pPr>
              <w:ind w:left="40" w:right="18"/>
              <w:rPr>
                <w:rFonts w:ascii="Arial" w:hAnsi="Arial" w:cs="Arial"/>
              </w:rPr>
            </w:pPr>
            <w:r w:rsidRPr="005B7586">
              <w:rPr>
                <w:rFonts w:ascii="Arial" w:hAnsi="Arial" w:cs="Arial"/>
              </w:rPr>
              <w:t>Угроза природных пожаров</w:t>
            </w:r>
          </w:p>
        </w:tc>
        <w:tc>
          <w:tcPr>
            <w:tcW w:w="956"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c>
          <w:tcPr>
            <w:tcW w:w="443" w:type="dxa"/>
            <w:vAlign w:val="center"/>
          </w:tcPr>
          <w:p w:rsidR="005B7586" w:rsidRPr="005B7586" w:rsidRDefault="005B7586" w:rsidP="005B7586">
            <w:pPr>
              <w:ind w:left="40" w:right="18"/>
              <w:jc w:val="center"/>
              <w:rPr>
                <w:rFonts w:ascii="Arial" w:hAnsi="Arial" w:cs="Arial"/>
                <w:color w:val="000000"/>
              </w:rPr>
            </w:pPr>
          </w:p>
        </w:tc>
        <w:tc>
          <w:tcPr>
            <w:tcW w:w="569" w:type="dxa"/>
            <w:vAlign w:val="center"/>
          </w:tcPr>
          <w:p w:rsidR="005B7586" w:rsidRPr="005B7586" w:rsidRDefault="005B7586" w:rsidP="005B7586">
            <w:pPr>
              <w:ind w:left="40" w:right="18"/>
              <w:jc w:val="center"/>
              <w:rPr>
                <w:rFonts w:ascii="Arial" w:hAnsi="Arial" w:cs="Arial"/>
                <w:color w:val="000000"/>
              </w:rPr>
            </w:pPr>
          </w:p>
        </w:tc>
        <w:tc>
          <w:tcPr>
            <w:tcW w:w="388" w:type="dxa"/>
            <w:vAlign w:val="center"/>
          </w:tcPr>
          <w:p w:rsidR="005B7586" w:rsidRPr="005B7586" w:rsidRDefault="005B7586" w:rsidP="005B7586">
            <w:pPr>
              <w:ind w:left="40" w:right="18"/>
              <w:jc w:val="center"/>
              <w:rPr>
                <w:rFonts w:ascii="Arial" w:hAnsi="Arial" w:cs="Arial"/>
                <w:color w:val="000000"/>
              </w:rPr>
            </w:pPr>
          </w:p>
        </w:tc>
        <w:tc>
          <w:tcPr>
            <w:tcW w:w="1128" w:type="dxa"/>
            <w:vAlign w:val="center"/>
          </w:tcPr>
          <w:p w:rsidR="005B7586" w:rsidRPr="005B7586" w:rsidRDefault="005B7586" w:rsidP="005B7586">
            <w:pPr>
              <w:ind w:left="40" w:right="18"/>
              <w:jc w:val="center"/>
              <w:rPr>
                <w:rFonts w:ascii="Arial" w:hAnsi="Arial" w:cs="Arial"/>
                <w:color w:val="000000"/>
              </w:rPr>
            </w:pPr>
          </w:p>
        </w:tc>
        <w:tc>
          <w:tcPr>
            <w:tcW w:w="678"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446" w:type="dxa"/>
            <w:vMerge/>
            <w:vAlign w:val="center"/>
          </w:tcPr>
          <w:p w:rsidR="005B7586" w:rsidRPr="005B7586" w:rsidRDefault="005B7586" w:rsidP="005B7586">
            <w:pPr>
              <w:ind w:left="40" w:right="18"/>
              <w:jc w:val="center"/>
              <w:rPr>
                <w:rFonts w:ascii="Arial" w:hAnsi="Arial" w:cs="Arial"/>
                <w:color w:val="000000"/>
              </w:rPr>
            </w:pPr>
          </w:p>
        </w:tc>
        <w:tc>
          <w:tcPr>
            <w:tcW w:w="1635" w:type="dxa"/>
            <w:vMerge/>
            <w:vAlign w:val="center"/>
          </w:tcPr>
          <w:p w:rsidR="005B7586" w:rsidRPr="005B7586" w:rsidRDefault="005B7586" w:rsidP="005B7586">
            <w:pPr>
              <w:ind w:left="40" w:right="18"/>
              <w:rPr>
                <w:rFonts w:ascii="Arial" w:hAnsi="Arial" w:cs="Arial"/>
              </w:rPr>
            </w:pPr>
          </w:p>
        </w:tc>
        <w:tc>
          <w:tcPr>
            <w:tcW w:w="1635" w:type="dxa"/>
            <w:vAlign w:val="center"/>
          </w:tcPr>
          <w:p w:rsidR="005B7586" w:rsidRPr="005B7586" w:rsidRDefault="005B7586" w:rsidP="005B7586">
            <w:pPr>
              <w:ind w:left="40" w:right="18"/>
              <w:rPr>
                <w:rFonts w:ascii="Arial" w:hAnsi="Arial" w:cs="Arial"/>
              </w:rPr>
            </w:pPr>
            <w:r w:rsidRPr="005B7586">
              <w:rPr>
                <w:rFonts w:ascii="Arial" w:hAnsi="Arial" w:cs="Arial"/>
              </w:rPr>
              <w:t>Угроза подтопления</w:t>
            </w:r>
          </w:p>
        </w:tc>
        <w:tc>
          <w:tcPr>
            <w:tcW w:w="956"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c>
          <w:tcPr>
            <w:tcW w:w="443" w:type="dxa"/>
            <w:vAlign w:val="center"/>
          </w:tcPr>
          <w:p w:rsidR="005B7586" w:rsidRPr="005B7586" w:rsidRDefault="005B7586" w:rsidP="005B7586">
            <w:pPr>
              <w:ind w:left="40" w:right="18"/>
              <w:jc w:val="center"/>
              <w:rPr>
                <w:rFonts w:ascii="Arial" w:hAnsi="Arial" w:cs="Arial"/>
                <w:color w:val="000000"/>
              </w:rPr>
            </w:pPr>
          </w:p>
        </w:tc>
        <w:tc>
          <w:tcPr>
            <w:tcW w:w="569" w:type="dxa"/>
            <w:vAlign w:val="center"/>
          </w:tcPr>
          <w:p w:rsidR="005B7586" w:rsidRPr="005B7586" w:rsidRDefault="005B7586" w:rsidP="005B7586">
            <w:pPr>
              <w:ind w:left="40" w:right="18"/>
              <w:jc w:val="center"/>
              <w:rPr>
                <w:rFonts w:ascii="Arial" w:hAnsi="Arial" w:cs="Arial"/>
                <w:color w:val="000000"/>
              </w:rPr>
            </w:pPr>
          </w:p>
        </w:tc>
        <w:tc>
          <w:tcPr>
            <w:tcW w:w="388" w:type="dxa"/>
            <w:vAlign w:val="center"/>
          </w:tcPr>
          <w:p w:rsidR="005B7586" w:rsidRPr="005B7586" w:rsidRDefault="005B7586" w:rsidP="005B7586">
            <w:pPr>
              <w:ind w:left="40" w:right="18"/>
              <w:jc w:val="center"/>
              <w:rPr>
                <w:rFonts w:ascii="Arial" w:hAnsi="Arial" w:cs="Arial"/>
                <w:color w:val="000000"/>
              </w:rPr>
            </w:pPr>
          </w:p>
        </w:tc>
        <w:tc>
          <w:tcPr>
            <w:tcW w:w="1128" w:type="dxa"/>
            <w:vAlign w:val="center"/>
          </w:tcPr>
          <w:p w:rsidR="005B7586" w:rsidRPr="005B7586" w:rsidRDefault="005B7586" w:rsidP="005B7586">
            <w:pPr>
              <w:ind w:left="40" w:right="18"/>
              <w:jc w:val="center"/>
              <w:rPr>
                <w:rFonts w:ascii="Arial" w:hAnsi="Arial" w:cs="Arial"/>
                <w:color w:val="000000"/>
              </w:rPr>
            </w:pPr>
          </w:p>
        </w:tc>
        <w:tc>
          <w:tcPr>
            <w:tcW w:w="678"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446" w:type="dxa"/>
            <w:vMerge/>
            <w:vAlign w:val="center"/>
          </w:tcPr>
          <w:p w:rsidR="005B7586" w:rsidRPr="005B7586" w:rsidRDefault="005B7586" w:rsidP="005B7586">
            <w:pPr>
              <w:ind w:left="40" w:right="18"/>
              <w:jc w:val="center"/>
              <w:rPr>
                <w:rFonts w:ascii="Arial" w:hAnsi="Arial" w:cs="Arial"/>
                <w:color w:val="000000"/>
              </w:rPr>
            </w:pPr>
          </w:p>
        </w:tc>
        <w:tc>
          <w:tcPr>
            <w:tcW w:w="1635" w:type="dxa"/>
            <w:vMerge/>
            <w:vAlign w:val="center"/>
          </w:tcPr>
          <w:p w:rsidR="005B7586" w:rsidRPr="005B7586" w:rsidRDefault="005B7586" w:rsidP="005B7586">
            <w:pPr>
              <w:ind w:left="40" w:right="18"/>
              <w:rPr>
                <w:rFonts w:ascii="Arial" w:hAnsi="Arial" w:cs="Arial"/>
              </w:rPr>
            </w:pPr>
          </w:p>
        </w:tc>
        <w:tc>
          <w:tcPr>
            <w:tcW w:w="1635" w:type="dxa"/>
            <w:vAlign w:val="center"/>
          </w:tcPr>
          <w:p w:rsidR="005B7586" w:rsidRPr="005B7586" w:rsidRDefault="005B7586" w:rsidP="005B7586">
            <w:pPr>
              <w:ind w:left="40" w:right="18"/>
              <w:rPr>
                <w:rFonts w:ascii="Arial" w:hAnsi="Arial" w:cs="Arial"/>
              </w:rPr>
            </w:pPr>
            <w:r w:rsidRPr="005B7586">
              <w:rPr>
                <w:rFonts w:ascii="Arial" w:hAnsi="Arial" w:cs="Arial"/>
              </w:rPr>
              <w:t>Угроза волн цунами</w:t>
            </w:r>
          </w:p>
        </w:tc>
        <w:tc>
          <w:tcPr>
            <w:tcW w:w="956"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c>
          <w:tcPr>
            <w:tcW w:w="443" w:type="dxa"/>
            <w:vAlign w:val="center"/>
          </w:tcPr>
          <w:p w:rsidR="005B7586" w:rsidRPr="005B7586" w:rsidRDefault="005B7586" w:rsidP="005B7586">
            <w:pPr>
              <w:ind w:left="40" w:right="18"/>
              <w:jc w:val="center"/>
              <w:rPr>
                <w:rFonts w:ascii="Arial" w:hAnsi="Arial" w:cs="Arial"/>
                <w:color w:val="000000"/>
              </w:rPr>
            </w:pPr>
          </w:p>
        </w:tc>
        <w:tc>
          <w:tcPr>
            <w:tcW w:w="569" w:type="dxa"/>
            <w:vAlign w:val="center"/>
          </w:tcPr>
          <w:p w:rsidR="005B7586" w:rsidRPr="005B7586" w:rsidRDefault="005B7586" w:rsidP="005B7586">
            <w:pPr>
              <w:ind w:left="40" w:right="18"/>
              <w:jc w:val="center"/>
              <w:rPr>
                <w:rFonts w:ascii="Arial" w:hAnsi="Arial" w:cs="Arial"/>
                <w:color w:val="000000"/>
              </w:rPr>
            </w:pPr>
          </w:p>
        </w:tc>
        <w:tc>
          <w:tcPr>
            <w:tcW w:w="388" w:type="dxa"/>
            <w:vAlign w:val="center"/>
          </w:tcPr>
          <w:p w:rsidR="005B7586" w:rsidRPr="005B7586" w:rsidRDefault="005B7586" w:rsidP="005B7586">
            <w:pPr>
              <w:ind w:left="40" w:right="18"/>
              <w:jc w:val="center"/>
              <w:rPr>
                <w:rFonts w:ascii="Arial" w:hAnsi="Arial" w:cs="Arial"/>
                <w:color w:val="000000"/>
              </w:rPr>
            </w:pPr>
          </w:p>
        </w:tc>
        <w:tc>
          <w:tcPr>
            <w:tcW w:w="1128" w:type="dxa"/>
            <w:vAlign w:val="center"/>
          </w:tcPr>
          <w:p w:rsidR="005B7586" w:rsidRPr="005B7586" w:rsidRDefault="005B7586" w:rsidP="005B7586">
            <w:pPr>
              <w:ind w:left="40" w:right="18"/>
              <w:jc w:val="center"/>
              <w:rPr>
                <w:rFonts w:ascii="Arial" w:hAnsi="Arial" w:cs="Arial"/>
                <w:color w:val="000000"/>
              </w:rPr>
            </w:pPr>
          </w:p>
        </w:tc>
        <w:tc>
          <w:tcPr>
            <w:tcW w:w="678"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446" w:type="dxa"/>
            <w:vMerge/>
            <w:vAlign w:val="center"/>
          </w:tcPr>
          <w:p w:rsidR="005B7586" w:rsidRPr="005B7586" w:rsidRDefault="005B7586" w:rsidP="005B7586">
            <w:pPr>
              <w:ind w:left="40" w:right="18"/>
              <w:jc w:val="center"/>
              <w:rPr>
                <w:rFonts w:ascii="Arial" w:hAnsi="Arial" w:cs="Arial"/>
                <w:color w:val="000000"/>
              </w:rPr>
            </w:pPr>
          </w:p>
        </w:tc>
        <w:tc>
          <w:tcPr>
            <w:tcW w:w="1635" w:type="dxa"/>
            <w:vMerge/>
            <w:vAlign w:val="center"/>
          </w:tcPr>
          <w:p w:rsidR="005B7586" w:rsidRPr="005B7586" w:rsidRDefault="005B7586" w:rsidP="005B7586">
            <w:pPr>
              <w:ind w:left="40" w:right="18"/>
              <w:rPr>
                <w:rFonts w:ascii="Arial" w:hAnsi="Arial" w:cs="Arial"/>
              </w:rPr>
            </w:pPr>
          </w:p>
        </w:tc>
        <w:tc>
          <w:tcPr>
            <w:tcW w:w="1635" w:type="dxa"/>
            <w:vAlign w:val="center"/>
          </w:tcPr>
          <w:p w:rsidR="005B7586" w:rsidRPr="005B7586" w:rsidRDefault="005B7586" w:rsidP="005B7586">
            <w:pPr>
              <w:ind w:left="40" w:right="18"/>
              <w:rPr>
                <w:rFonts w:ascii="Arial" w:hAnsi="Arial" w:cs="Arial"/>
              </w:rPr>
            </w:pPr>
            <w:r w:rsidRPr="005B7586">
              <w:rPr>
                <w:rFonts w:ascii="Arial" w:hAnsi="Arial" w:cs="Arial"/>
              </w:rPr>
              <w:t>Угроза извержения вулкана</w:t>
            </w:r>
          </w:p>
        </w:tc>
        <w:tc>
          <w:tcPr>
            <w:tcW w:w="956"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c>
          <w:tcPr>
            <w:tcW w:w="443" w:type="dxa"/>
            <w:vAlign w:val="center"/>
          </w:tcPr>
          <w:p w:rsidR="005B7586" w:rsidRPr="005B7586" w:rsidRDefault="005B7586" w:rsidP="005B7586">
            <w:pPr>
              <w:ind w:left="40" w:right="18"/>
              <w:jc w:val="center"/>
              <w:rPr>
                <w:rFonts w:ascii="Arial" w:hAnsi="Arial" w:cs="Arial"/>
                <w:color w:val="000000"/>
              </w:rPr>
            </w:pPr>
          </w:p>
        </w:tc>
        <w:tc>
          <w:tcPr>
            <w:tcW w:w="569" w:type="dxa"/>
            <w:vAlign w:val="center"/>
          </w:tcPr>
          <w:p w:rsidR="005B7586" w:rsidRPr="005B7586" w:rsidRDefault="005B7586" w:rsidP="005B7586">
            <w:pPr>
              <w:ind w:left="40" w:right="18"/>
              <w:jc w:val="center"/>
              <w:rPr>
                <w:rFonts w:ascii="Arial" w:hAnsi="Arial" w:cs="Arial"/>
                <w:color w:val="000000"/>
              </w:rPr>
            </w:pPr>
          </w:p>
        </w:tc>
        <w:tc>
          <w:tcPr>
            <w:tcW w:w="388" w:type="dxa"/>
            <w:vAlign w:val="center"/>
          </w:tcPr>
          <w:p w:rsidR="005B7586" w:rsidRPr="005B7586" w:rsidRDefault="005B7586" w:rsidP="005B7586">
            <w:pPr>
              <w:ind w:left="40" w:right="18"/>
              <w:jc w:val="center"/>
              <w:rPr>
                <w:rFonts w:ascii="Arial" w:hAnsi="Arial" w:cs="Arial"/>
                <w:color w:val="000000"/>
              </w:rPr>
            </w:pPr>
          </w:p>
        </w:tc>
        <w:tc>
          <w:tcPr>
            <w:tcW w:w="1128" w:type="dxa"/>
            <w:vAlign w:val="center"/>
          </w:tcPr>
          <w:p w:rsidR="005B7586" w:rsidRPr="005B7586" w:rsidRDefault="005B7586" w:rsidP="005B7586">
            <w:pPr>
              <w:ind w:left="40" w:right="18"/>
              <w:jc w:val="center"/>
              <w:rPr>
                <w:rFonts w:ascii="Arial" w:hAnsi="Arial" w:cs="Arial"/>
                <w:color w:val="000000"/>
              </w:rPr>
            </w:pPr>
          </w:p>
        </w:tc>
        <w:tc>
          <w:tcPr>
            <w:tcW w:w="678"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446" w:type="dxa"/>
            <w:vMerge/>
            <w:vAlign w:val="center"/>
          </w:tcPr>
          <w:p w:rsidR="005B7586" w:rsidRPr="005B7586" w:rsidRDefault="005B7586" w:rsidP="005B7586">
            <w:pPr>
              <w:ind w:left="40" w:right="18"/>
              <w:jc w:val="center"/>
              <w:rPr>
                <w:rFonts w:ascii="Arial" w:hAnsi="Arial" w:cs="Arial"/>
                <w:color w:val="000000"/>
              </w:rPr>
            </w:pPr>
          </w:p>
        </w:tc>
        <w:tc>
          <w:tcPr>
            <w:tcW w:w="1635" w:type="dxa"/>
            <w:vMerge/>
            <w:vAlign w:val="center"/>
          </w:tcPr>
          <w:p w:rsidR="005B7586" w:rsidRPr="005B7586" w:rsidRDefault="005B7586" w:rsidP="005B7586">
            <w:pPr>
              <w:ind w:left="40" w:right="18"/>
              <w:rPr>
                <w:rFonts w:ascii="Arial" w:hAnsi="Arial" w:cs="Arial"/>
              </w:rPr>
            </w:pPr>
          </w:p>
        </w:tc>
        <w:tc>
          <w:tcPr>
            <w:tcW w:w="1635" w:type="dxa"/>
            <w:vAlign w:val="center"/>
          </w:tcPr>
          <w:p w:rsidR="005B7586" w:rsidRPr="005B7586" w:rsidRDefault="005B7586" w:rsidP="005B7586">
            <w:pPr>
              <w:ind w:left="40" w:right="18"/>
              <w:rPr>
                <w:rFonts w:ascii="Arial" w:hAnsi="Arial" w:cs="Arial"/>
              </w:rPr>
            </w:pPr>
            <w:r w:rsidRPr="005B7586">
              <w:rPr>
                <w:rFonts w:ascii="Arial" w:hAnsi="Arial" w:cs="Arial"/>
              </w:rPr>
              <w:t>Другие (перечислить)</w:t>
            </w:r>
          </w:p>
        </w:tc>
        <w:tc>
          <w:tcPr>
            <w:tcW w:w="956"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c>
          <w:tcPr>
            <w:tcW w:w="443" w:type="dxa"/>
            <w:vAlign w:val="center"/>
          </w:tcPr>
          <w:p w:rsidR="005B7586" w:rsidRPr="005B7586" w:rsidRDefault="005B7586" w:rsidP="005B7586">
            <w:pPr>
              <w:ind w:left="40" w:right="18"/>
              <w:jc w:val="center"/>
              <w:rPr>
                <w:rFonts w:ascii="Arial" w:hAnsi="Arial" w:cs="Arial"/>
                <w:color w:val="000000"/>
              </w:rPr>
            </w:pPr>
          </w:p>
        </w:tc>
        <w:tc>
          <w:tcPr>
            <w:tcW w:w="569" w:type="dxa"/>
            <w:vAlign w:val="center"/>
          </w:tcPr>
          <w:p w:rsidR="005B7586" w:rsidRPr="005B7586" w:rsidRDefault="005B7586" w:rsidP="005B7586">
            <w:pPr>
              <w:ind w:left="40" w:right="18"/>
              <w:jc w:val="center"/>
              <w:rPr>
                <w:rFonts w:ascii="Arial" w:hAnsi="Arial" w:cs="Arial"/>
                <w:color w:val="000000"/>
              </w:rPr>
            </w:pPr>
          </w:p>
        </w:tc>
        <w:tc>
          <w:tcPr>
            <w:tcW w:w="388" w:type="dxa"/>
            <w:vAlign w:val="center"/>
          </w:tcPr>
          <w:p w:rsidR="005B7586" w:rsidRPr="005B7586" w:rsidRDefault="005B7586" w:rsidP="005B7586">
            <w:pPr>
              <w:ind w:left="40" w:right="18"/>
              <w:jc w:val="center"/>
              <w:rPr>
                <w:rFonts w:ascii="Arial" w:hAnsi="Arial" w:cs="Arial"/>
                <w:color w:val="000000"/>
              </w:rPr>
            </w:pPr>
          </w:p>
        </w:tc>
        <w:tc>
          <w:tcPr>
            <w:tcW w:w="1128" w:type="dxa"/>
            <w:vAlign w:val="center"/>
          </w:tcPr>
          <w:p w:rsidR="005B7586" w:rsidRPr="005B7586" w:rsidRDefault="005B7586" w:rsidP="005B7586">
            <w:pPr>
              <w:ind w:left="40" w:right="18"/>
              <w:jc w:val="center"/>
              <w:rPr>
                <w:rFonts w:ascii="Arial" w:hAnsi="Arial" w:cs="Arial"/>
                <w:color w:val="000000"/>
              </w:rPr>
            </w:pPr>
          </w:p>
        </w:tc>
        <w:tc>
          <w:tcPr>
            <w:tcW w:w="678"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446" w:type="dxa"/>
            <w:vAlign w:val="center"/>
          </w:tcPr>
          <w:p w:rsidR="005B7586" w:rsidRPr="005B7586" w:rsidRDefault="005B7586" w:rsidP="005B7586">
            <w:pPr>
              <w:numPr>
                <w:ilvl w:val="0"/>
                <w:numId w:val="13"/>
              </w:numPr>
              <w:ind w:left="40" w:right="18"/>
              <w:contextualSpacing/>
              <w:rPr>
                <w:rFonts w:ascii="Arial" w:eastAsia="Calibri" w:hAnsi="Arial" w:cs="Arial"/>
                <w:color w:val="000000"/>
              </w:rPr>
            </w:pPr>
          </w:p>
        </w:tc>
        <w:tc>
          <w:tcPr>
            <w:tcW w:w="1635" w:type="dxa"/>
            <w:vAlign w:val="center"/>
          </w:tcPr>
          <w:p w:rsidR="005B7586" w:rsidRPr="005B7586" w:rsidRDefault="005B7586" w:rsidP="005B7586">
            <w:pPr>
              <w:ind w:left="40" w:right="18"/>
              <w:rPr>
                <w:rFonts w:ascii="Arial" w:hAnsi="Arial" w:cs="Arial"/>
              </w:rPr>
            </w:pPr>
            <w:r w:rsidRPr="005B7586">
              <w:rPr>
                <w:rFonts w:ascii="Arial" w:hAnsi="Arial" w:cs="Arial"/>
              </w:rPr>
              <w:t>Смешанные*</w:t>
            </w:r>
          </w:p>
        </w:tc>
        <w:tc>
          <w:tcPr>
            <w:tcW w:w="1635" w:type="dxa"/>
            <w:vAlign w:val="center"/>
          </w:tcPr>
          <w:p w:rsidR="005B7586" w:rsidRPr="005B7586" w:rsidRDefault="005B7586" w:rsidP="005B7586">
            <w:pPr>
              <w:ind w:left="40" w:right="18"/>
              <w:rPr>
                <w:rFonts w:ascii="Arial" w:hAnsi="Arial" w:cs="Arial"/>
              </w:rPr>
            </w:pPr>
            <w:r w:rsidRPr="005B7586">
              <w:rPr>
                <w:rFonts w:ascii="Arial" w:hAnsi="Arial" w:cs="Arial"/>
              </w:rPr>
              <w:t>(перечислить)</w:t>
            </w:r>
          </w:p>
        </w:tc>
        <w:tc>
          <w:tcPr>
            <w:tcW w:w="956"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c>
          <w:tcPr>
            <w:tcW w:w="443" w:type="dxa"/>
            <w:vAlign w:val="center"/>
          </w:tcPr>
          <w:p w:rsidR="005B7586" w:rsidRPr="005B7586" w:rsidRDefault="005B7586" w:rsidP="005B7586">
            <w:pPr>
              <w:ind w:left="40" w:right="18"/>
              <w:jc w:val="center"/>
              <w:rPr>
                <w:rFonts w:ascii="Arial" w:hAnsi="Arial" w:cs="Arial"/>
                <w:color w:val="000000"/>
              </w:rPr>
            </w:pPr>
          </w:p>
        </w:tc>
        <w:tc>
          <w:tcPr>
            <w:tcW w:w="569" w:type="dxa"/>
            <w:vAlign w:val="center"/>
          </w:tcPr>
          <w:p w:rsidR="005B7586" w:rsidRPr="005B7586" w:rsidRDefault="005B7586" w:rsidP="005B7586">
            <w:pPr>
              <w:ind w:left="40" w:right="18"/>
              <w:jc w:val="center"/>
              <w:rPr>
                <w:rFonts w:ascii="Arial" w:hAnsi="Arial" w:cs="Arial"/>
                <w:color w:val="000000"/>
              </w:rPr>
            </w:pPr>
          </w:p>
        </w:tc>
        <w:tc>
          <w:tcPr>
            <w:tcW w:w="388" w:type="dxa"/>
            <w:vAlign w:val="center"/>
          </w:tcPr>
          <w:p w:rsidR="005B7586" w:rsidRPr="005B7586" w:rsidRDefault="005B7586" w:rsidP="005B7586">
            <w:pPr>
              <w:ind w:left="40" w:right="18"/>
              <w:jc w:val="center"/>
              <w:rPr>
                <w:rFonts w:ascii="Arial" w:hAnsi="Arial" w:cs="Arial"/>
                <w:color w:val="000000"/>
              </w:rPr>
            </w:pPr>
          </w:p>
        </w:tc>
        <w:tc>
          <w:tcPr>
            <w:tcW w:w="1128" w:type="dxa"/>
            <w:vAlign w:val="center"/>
          </w:tcPr>
          <w:p w:rsidR="005B7586" w:rsidRPr="005B7586" w:rsidRDefault="005B7586" w:rsidP="005B7586">
            <w:pPr>
              <w:ind w:left="40" w:right="18"/>
              <w:jc w:val="center"/>
              <w:rPr>
                <w:rFonts w:ascii="Arial" w:hAnsi="Arial" w:cs="Arial"/>
                <w:color w:val="000000"/>
              </w:rPr>
            </w:pPr>
          </w:p>
        </w:tc>
        <w:tc>
          <w:tcPr>
            <w:tcW w:w="678"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446" w:type="dxa"/>
            <w:vAlign w:val="center"/>
          </w:tcPr>
          <w:p w:rsidR="005B7586" w:rsidRPr="005B7586" w:rsidRDefault="005B7586" w:rsidP="005B7586">
            <w:pPr>
              <w:ind w:left="40" w:right="18"/>
              <w:contextualSpacing/>
              <w:rPr>
                <w:rFonts w:ascii="Arial" w:eastAsia="Calibri" w:hAnsi="Arial" w:cs="Arial"/>
                <w:color w:val="000000"/>
              </w:rPr>
            </w:pPr>
          </w:p>
        </w:tc>
        <w:tc>
          <w:tcPr>
            <w:tcW w:w="3270" w:type="dxa"/>
            <w:gridSpan w:val="2"/>
            <w:vAlign w:val="center"/>
          </w:tcPr>
          <w:p w:rsidR="005B7586" w:rsidRPr="005B7586" w:rsidRDefault="005B7586" w:rsidP="005B7586">
            <w:pPr>
              <w:ind w:left="40" w:right="18"/>
              <w:rPr>
                <w:rFonts w:ascii="Arial" w:hAnsi="Arial" w:cs="Arial"/>
                <w:b/>
                <w:color w:val="000000"/>
              </w:rPr>
            </w:pPr>
            <w:r w:rsidRPr="005B7586">
              <w:rPr>
                <w:rFonts w:ascii="Arial" w:hAnsi="Arial" w:cs="Arial"/>
                <w:b/>
                <w:color w:val="000000"/>
              </w:rPr>
              <w:t>ИТОГО за субъект Российской Федерации</w:t>
            </w:r>
          </w:p>
          <w:p w:rsidR="005B7586" w:rsidRPr="005B7586" w:rsidRDefault="005B7586" w:rsidP="005B7586">
            <w:pPr>
              <w:ind w:left="40" w:right="18"/>
              <w:rPr>
                <w:rFonts w:ascii="Arial" w:hAnsi="Arial" w:cs="Arial"/>
                <w:color w:val="000000"/>
              </w:rPr>
            </w:pPr>
            <w:r w:rsidRPr="005B7586">
              <w:rPr>
                <w:rFonts w:ascii="Arial" w:hAnsi="Arial" w:cs="Arial"/>
                <w:b/>
                <w:color w:val="000000"/>
              </w:rPr>
              <w:t>(муниципальное образование):</w:t>
            </w:r>
          </w:p>
        </w:tc>
        <w:tc>
          <w:tcPr>
            <w:tcW w:w="956"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c>
          <w:tcPr>
            <w:tcW w:w="443" w:type="dxa"/>
            <w:vAlign w:val="center"/>
          </w:tcPr>
          <w:p w:rsidR="005B7586" w:rsidRPr="005B7586" w:rsidRDefault="005B7586" w:rsidP="005B7586">
            <w:pPr>
              <w:ind w:left="40" w:right="18"/>
              <w:jc w:val="center"/>
              <w:rPr>
                <w:rFonts w:ascii="Arial" w:hAnsi="Arial" w:cs="Arial"/>
                <w:color w:val="000000"/>
              </w:rPr>
            </w:pPr>
          </w:p>
        </w:tc>
        <w:tc>
          <w:tcPr>
            <w:tcW w:w="569" w:type="dxa"/>
            <w:vAlign w:val="center"/>
          </w:tcPr>
          <w:p w:rsidR="005B7586" w:rsidRPr="005B7586" w:rsidRDefault="005B7586" w:rsidP="005B7586">
            <w:pPr>
              <w:ind w:left="40" w:right="18"/>
              <w:jc w:val="center"/>
              <w:rPr>
                <w:rFonts w:ascii="Arial" w:hAnsi="Arial" w:cs="Arial"/>
                <w:color w:val="000000"/>
              </w:rPr>
            </w:pPr>
          </w:p>
        </w:tc>
        <w:tc>
          <w:tcPr>
            <w:tcW w:w="388" w:type="dxa"/>
            <w:vAlign w:val="center"/>
          </w:tcPr>
          <w:p w:rsidR="005B7586" w:rsidRPr="005B7586" w:rsidRDefault="005B7586" w:rsidP="005B7586">
            <w:pPr>
              <w:ind w:left="40" w:right="18"/>
              <w:jc w:val="center"/>
              <w:rPr>
                <w:rFonts w:ascii="Arial" w:hAnsi="Arial" w:cs="Arial"/>
                <w:color w:val="000000"/>
              </w:rPr>
            </w:pPr>
          </w:p>
        </w:tc>
        <w:tc>
          <w:tcPr>
            <w:tcW w:w="1128" w:type="dxa"/>
            <w:vAlign w:val="center"/>
          </w:tcPr>
          <w:p w:rsidR="005B7586" w:rsidRPr="005B7586" w:rsidRDefault="005B7586" w:rsidP="005B7586">
            <w:pPr>
              <w:ind w:left="40" w:right="18"/>
              <w:jc w:val="center"/>
              <w:rPr>
                <w:rFonts w:ascii="Arial" w:hAnsi="Arial" w:cs="Arial"/>
                <w:color w:val="000000"/>
              </w:rPr>
            </w:pPr>
          </w:p>
        </w:tc>
        <w:tc>
          <w:tcPr>
            <w:tcW w:w="678" w:type="dxa"/>
            <w:vAlign w:val="center"/>
          </w:tcPr>
          <w:p w:rsidR="005B7586" w:rsidRPr="005B7586" w:rsidRDefault="005B7586" w:rsidP="005B7586">
            <w:pPr>
              <w:ind w:left="40" w:right="18"/>
              <w:jc w:val="center"/>
              <w:rPr>
                <w:rFonts w:ascii="Arial" w:hAnsi="Arial" w:cs="Arial"/>
                <w:color w:val="000000"/>
              </w:rPr>
            </w:pPr>
          </w:p>
        </w:tc>
        <w:tc>
          <w:tcPr>
            <w:tcW w:w="722" w:type="dxa"/>
            <w:vAlign w:val="center"/>
          </w:tcPr>
          <w:p w:rsidR="005B7586" w:rsidRPr="005B7586" w:rsidRDefault="005B7586" w:rsidP="005B7586">
            <w:pPr>
              <w:ind w:left="40" w:right="18"/>
              <w:jc w:val="center"/>
              <w:rPr>
                <w:rFonts w:ascii="Arial" w:hAnsi="Arial" w:cs="Arial"/>
                <w:color w:val="000000"/>
              </w:rPr>
            </w:pPr>
          </w:p>
        </w:tc>
      </w:tr>
    </w:tbl>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Примечание: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«РСО» – региональная система оповещения; «МСО» – муниципальная система оповещения;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«КСЭОН» – комплексная система экстренного оповещения населения;</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«ЧС» – чрезвычайная ситуация; «Зона» – зона экстренного оповещения населения;</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«НП» – населенный пункт; «СМ» – система мониторинга;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w:t>
      </w:r>
      <w:proofErr w:type="gramStart"/>
      <w:r w:rsidRPr="005B7586">
        <w:rPr>
          <w:rFonts w:ascii="Arial" w:eastAsia="Calibri" w:hAnsi="Arial" w:cs="Arial"/>
          <w:color w:val="000000"/>
          <w:szCs w:val="24"/>
        </w:rPr>
        <w:t>Проживающее</w:t>
      </w:r>
      <w:proofErr w:type="gramEnd"/>
      <w:r w:rsidRPr="005B7586">
        <w:rPr>
          <w:rFonts w:ascii="Arial" w:eastAsia="Calibri" w:hAnsi="Arial" w:cs="Arial"/>
          <w:color w:val="000000"/>
          <w:szCs w:val="24"/>
        </w:rPr>
        <w:t xml:space="preserve"> в зоне» – проживающее или осуществляющее хозяйственную деятельность в зоне;</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w:t>
      </w:r>
      <w:r w:rsidRPr="005B7586">
        <w:rPr>
          <w:rFonts w:ascii="Arial" w:eastAsia="Calibri" w:hAnsi="Arial" w:cs="Arial"/>
          <w:color w:val="2D2D2D"/>
          <w:szCs w:val="24"/>
        </w:rPr>
        <w:t xml:space="preserve">*» – </w:t>
      </w:r>
      <w:r w:rsidRPr="005B7586">
        <w:rPr>
          <w:rFonts w:ascii="Arial" w:eastAsia="Calibri" w:hAnsi="Arial" w:cs="Arial"/>
          <w:color w:val="000000"/>
          <w:szCs w:val="24"/>
        </w:rPr>
        <w:t>если зона экстренного оповещения населения указывается в пункте «Смешанные», то в пунктах «Техногенные» и «Природные» не указывается (для исключения дублирования).</w:t>
      </w:r>
    </w:p>
    <w:p w:rsidR="005B7586" w:rsidRPr="005B7586" w:rsidRDefault="005B7586" w:rsidP="005B7586">
      <w:pPr>
        <w:spacing w:after="0" w:line="259" w:lineRule="auto"/>
        <w:ind w:left="40" w:right="18"/>
        <w:jc w:val="both"/>
        <w:rPr>
          <w:rFonts w:ascii="Arial" w:eastAsia="Calibri" w:hAnsi="Arial" w:cs="Arial"/>
          <w:color w:val="000000"/>
          <w:szCs w:val="24"/>
        </w:rPr>
      </w:pPr>
    </w:p>
    <w:p w:rsidR="005B7586" w:rsidRPr="005B7586" w:rsidRDefault="005B7586" w:rsidP="005B7586">
      <w:pPr>
        <w:spacing w:after="160" w:line="259" w:lineRule="auto"/>
        <w:ind w:right="18"/>
        <w:jc w:val="both"/>
        <w:rPr>
          <w:rFonts w:ascii="Arial" w:eastAsia="Calibri" w:hAnsi="Arial" w:cs="Arial"/>
          <w:color w:val="000000"/>
          <w:szCs w:val="24"/>
        </w:rPr>
      </w:pPr>
      <w:r w:rsidRPr="005B7586">
        <w:rPr>
          <w:rFonts w:ascii="Arial" w:eastAsia="Calibri" w:hAnsi="Arial" w:cs="Arial"/>
          <w:color w:val="000000"/>
          <w:szCs w:val="24"/>
        </w:rPr>
        <w:lastRenderedPageBreak/>
        <w:t>1.6. Оповещение населения средствами общероссийской комплексной системы информирования и оповещения населения в местах массового пребывания людей (ОКСИОН).</w:t>
      </w:r>
    </w:p>
    <w:tbl>
      <w:tblPr>
        <w:tblStyle w:val="221"/>
        <w:tblW w:w="9606" w:type="dxa"/>
        <w:tblLayout w:type="fixed"/>
        <w:tblLook w:val="04A0" w:firstRow="1" w:lastRow="0" w:firstColumn="1" w:lastColumn="0" w:noHBand="0" w:noVBand="1"/>
      </w:tblPr>
      <w:tblGrid>
        <w:gridCol w:w="397"/>
        <w:gridCol w:w="1883"/>
        <w:gridCol w:w="604"/>
        <w:gridCol w:w="1037"/>
        <w:gridCol w:w="525"/>
        <w:gridCol w:w="542"/>
        <w:gridCol w:w="613"/>
        <w:gridCol w:w="542"/>
        <w:gridCol w:w="8"/>
        <w:gridCol w:w="837"/>
        <w:gridCol w:w="521"/>
        <w:gridCol w:w="472"/>
        <w:gridCol w:w="542"/>
        <w:gridCol w:w="1083"/>
      </w:tblGrid>
      <w:tr w:rsidR="005B7586" w:rsidRPr="005B7586" w:rsidTr="00B37A0A">
        <w:tc>
          <w:tcPr>
            <w:tcW w:w="397" w:type="dxa"/>
            <w:vMerge w:val="restart"/>
            <w:vAlign w:val="center"/>
          </w:tcPr>
          <w:p w:rsidR="005B7586" w:rsidRPr="005B7586" w:rsidRDefault="005B7586" w:rsidP="005B7586">
            <w:pPr>
              <w:ind w:left="40" w:right="18"/>
              <w:jc w:val="center"/>
              <w:rPr>
                <w:rFonts w:ascii="Arial" w:hAnsi="Arial" w:cs="Arial"/>
                <w:b/>
              </w:rPr>
            </w:pPr>
            <w:r w:rsidRPr="005B7586">
              <w:rPr>
                <w:rFonts w:ascii="Arial" w:hAnsi="Arial" w:cs="Arial"/>
                <w:b/>
              </w:rPr>
              <w:t xml:space="preserve">№ </w:t>
            </w:r>
            <w:proofErr w:type="gramStart"/>
            <w:r w:rsidRPr="005B7586">
              <w:rPr>
                <w:rFonts w:ascii="Arial" w:hAnsi="Arial" w:cs="Arial"/>
                <w:b/>
              </w:rPr>
              <w:t>п</w:t>
            </w:r>
            <w:proofErr w:type="gramEnd"/>
            <w:r w:rsidRPr="005B7586">
              <w:rPr>
                <w:rFonts w:ascii="Arial" w:hAnsi="Arial" w:cs="Arial"/>
                <w:b/>
              </w:rPr>
              <w:t>/п</w:t>
            </w:r>
          </w:p>
        </w:tc>
        <w:tc>
          <w:tcPr>
            <w:tcW w:w="2487" w:type="dxa"/>
            <w:gridSpan w:val="2"/>
            <w:vAlign w:val="center"/>
          </w:tcPr>
          <w:p w:rsidR="005B7586" w:rsidRPr="005B7586" w:rsidRDefault="005B7586" w:rsidP="005B7586">
            <w:pPr>
              <w:ind w:left="40" w:right="18"/>
              <w:jc w:val="center"/>
              <w:rPr>
                <w:rFonts w:ascii="Arial" w:hAnsi="Arial" w:cs="Arial"/>
                <w:b/>
              </w:rPr>
            </w:pPr>
            <w:r w:rsidRPr="005B7586">
              <w:rPr>
                <w:rFonts w:ascii="Arial" w:hAnsi="Arial" w:cs="Arial"/>
                <w:b/>
              </w:rPr>
              <w:t>Муниципальные образования</w:t>
            </w:r>
          </w:p>
        </w:tc>
        <w:tc>
          <w:tcPr>
            <w:tcW w:w="1037" w:type="dxa"/>
            <w:vMerge w:val="restart"/>
            <w:textDirection w:val="btLr"/>
            <w:vAlign w:val="center"/>
          </w:tcPr>
          <w:p w:rsidR="005B7586" w:rsidRPr="005B7586" w:rsidRDefault="005B7586" w:rsidP="005B7586">
            <w:pPr>
              <w:ind w:left="40" w:right="18"/>
              <w:jc w:val="center"/>
              <w:rPr>
                <w:rFonts w:ascii="Arial" w:hAnsi="Arial" w:cs="Arial"/>
                <w:b/>
              </w:rPr>
            </w:pPr>
            <w:r w:rsidRPr="005B7586">
              <w:rPr>
                <w:rFonts w:ascii="Arial" w:hAnsi="Arial" w:cs="Arial"/>
                <w:b/>
              </w:rPr>
              <w:t>Количество НП,</w:t>
            </w:r>
          </w:p>
          <w:p w:rsidR="005B7586" w:rsidRPr="005B7586" w:rsidRDefault="005B7586" w:rsidP="005B7586">
            <w:pPr>
              <w:ind w:left="40" w:right="18"/>
              <w:jc w:val="center"/>
              <w:rPr>
                <w:rFonts w:ascii="Arial" w:hAnsi="Arial" w:cs="Arial"/>
              </w:rPr>
            </w:pPr>
            <w:r w:rsidRPr="005B7586">
              <w:rPr>
                <w:rFonts w:ascii="Arial" w:hAnsi="Arial" w:cs="Arial"/>
                <w:b/>
              </w:rPr>
              <w:t>оснащенных ОКСИОН</w:t>
            </w:r>
          </w:p>
        </w:tc>
        <w:tc>
          <w:tcPr>
            <w:tcW w:w="2230" w:type="dxa"/>
            <w:gridSpan w:val="5"/>
            <w:vAlign w:val="center"/>
          </w:tcPr>
          <w:p w:rsidR="005B7586" w:rsidRPr="005B7586" w:rsidRDefault="005B7586" w:rsidP="005B7586">
            <w:pPr>
              <w:ind w:left="40" w:right="18"/>
              <w:jc w:val="center"/>
              <w:rPr>
                <w:rFonts w:ascii="Arial" w:hAnsi="Arial" w:cs="Arial"/>
              </w:rPr>
            </w:pPr>
            <w:r w:rsidRPr="005B7586">
              <w:rPr>
                <w:rFonts w:ascii="Arial" w:hAnsi="Arial" w:cs="Arial"/>
                <w:b/>
              </w:rPr>
              <w:t>Количество объектов ОКСИОН</w:t>
            </w:r>
          </w:p>
        </w:tc>
        <w:tc>
          <w:tcPr>
            <w:tcW w:w="3455" w:type="dxa"/>
            <w:gridSpan w:val="5"/>
            <w:vAlign w:val="center"/>
          </w:tcPr>
          <w:p w:rsidR="005B7586" w:rsidRPr="005B7586" w:rsidRDefault="005B7586" w:rsidP="005B7586">
            <w:pPr>
              <w:ind w:left="40" w:right="18"/>
              <w:jc w:val="center"/>
              <w:rPr>
                <w:rFonts w:ascii="Arial" w:hAnsi="Arial" w:cs="Arial"/>
              </w:rPr>
            </w:pPr>
            <w:r w:rsidRPr="005B7586">
              <w:rPr>
                <w:rFonts w:ascii="Arial" w:hAnsi="Arial" w:cs="Arial"/>
                <w:b/>
              </w:rPr>
              <w:t>Население</w:t>
            </w:r>
          </w:p>
        </w:tc>
      </w:tr>
      <w:tr w:rsidR="005B7586" w:rsidRPr="005B7586" w:rsidTr="00B37A0A">
        <w:tc>
          <w:tcPr>
            <w:tcW w:w="397" w:type="dxa"/>
            <w:vMerge/>
            <w:vAlign w:val="center"/>
          </w:tcPr>
          <w:p w:rsidR="005B7586" w:rsidRPr="005B7586" w:rsidRDefault="005B7586" w:rsidP="005B7586">
            <w:pPr>
              <w:ind w:left="40" w:right="18"/>
              <w:jc w:val="center"/>
              <w:rPr>
                <w:rFonts w:ascii="Arial" w:hAnsi="Arial" w:cs="Arial"/>
                <w:b/>
              </w:rPr>
            </w:pPr>
          </w:p>
        </w:tc>
        <w:tc>
          <w:tcPr>
            <w:tcW w:w="1883" w:type="dxa"/>
            <w:vMerge w:val="restart"/>
            <w:vAlign w:val="center"/>
          </w:tcPr>
          <w:p w:rsidR="005B7586" w:rsidRPr="005B7586" w:rsidRDefault="005B7586" w:rsidP="005B7586">
            <w:pPr>
              <w:ind w:left="40" w:right="18"/>
              <w:jc w:val="center"/>
              <w:rPr>
                <w:rFonts w:ascii="Arial" w:hAnsi="Arial" w:cs="Arial"/>
                <w:b/>
              </w:rPr>
            </w:pPr>
            <w:r w:rsidRPr="005B7586">
              <w:rPr>
                <w:rFonts w:ascii="Arial" w:hAnsi="Arial" w:cs="Arial"/>
                <w:b/>
              </w:rPr>
              <w:t>Наименование</w:t>
            </w:r>
          </w:p>
        </w:tc>
        <w:tc>
          <w:tcPr>
            <w:tcW w:w="604" w:type="dxa"/>
            <w:vMerge w:val="restart"/>
            <w:textDirection w:val="btLr"/>
            <w:vAlign w:val="center"/>
          </w:tcPr>
          <w:p w:rsidR="005B7586" w:rsidRPr="005B7586" w:rsidRDefault="005B7586" w:rsidP="005B7586">
            <w:pPr>
              <w:ind w:left="40" w:right="18"/>
              <w:jc w:val="center"/>
              <w:rPr>
                <w:rFonts w:ascii="Arial" w:hAnsi="Arial" w:cs="Arial"/>
                <w:b/>
              </w:rPr>
            </w:pPr>
            <w:r w:rsidRPr="005B7586">
              <w:rPr>
                <w:rFonts w:ascii="Arial" w:hAnsi="Arial" w:cs="Arial"/>
                <w:b/>
              </w:rPr>
              <w:t>Количество</w:t>
            </w:r>
          </w:p>
        </w:tc>
        <w:tc>
          <w:tcPr>
            <w:tcW w:w="1037" w:type="dxa"/>
            <w:vMerge/>
            <w:vAlign w:val="center"/>
          </w:tcPr>
          <w:p w:rsidR="005B7586" w:rsidRPr="005B7586" w:rsidRDefault="005B7586" w:rsidP="005B7586">
            <w:pPr>
              <w:ind w:left="40" w:right="18"/>
              <w:jc w:val="center"/>
              <w:rPr>
                <w:rFonts w:ascii="Arial" w:hAnsi="Arial" w:cs="Arial"/>
              </w:rPr>
            </w:pPr>
          </w:p>
        </w:tc>
        <w:tc>
          <w:tcPr>
            <w:tcW w:w="525" w:type="dxa"/>
            <w:vMerge w:val="restart"/>
            <w:vAlign w:val="center"/>
          </w:tcPr>
          <w:p w:rsidR="005B7586" w:rsidRPr="005B7586" w:rsidRDefault="005B7586" w:rsidP="005B7586">
            <w:pPr>
              <w:ind w:left="40" w:right="18"/>
              <w:jc w:val="center"/>
              <w:rPr>
                <w:rFonts w:ascii="Arial" w:hAnsi="Arial" w:cs="Arial"/>
                <w:b/>
              </w:rPr>
            </w:pPr>
            <w:r w:rsidRPr="005B7586">
              <w:rPr>
                <w:rFonts w:ascii="Arial" w:hAnsi="Arial" w:cs="Arial"/>
                <w:b/>
              </w:rPr>
              <w:t>ПУОН</w:t>
            </w:r>
          </w:p>
        </w:tc>
        <w:tc>
          <w:tcPr>
            <w:tcW w:w="542" w:type="dxa"/>
            <w:vMerge w:val="restart"/>
            <w:vAlign w:val="center"/>
          </w:tcPr>
          <w:p w:rsidR="005B7586" w:rsidRPr="005B7586" w:rsidRDefault="005B7586" w:rsidP="005B7586">
            <w:pPr>
              <w:ind w:left="40" w:right="18"/>
              <w:jc w:val="center"/>
              <w:rPr>
                <w:rFonts w:ascii="Arial" w:hAnsi="Arial" w:cs="Arial"/>
                <w:b/>
              </w:rPr>
            </w:pPr>
            <w:r w:rsidRPr="005B7586">
              <w:rPr>
                <w:rFonts w:ascii="Arial" w:hAnsi="Arial" w:cs="Arial"/>
                <w:b/>
              </w:rPr>
              <w:t>ПИОН</w:t>
            </w:r>
          </w:p>
        </w:tc>
        <w:tc>
          <w:tcPr>
            <w:tcW w:w="613" w:type="dxa"/>
            <w:vMerge w:val="restart"/>
            <w:vAlign w:val="center"/>
          </w:tcPr>
          <w:p w:rsidR="005B7586" w:rsidRPr="005B7586" w:rsidRDefault="005B7586" w:rsidP="005B7586">
            <w:pPr>
              <w:ind w:left="40" w:right="18"/>
              <w:jc w:val="center"/>
              <w:rPr>
                <w:rFonts w:ascii="Arial" w:hAnsi="Arial" w:cs="Arial"/>
                <w:b/>
              </w:rPr>
            </w:pPr>
            <w:r w:rsidRPr="005B7586">
              <w:rPr>
                <w:rFonts w:ascii="Arial" w:hAnsi="Arial" w:cs="Arial"/>
                <w:b/>
              </w:rPr>
              <w:t>МКИОН</w:t>
            </w:r>
          </w:p>
        </w:tc>
        <w:tc>
          <w:tcPr>
            <w:tcW w:w="542" w:type="dxa"/>
            <w:vMerge w:val="restart"/>
            <w:textDirection w:val="btLr"/>
            <w:vAlign w:val="center"/>
          </w:tcPr>
          <w:p w:rsidR="005B7586" w:rsidRPr="005B7586" w:rsidRDefault="005B7586" w:rsidP="005B7586">
            <w:pPr>
              <w:ind w:left="40" w:right="18"/>
              <w:jc w:val="center"/>
              <w:rPr>
                <w:rFonts w:ascii="Arial" w:hAnsi="Arial" w:cs="Arial"/>
                <w:b/>
              </w:rPr>
            </w:pPr>
            <w:r w:rsidRPr="005B7586">
              <w:rPr>
                <w:rFonts w:ascii="Arial" w:hAnsi="Arial" w:cs="Arial"/>
                <w:b/>
              </w:rPr>
              <w:t>Всего ТК</w:t>
            </w:r>
          </w:p>
        </w:tc>
        <w:tc>
          <w:tcPr>
            <w:tcW w:w="845" w:type="dxa"/>
            <w:gridSpan w:val="2"/>
            <w:vMerge w:val="restart"/>
            <w:textDirection w:val="btLr"/>
            <w:vAlign w:val="center"/>
          </w:tcPr>
          <w:p w:rsidR="005B7586" w:rsidRPr="005B7586" w:rsidRDefault="005B7586" w:rsidP="005B7586">
            <w:pPr>
              <w:ind w:left="40" w:right="18"/>
              <w:jc w:val="center"/>
              <w:rPr>
                <w:rFonts w:ascii="Arial" w:hAnsi="Arial" w:cs="Arial"/>
                <w:b/>
              </w:rPr>
            </w:pPr>
            <w:r w:rsidRPr="005B7586">
              <w:rPr>
                <w:rFonts w:ascii="Arial" w:hAnsi="Arial" w:cs="Arial"/>
                <w:b/>
              </w:rPr>
              <w:t xml:space="preserve">Проживающее </w:t>
            </w:r>
          </w:p>
          <w:p w:rsidR="005B7586" w:rsidRPr="005B7586" w:rsidRDefault="005B7586" w:rsidP="005B7586">
            <w:pPr>
              <w:ind w:left="40" w:right="18"/>
              <w:jc w:val="center"/>
              <w:rPr>
                <w:rFonts w:ascii="Arial" w:hAnsi="Arial" w:cs="Arial"/>
                <w:b/>
              </w:rPr>
            </w:pPr>
            <w:r w:rsidRPr="005B7586">
              <w:rPr>
                <w:rFonts w:ascii="Arial" w:hAnsi="Arial" w:cs="Arial"/>
                <w:b/>
              </w:rPr>
              <w:t>в НП</w:t>
            </w:r>
          </w:p>
          <w:p w:rsidR="005B7586" w:rsidRPr="005B7586" w:rsidRDefault="005B7586" w:rsidP="005B7586">
            <w:pPr>
              <w:ind w:left="40" w:right="18"/>
              <w:jc w:val="center"/>
              <w:rPr>
                <w:rFonts w:ascii="Arial" w:hAnsi="Arial" w:cs="Arial"/>
                <w:b/>
              </w:rPr>
            </w:pPr>
            <w:r w:rsidRPr="005B7586">
              <w:rPr>
                <w:rFonts w:ascii="Arial" w:hAnsi="Arial" w:cs="Arial"/>
                <w:b/>
              </w:rPr>
              <w:t>(тыс., чел.)</w:t>
            </w:r>
          </w:p>
        </w:tc>
        <w:tc>
          <w:tcPr>
            <w:tcW w:w="2618" w:type="dxa"/>
            <w:gridSpan w:val="4"/>
            <w:vAlign w:val="center"/>
          </w:tcPr>
          <w:p w:rsidR="005B7586" w:rsidRPr="005B7586" w:rsidRDefault="005B7586" w:rsidP="005B7586">
            <w:pPr>
              <w:ind w:left="40" w:right="18"/>
              <w:jc w:val="center"/>
              <w:rPr>
                <w:rFonts w:ascii="Arial" w:hAnsi="Arial" w:cs="Arial"/>
                <w:b/>
              </w:rPr>
            </w:pPr>
            <w:r w:rsidRPr="005B7586">
              <w:rPr>
                <w:rFonts w:ascii="Arial" w:hAnsi="Arial" w:cs="Arial"/>
                <w:b/>
              </w:rPr>
              <w:t>Оповещаемое</w:t>
            </w:r>
          </w:p>
          <w:p w:rsidR="005B7586" w:rsidRPr="005B7586" w:rsidRDefault="005B7586" w:rsidP="005B7586">
            <w:pPr>
              <w:ind w:left="40" w:right="18"/>
              <w:jc w:val="center"/>
              <w:rPr>
                <w:rFonts w:ascii="Arial" w:hAnsi="Arial" w:cs="Arial"/>
                <w:b/>
              </w:rPr>
            </w:pPr>
            <w:r w:rsidRPr="005B7586">
              <w:rPr>
                <w:rFonts w:ascii="Arial" w:hAnsi="Arial" w:cs="Arial"/>
                <w:b/>
              </w:rPr>
              <w:t>средствами ОКСИОН</w:t>
            </w:r>
          </w:p>
        </w:tc>
      </w:tr>
      <w:tr w:rsidR="005B7586" w:rsidRPr="005B7586" w:rsidTr="00B37A0A">
        <w:tc>
          <w:tcPr>
            <w:tcW w:w="397" w:type="dxa"/>
            <w:vMerge/>
            <w:vAlign w:val="center"/>
          </w:tcPr>
          <w:p w:rsidR="005B7586" w:rsidRPr="005B7586" w:rsidRDefault="005B7586" w:rsidP="005B7586">
            <w:pPr>
              <w:ind w:left="40" w:right="18"/>
              <w:jc w:val="center"/>
              <w:rPr>
                <w:rFonts w:ascii="Arial" w:hAnsi="Arial" w:cs="Arial"/>
              </w:rPr>
            </w:pPr>
          </w:p>
        </w:tc>
        <w:tc>
          <w:tcPr>
            <w:tcW w:w="1883" w:type="dxa"/>
            <w:vMerge/>
            <w:vAlign w:val="center"/>
          </w:tcPr>
          <w:p w:rsidR="005B7586" w:rsidRPr="005B7586" w:rsidRDefault="005B7586" w:rsidP="005B7586">
            <w:pPr>
              <w:ind w:left="40" w:right="18"/>
              <w:jc w:val="center"/>
              <w:rPr>
                <w:rFonts w:ascii="Arial" w:hAnsi="Arial" w:cs="Arial"/>
              </w:rPr>
            </w:pPr>
          </w:p>
        </w:tc>
        <w:tc>
          <w:tcPr>
            <w:tcW w:w="604" w:type="dxa"/>
            <w:vMerge/>
            <w:vAlign w:val="center"/>
          </w:tcPr>
          <w:p w:rsidR="005B7586" w:rsidRPr="005B7586" w:rsidRDefault="005B7586" w:rsidP="005B7586">
            <w:pPr>
              <w:ind w:left="40" w:right="18"/>
              <w:jc w:val="center"/>
              <w:rPr>
                <w:rFonts w:ascii="Arial" w:hAnsi="Arial" w:cs="Arial"/>
              </w:rPr>
            </w:pPr>
          </w:p>
        </w:tc>
        <w:tc>
          <w:tcPr>
            <w:tcW w:w="1037" w:type="dxa"/>
            <w:vMerge/>
            <w:vAlign w:val="center"/>
          </w:tcPr>
          <w:p w:rsidR="005B7586" w:rsidRPr="005B7586" w:rsidRDefault="005B7586" w:rsidP="005B7586">
            <w:pPr>
              <w:ind w:left="40" w:right="18"/>
              <w:jc w:val="center"/>
              <w:rPr>
                <w:rFonts w:ascii="Arial" w:hAnsi="Arial" w:cs="Arial"/>
              </w:rPr>
            </w:pPr>
          </w:p>
        </w:tc>
        <w:tc>
          <w:tcPr>
            <w:tcW w:w="525" w:type="dxa"/>
            <w:vMerge/>
            <w:vAlign w:val="center"/>
          </w:tcPr>
          <w:p w:rsidR="005B7586" w:rsidRPr="005B7586" w:rsidRDefault="005B7586" w:rsidP="005B7586">
            <w:pPr>
              <w:ind w:left="40" w:right="18"/>
              <w:jc w:val="center"/>
              <w:rPr>
                <w:rFonts w:ascii="Arial" w:hAnsi="Arial" w:cs="Arial"/>
                <w:b/>
              </w:rPr>
            </w:pPr>
          </w:p>
        </w:tc>
        <w:tc>
          <w:tcPr>
            <w:tcW w:w="542" w:type="dxa"/>
            <w:vMerge/>
            <w:vAlign w:val="center"/>
          </w:tcPr>
          <w:p w:rsidR="005B7586" w:rsidRPr="005B7586" w:rsidRDefault="005B7586" w:rsidP="005B7586">
            <w:pPr>
              <w:ind w:left="40" w:right="18"/>
              <w:jc w:val="center"/>
              <w:rPr>
                <w:rFonts w:ascii="Arial" w:hAnsi="Arial" w:cs="Arial"/>
                <w:b/>
              </w:rPr>
            </w:pPr>
          </w:p>
        </w:tc>
        <w:tc>
          <w:tcPr>
            <w:tcW w:w="613" w:type="dxa"/>
            <w:vMerge/>
            <w:vAlign w:val="center"/>
          </w:tcPr>
          <w:p w:rsidR="005B7586" w:rsidRPr="005B7586" w:rsidRDefault="005B7586" w:rsidP="005B7586">
            <w:pPr>
              <w:ind w:left="40" w:right="18"/>
              <w:jc w:val="center"/>
              <w:rPr>
                <w:rFonts w:ascii="Arial" w:hAnsi="Arial" w:cs="Arial"/>
                <w:b/>
              </w:rPr>
            </w:pPr>
          </w:p>
        </w:tc>
        <w:tc>
          <w:tcPr>
            <w:tcW w:w="542" w:type="dxa"/>
            <w:vMerge/>
            <w:vAlign w:val="center"/>
          </w:tcPr>
          <w:p w:rsidR="005B7586" w:rsidRPr="005B7586" w:rsidRDefault="005B7586" w:rsidP="005B7586">
            <w:pPr>
              <w:ind w:left="40" w:right="18"/>
              <w:jc w:val="center"/>
              <w:rPr>
                <w:rFonts w:ascii="Arial" w:hAnsi="Arial" w:cs="Arial"/>
                <w:b/>
              </w:rPr>
            </w:pPr>
          </w:p>
        </w:tc>
        <w:tc>
          <w:tcPr>
            <w:tcW w:w="845" w:type="dxa"/>
            <w:gridSpan w:val="2"/>
            <w:vMerge/>
            <w:vAlign w:val="center"/>
          </w:tcPr>
          <w:p w:rsidR="005B7586" w:rsidRPr="005B7586" w:rsidRDefault="005B7586" w:rsidP="005B7586">
            <w:pPr>
              <w:ind w:left="40" w:right="18"/>
              <w:jc w:val="center"/>
              <w:rPr>
                <w:rFonts w:ascii="Arial" w:hAnsi="Arial" w:cs="Arial"/>
                <w:b/>
              </w:rPr>
            </w:pPr>
          </w:p>
        </w:tc>
        <w:tc>
          <w:tcPr>
            <w:tcW w:w="993" w:type="dxa"/>
            <w:gridSpan w:val="2"/>
            <w:vAlign w:val="center"/>
          </w:tcPr>
          <w:p w:rsidR="005B7586" w:rsidRPr="005B7586" w:rsidRDefault="005B7586" w:rsidP="005B7586">
            <w:pPr>
              <w:ind w:left="40" w:right="18"/>
              <w:jc w:val="center"/>
              <w:rPr>
                <w:rFonts w:ascii="Arial" w:hAnsi="Arial" w:cs="Arial"/>
                <w:b/>
              </w:rPr>
            </w:pPr>
            <w:r w:rsidRPr="005B7586">
              <w:rPr>
                <w:rFonts w:ascii="Arial" w:hAnsi="Arial" w:cs="Arial"/>
                <w:b/>
              </w:rPr>
              <w:t>В дневное время</w:t>
            </w:r>
          </w:p>
        </w:tc>
        <w:tc>
          <w:tcPr>
            <w:tcW w:w="1625" w:type="dxa"/>
            <w:gridSpan w:val="2"/>
            <w:vAlign w:val="center"/>
          </w:tcPr>
          <w:p w:rsidR="005B7586" w:rsidRPr="005B7586" w:rsidRDefault="005B7586" w:rsidP="005B7586">
            <w:pPr>
              <w:ind w:left="40" w:right="18"/>
              <w:jc w:val="center"/>
              <w:rPr>
                <w:rFonts w:ascii="Arial" w:hAnsi="Arial" w:cs="Arial"/>
                <w:b/>
              </w:rPr>
            </w:pPr>
            <w:r w:rsidRPr="005B7586">
              <w:rPr>
                <w:rFonts w:ascii="Arial" w:hAnsi="Arial" w:cs="Arial"/>
                <w:b/>
              </w:rPr>
              <w:t>В ночное время</w:t>
            </w:r>
          </w:p>
        </w:tc>
      </w:tr>
      <w:tr w:rsidR="005B7586" w:rsidRPr="005B7586" w:rsidTr="00B37A0A">
        <w:trPr>
          <w:cantSplit/>
          <w:trHeight w:val="960"/>
        </w:trPr>
        <w:tc>
          <w:tcPr>
            <w:tcW w:w="397" w:type="dxa"/>
            <w:vMerge/>
            <w:vAlign w:val="center"/>
          </w:tcPr>
          <w:p w:rsidR="005B7586" w:rsidRPr="005B7586" w:rsidRDefault="005B7586" w:rsidP="005B7586">
            <w:pPr>
              <w:ind w:left="40" w:right="18"/>
              <w:jc w:val="center"/>
              <w:rPr>
                <w:rFonts w:ascii="Arial" w:hAnsi="Arial" w:cs="Arial"/>
              </w:rPr>
            </w:pPr>
          </w:p>
        </w:tc>
        <w:tc>
          <w:tcPr>
            <w:tcW w:w="1883" w:type="dxa"/>
            <w:vMerge/>
            <w:vAlign w:val="center"/>
          </w:tcPr>
          <w:p w:rsidR="005B7586" w:rsidRPr="005B7586" w:rsidRDefault="005B7586" w:rsidP="005B7586">
            <w:pPr>
              <w:ind w:left="40" w:right="18"/>
              <w:jc w:val="center"/>
              <w:rPr>
                <w:rFonts w:ascii="Arial" w:hAnsi="Arial" w:cs="Arial"/>
              </w:rPr>
            </w:pPr>
          </w:p>
        </w:tc>
        <w:tc>
          <w:tcPr>
            <w:tcW w:w="604" w:type="dxa"/>
            <w:vMerge/>
            <w:vAlign w:val="center"/>
          </w:tcPr>
          <w:p w:rsidR="005B7586" w:rsidRPr="005B7586" w:rsidRDefault="005B7586" w:rsidP="005B7586">
            <w:pPr>
              <w:ind w:left="40" w:right="18"/>
              <w:jc w:val="center"/>
              <w:rPr>
                <w:rFonts w:ascii="Arial" w:hAnsi="Arial" w:cs="Arial"/>
              </w:rPr>
            </w:pPr>
          </w:p>
        </w:tc>
        <w:tc>
          <w:tcPr>
            <w:tcW w:w="1037" w:type="dxa"/>
            <w:vMerge/>
            <w:vAlign w:val="center"/>
          </w:tcPr>
          <w:p w:rsidR="005B7586" w:rsidRPr="005B7586" w:rsidRDefault="005B7586" w:rsidP="005B7586">
            <w:pPr>
              <w:ind w:left="40" w:right="18"/>
              <w:jc w:val="center"/>
              <w:rPr>
                <w:rFonts w:ascii="Arial" w:hAnsi="Arial" w:cs="Arial"/>
              </w:rPr>
            </w:pPr>
          </w:p>
        </w:tc>
        <w:tc>
          <w:tcPr>
            <w:tcW w:w="525" w:type="dxa"/>
            <w:vMerge/>
            <w:vAlign w:val="center"/>
          </w:tcPr>
          <w:p w:rsidR="005B7586" w:rsidRPr="005B7586" w:rsidRDefault="005B7586" w:rsidP="005B7586">
            <w:pPr>
              <w:ind w:left="40" w:right="18"/>
              <w:jc w:val="center"/>
              <w:rPr>
                <w:rFonts w:ascii="Arial" w:hAnsi="Arial" w:cs="Arial"/>
                <w:b/>
              </w:rPr>
            </w:pPr>
          </w:p>
        </w:tc>
        <w:tc>
          <w:tcPr>
            <w:tcW w:w="542" w:type="dxa"/>
            <w:vMerge/>
            <w:vAlign w:val="center"/>
          </w:tcPr>
          <w:p w:rsidR="005B7586" w:rsidRPr="005B7586" w:rsidRDefault="005B7586" w:rsidP="005B7586">
            <w:pPr>
              <w:ind w:left="40" w:right="18"/>
              <w:jc w:val="center"/>
              <w:rPr>
                <w:rFonts w:ascii="Arial" w:hAnsi="Arial" w:cs="Arial"/>
                <w:b/>
              </w:rPr>
            </w:pPr>
          </w:p>
        </w:tc>
        <w:tc>
          <w:tcPr>
            <w:tcW w:w="613" w:type="dxa"/>
            <w:vMerge/>
            <w:vAlign w:val="center"/>
          </w:tcPr>
          <w:p w:rsidR="005B7586" w:rsidRPr="005B7586" w:rsidRDefault="005B7586" w:rsidP="005B7586">
            <w:pPr>
              <w:ind w:left="40" w:right="18"/>
              <w:jc w:val="center"/>
              <w:rPr>
                <w:rFonts w:ascii="Arial" w:hAnsi="Arial" w:cs="Arial"/>
                <w:b/>
              </w:rPr>
            </w:pPr>
          </w:p>
        </w:tc>
        <w:tc>
          <w:tcPr>
            <w:tcW w:w="542" w:type="dxa"/>
            <w:vMerge/>
            <w:vAlign w:val="center"/>
          </w:tcPr>
          <w:p w:rsidR="005B7586" w:rsidRPr="005B7586" w:rsidRDefault="005B7586" w:rsidP="005B7586">
            <w:pPr>
              <w:ind w:left="40" w:right="18"/>
              <w:jc w:val="center"/>
              <w:rPr>
                <w:rFonts w:ascii="Arial" w:hAnsi="Arial" w:cs="Arial"/>
                <w:b/>
              </w:rPr>
            </w:pPr>
          </w:p>
        </w:tc>
        <w:tc>
          <w:tcPr>
            <w:tcW w:w="845" w:type="dxa"/>
            <w:gridSpan w:val="2"/>
            <w:vMerge/>
            <w:vAlign w:val="center"/>
          </w:tcPr>
          <w:p w:rsidR="005B7586" w:rsidRPr="005B7586" w:rsidRDefault="005B7586" w:rsidP="005B7586">
            <w:pPr>
              <w:ind w:left="40" w:right="18"/>
              <w:jc w:val="center"/>
              <w:rPr>
                <w:rFonts w:ascii="Arial" w:hAnsi="Arial" w:cs="Arial"/>
                <w:b/>
              </w:rPr>
            </w:pPr>
          </w:p>
        </w:tc>
        <w:tc>
          <w:tcPr>
            <w:tcW w:w="521" w:type="dxa"/>
            <w:textDirection w:val="btLr"/>
            <w:vAlign w:val="center"/>
          </w:tcPr>
          <w:p w:rsidR="005B7586" w:rsidRPr="005B7586" w:rsidRDefault="005B7586" w:rsidP="005B7586">
            <w:pPr>
              <w:ind w:left="40" w:right="18"/>
              <w:jc w:val="center"/>
              <w:rPr>
                <w:rFonts w:ascii="Arial" w:hAnsi="Arial" w:cs="Arial"/>
                <w:b/>
              </w:rPr>
            </w:pPr>
            <w:r w:rsidRPr="005B7586">
              <w:rPr>
                <w:rFonts w:ascii="Arial" w:hAnsi="Arial" w:cs="Arial"/>
                <w:b/>
              </w:rPr>
              <w:t>(тыс. чел.)</w:t>
            </w:r>
          </w:p>
        </w:tc>
        <w:tc>
          <w:tcPr>
            <w:tcW w:w="472" w:type="dxa"/>
            <w:textDirection w:val="btLr"/>
            <w:vAlign w:val="center"/>
          </w:tcPr>
          <w:p w:rsidR="005B7586" w:rsidRPr="005B7586" w:rsidRDefault="005B7586" w:rsidP="005B7586">
            <w:pPr>
              <w:ind w:left="40" w:right="18"/>
              <w:jc w:val="center"/>
              <w:rPr>
                <w:rFonts w:ascii="Arial" w:hAnsi="Arial" w:cs="Arial"/>
                <w:b/>
              </w:rPr>
            </w:pPr>
            <w:r w:rsidRPr="005B7586">
              <w:rPr>
                <w:rFonts w:ascii="Arial" w:hAnsi="Arial" w:cs="Arial"/>
                <w:b/>
              </w:rPr>
              <w:t>%</w:t>
            </w:r>
          </w:p>
        </w:tc>
        <w:tc>
          <w:tcPr>
            <w:tcW w:w="542" w:type="dxa"/>
            <w:textDirection w:val="btLr"/>
            <w:vAlign w:val="center"/>
          </w:tcPr>
          <w:p w:rsidR="005B7586" w:rsidRPr="005B7586" w:rsidRDefault="005B7586" w:rsidP="005B7586">
            <w:pPr>
              <w:ind w:left="40" w:right="18"/>
              <w:jc w:val="center"/>
              <w:rPr>
                <w:rFonts w:ascii="Arial" w:hAnsi="Arial" w:cs="Arial"/>
                <w:b/>
              </w:rPr>
            </w:pPr>
            <w:r w:rsidRPr="005B7586">
              <w:rPr>
                <w:rFonts w:ascii="Arial" w:hAnsi="Arial" w:cs="Arial"/>
                <w:b/>
              </w:rPr>
              <w:t>(тыс. чел.)</w:t>
            </w:r>
          </w:p>
        </w:tc>
        <w:tc>
          <w:tcPr>
            <w:tcW w:w="1083" w:type="dxa"/>
            <w:textDirection w:val="btLr"/>
            <w:vAlign w:val="center"/>
          </w:tcPr>
          <w:p w:rsidR="005B7586" w:rsidRPr="005B7586" w:rsidRDefault="005B7586" w:rsidP="005B7586">
            <w:pPr>
              <w:ind w:left="40" w:right="18"/>
              <w:jc w:val="center"/>
              <w:rPr>
                <w:rFonts w:ascii="Arial" w:hAnsi="Arial" w:cs="Arial"/>
                <w:b/>
              </w:rPr>
            </w:pPr>
            <w:r w:rsidRPr="005B7586">
              <w:rPr>
                <w:rFonts w:ascii="Arial" w:hAnsi="Arial" w:cs="Arial"/>
                <w:b/>
              </w:rPr>
              <w:t>%</w:t>
            </w:r>
          </w:p>
        </w:tc>
      </w:tr>
      <w:tr w:rsidR="005B7586" w:rsidRPr="005B7586" w:rsidTr="00B37A0A">
        <w:tc>
          <w:tcPr>
            <w:tcW w:w="397" w:type="dxa"/>
            <w:vAlign w:val="center"/>
          </w:tcPr>
          <w:p w:rsidR="005B7586" w:rsidRPr="005B7586" w:rsidRDefault="005B7586" w:rsidP="005B7586">
            <w:pPr>
              <w:numPr>
                <w:ilvl w:val="0"/>
                <w:numId w:val="14"/>
              </w:numPr>
              <w:ind w:left="40" w:right="18"/>
              <w:contextualSpacing/>
              <w:jc w:val="center"/>
              <w:rPr>
                <w:rFonts w:ascii="Arial" w:eastAsia="Calibri" w:hAnsi="Arial" w:cs="Arial"/>
                <w:color w:val="000000"/>
              </w:rPr>
            </w:pPr>
          </w:p>
        </w:tc>
        <w:tc>
          <w:tcPr>
            <w:tcW w:w="1883" w:type="dxa"/>
            <w:vAlign w:val="center"/>
          </w:tcPr>
          <w:p w:rsidR="005B7586" w:rsidRPr="005B7586" w:rsidRDefault="005B7586" w:rsidP="005B7586">
            <w:pPr>
              <w:ind w:left="40" w:right="18"/>
              <w:rPr>
                <w:rFonts w:ascii="Arial" w:hAnsi="Arial" w:cs="Arial"/>
                <w:color w:val="000000"/>
              </w:rPr>
            </w:pPr>
            <w:r w:rsidRPr="005B7586">
              <w:rPr>
                <w:rFonts w:ascii="Arial" w:hAnsi="Arial" w:cs="Arial"/>
                <w:color w:val="000000"/>
              </w:rPr>
              <w:t xml:space="preserve">Городские округа </w:t>
            </w:r>
          </w:p>
          <w:p w:rsidR="005B7586" w:rsidRPr="005B7586" w:rsidRDefault="005B7586" w:rsidP="005B7586">
            <w:pPr>
              <w:ind w:left="40" w:right="18"/>
              <w:rPr>
                <w:rFonts w:ascii="Arial" w:hAnsi="Arial" w:cs="Arial"/>
                <w:color w:val="000000"/>
              </w:rPr>
            </w:pPr>
            <w:r w:rsidRPr="005B7586">
              <w:rPr>
                <w:rFonts w:ascii="Arial" w:hAnsi="Arial" w:cs="Arial"/>
                <w:color w:val="000000"/>
              </w:rPr>
              <w:t>(городские округа с внутригородским делением)</w:t>
            </w:r>
          </w:p>
        </w:tc>
        <w:tc>
          <w:tcPr>
            <w:tcW w:w="604" w:type="dxa"/>
            <w:vAlign w:val="center"/>
          </w:tcPr>
          <w:p w:rsidR="005B7586" w:rsidRPr="005B7586" w:rsidRDefault="005B7586" w:rsidP="005B7586">
            <w:pPr>
              <w:ind w:left="40" w:right="18"/>
              <w:jc w:val="center"/>
              <w:rPr>
                <w:rFonts w:ascii="Arial" w:hAnsi="Arial" w:cs="Arial"/>
                <w:color w:val="000000"/>
              </w:rPr>
            </w:pPr>
          </w:p>
        </w:tc>
        <w:tc>
          <w:tcPr>
            <w:tcW w:w="1037" w:type="dxa"/>
            <w:vAlign w:val="center"/>
          </w:tcPr>
          <w:p w:rsidR="005B7586" w:rsidRPr="005B7586" w:rsidRDefault="005B7586" w:rsidP="005B7586">
            <w:pPr>
              <w:ind w:left="40" w:right="18"/>
              <w:jc w:val="center"/>
              <w:rPr>
                <w:rFonts w:ascii="Arial" w:hAnsi="Arial" w:cs="Arial"/>
                <w:color w:val="000000"/>
              </w:rPr>
            </w:pPr>
          </w:p>
        </w:tc>
        <w:tc>
          <w:tcPr>
            <w:tcW w:w="525" w:type="dxa"/>
            <w:vAlign w:val="center"/>
          </w:tcPr>
          <w:p w:rsidR="005B7586" w:rsidRPr="005B7586" w:rsidRDefault="005B7586" w:rsidP="005B7586">
            <w:pPr>
              <w:ind w:left="40" w:right="18"/>
              <w:jc w:val="center"/>
              <w:rPr>
                <w:rFonts w:ascii="Arial" w:hAnsi="Arial" w:cs="Arial"/>
                <w:color w:val="000000"/>
              </w:rPr>
            </w:pPr>
          </w:p>
        </w:tc>
        <w:tc>
          <w:tcPr>
            <w:tcW w:w="542" w:type="dxa"/>
            <w:vAlign w:val="center"/>
          </w:tcPr>
          <w:p w:rsidR="005B7586" w:rsidRPr="005B7586" w:rsidRDefault="005B7586" w:rsidP="005B7586">
            <w:pPr>
              <w:ind w:left="40" w:right="18"/>
              <w:jc w:val="center"/>
              <w:rPr>
                <w:rFonts w:ascii="Arial" w:hAnsi="Arial" w:cs="Arial"/>
                <w:color w:val="000000"/>
              </w:rPr>
            </w:pPr>
          </w:p>
        </w:tc>
        <w:tc>
          <w:tcPr>
            <w:tcW w:w="613" w:type="dxa"/>
            <w:vAlign w:val="center"/>
          </w:tcPr>
          <w:p w:rsidR="005B7586" w:rsidRPr="005B7586" w:rsidRDefault="005B7586" w:rsidP="005B7586">
            <w:pPr>
              <w:ind w:left="40" w:right="18"/>
              <w:jc w:val="center"/>
              <w:rPr>
                <w:rFonts w:ascii="Arial" w:hAnsi="Arial" w:cs="Arial"/>
                <w:color w:val="000000"/>
              </w:rPr>
            </w:pPr>
          </w:p>
        </w:tc>
        <w:tc>
          <w:tcPr>
            <w:tcW w:w="542" w:type="dxa"/>
            <w:vAlign w:val="center"/>
          </w:tcPr>
          <w:p w:rsidR="005B7586" w:rsidRPr="005B7586" w:rsidRDefault="005B7586" w:rsidP="005B7586">
            <w:pPr>
              <w:ind w:left="40" w:right="18"/>
              <w:jc w:val="center"/>
              <w:rPr>
                <w:rFonts w:ascii="Arial" w:hAnsi="Arial" w:cs="Arial"/>
                <w:color w:val="000000"/>
              </w:rPr>
            </w:pPr>
          </w:p>
        </w:tc>
        <w:tc>
          <w:tcPr>
            <w:tcW w:w="845" w:type="dxa"/>
            <w:gridSpan w:val="2"/>
            <w:vAlign w:val="center"/>
          </w:tcPr>
          <w:p w:rsidR="005B7586" w:rsidRPr="005B7586" w:rsidRDefault="005B7586" w:rsidP="005B7586">
            <w:pPr>
              <w:ind w:left="40" w:right="18"/>
              <w:jc w:val="center"/>
              <w:rPr>
                <w:rFonts w:ascii="Arial" w:hAnsi="Arial" w:cs="Arial"/>
                <w:color w:val="000000"/>
              </w:rPr>
            </w:pPr>
          </w:p>
        </w:tc>
        <w:tc>
          <w:tcPr>
            <w:tcW w:w="521" w:type="dxa"/>
            <w:vAlign w:val="center"/>
          </w:tcPr>
          <w:p w:rsidR="005B7586" w:rsidRPr="005B7586" w:rsidRDefault="005B7586" w:rsidP="005B7586">
            <w:pPr>
              <w:ind w:left="40" w:right="18"/>
              <w:jc w:val="center"/>
              <w:rPr>
                <w:rFonts w:ascii="Arial" w:hAnsi="Arial" w:cs="Arial"/>
                <w:color w:val="000000"/>
              </w:rPr>
            </w:pPr>
          </w:p>
        </w:tc>
        <w:tc>
          <w:tcPr>
            <w:tcW w:w="472" w:type="dxa"/>
            <w:vAlign w:val="center"/>
          </w:tcPr>
          <w:p w:rsidR="005B7586" w:rsidRPr="005B7586" w:rsidRDefault="005B7586" w:rsidP="005B7586">
            <w:pPr>
              <w:ind w:left="40" w:right="18"/>
              <w:jc w:val="center"/>
              <w:rPr>
                <w:rFonts w:ascii="Arial" w:hAnsi="Arial" w:cs="Arial"/>
                <w:color w:val="000000"/>
              </w:rPr>
            </w:pPr>
          </w:p>
        </w:tc>
        <w:tc>
          <w:tcPr>
            <w:tcW w:w="542" w:type="dxa"/>
            <w:vAlign w:val="center"/>
          </w:tcPr>
          <w:p w:rsidR="005B7586" w:rsidRPr="005B7586" w:rsidRDefault="005B7586" w:rsidP="005B7586">
            <w:pPr>
              <w:ind w:left="40" w:right="18"/>
              <w:jc w:val="center"/>
              <w:rPr>
                <w:rFonts w:ascii="Arial" w:hAnsi="Arial" w:cs="Arial"/>
                <w:color w:val="000000"/>
              </w:rPr>
            </w:pPr>
          </w:p>
        </w:tc>
        <w:tc>
          <w:tcPr>
            <w:tcW w:w="1083"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397" w:type="dxa"/>
            <w:vAlign w:val="center"/>
          </w:tcPr>
          <w:p w:rsidR="005B7586" w:rsidRPr="005B7586" w:rsidRDefault="005B7586" w:rsidP="005B7586">
            <w:pPr>
              <w:numPr>
                <w:ilvl w:val="0"/>
                <w:numId w:val="14"/>
              </w:numPr>
              <w:ind w:left="40" w:right="18"/>
              <w:contextualSpacing/>
              <w:jc w:val="center"/>
              <w:rPr>
                <w:rFonts w:ascii="Arial" w:eastAsia="Calibri" w:hAnsi="Arial" w:cs="Arial"/>
                <w:color w:val="000000"/>
              </w:rPr>
            </w:pPr>
          </w:p>
        </w:tc>
        <w:tc>
          <w:tcPr>
            <w:tcW w:w="1883" w:type="dxa"/>
            <w:vAlign w:val="center"/>
          </w:tcPr>
          <w:p w:rsidR="005B7586" w:rsidRPr="005B7586" w:rsidRDefault="005B7586" w:rsidP="005B7586">
            <w:pPr>
              <w:ind w:left="40" w:right="18"/>
              <w:rPr>
                <w:rFonts w:ascii="Arial" w:hAnsi="Arial" w:cs="Arial"/>
                <w:color w:val="000000"/>
              </w:rPr>
            </w:pPr>
            <w:r w:rsidRPr="005B7586">
              <w:rPr>
                <w:rFonts w:ascii="Arial" w:hAnsi="Arial" w:cs="Arial"/>
                <w:color w:val="000000"/>
              </w:rPr>
              <w:t>Муниципальные районы (муниципальные округа)</w:t>
            </w:r>
          </w:p>
        </w:tc>
        <w:tc>
          <w:tcPr>
            <w:tcW w:w="604" w:type="dxa"/>
            <w:vAlign w:val="center"/>
          </w:tcPr>
          <w:p w:rsidR="005B7586" w:rsidRPr="005B7586" w:rsidRDefault="005B7586" w:rsidP="005B7586">
            <w:pPr>
              <w:ind w:left="40" w:right="18"/>
              <w:jc w:val="center"/>
              <w:rPr>
                <w:rFonts w:ascii="Arial" w:hAnsi="Arial" w:cs="Arial"/>
                <w:color w:val="000000"/>
              </w:rPr>
            </w:pPr>
          </w:p>
        </w:tc>
        <w:tc>
          <w:tcPr>
            <w:tcW w:w="1037" w:type="dxa"/>
            <w:vAlign w:val="center"/>
          </w:tcPr>
          <w:p w:rsidR="005B7586" w:rsidRPr="005B7586" w:rsidRDefault="005B7586" w:rsidP="005B7586">
            <w:pPr>
              <w:ind w:left="40" w:right="18"/>
              <w:jc w:val="center"/>
              <w:rPr>
                <w:rFonts w:ascii="Arial" w:hAnsi="Arial" w:cs="Arial"/>
                <w:color w:val="000000"/>
              </w:rPr>
            </w:pPr>
          </w:p>
        </w:tc>
        <w:tc>
          <w:tcPr>
            <w:tcW w:w="525" w:type="dxa"/>
            <w:vAlign w:val="center"/>
          </w:tcPr>
          <w:p w:rsidR="005B7586" w:rsidRPr="005B7586" w:rsidRDefault="005B7586" w:rsidP="005B7586">
            <w:pPr>
              <w:ind w:left="40" w:right="18"/>
              <w:jc w:val="center"/>
              <w:rPr>
                <w:rFonts w:ascii="Arial" w:hAnsi="Arial" w:cs="Arial"/>
                <w:color w:val="000000"/>
              </w:rPr>
            </w:pPr>
          </w:p>
        </w:tc>
        <w:tc>
          <w:tcPr>
            <w:tcW w:w="542" w:type="dxa"/>
            <w:vAlign w:val="center"/>
          </w:tcPr>
          <w:p w:rsidR="005B7586" w:rsidRPr="005B7586" w:rsidRDefault="005B7586" w:rsidP="005B7586">
            <w:pPr>
              <w:ind w:left="40" w:right="18"/>
              <w:jc w:val="center"/>
              <w:rPr>
                <w:rFonts w:ascii="Arial" w:hAnsi="Arial" w:cs="Arial"/>
                <w:color w:val="000000"/>
              </w:rPr>
            </w:pPr>
          </w:p>
        </w:tc>
        <w:tc>
          <w:tcPr>
            <w:tcW w:w="613" w:type="dxa"/>
            <w:vAlign w:val="center"/>
          </w:tcPr>
          <w:p w:rsidR="005B7586" w:rsidRPr="005B7586" w:rsidRDefault="005B7586" w:rsidP="005B7586">
            <w:pPr>
              <w:ind w:left="40" w:right="18"/>
              <w:jc w:val="center"/>
              <w:rPr>
                <w:rFonts w:ascii="Arial" w:hAnsi="Arial" w:cs="Arial"/>
                <w:color w:val="000000"/>
              </w:rPr>
            </w:pPr>
          </w:p>
        </w:tc>
        <w:tc>
          <w:tcPr>
            <w:tcW w:w="542" w:type="dxa"/>
            <w:vAlign w:val="center"/>
          </w:tcPr>
          <w:p w:rsidR="005B7586" w:rsidRPr="005B7586" w:rsidRDefault="005B7586" w:rsidP="005B7586">
            <w:pPr>
              <w:ind w:left="40" w:right="18"/>
              <w:jc w:val="center"/>
              <w:rPr>
                <w:rFonts w:ascii="Arial" w:hAnsi="Arial" w:cs="Arial"/>
                <w:color w:val="000000"/>
              </w:rPr>
            </w:pPr>
          </w:p>
        </w:tc>
        <w:tc>
          <w:tcPr>
            <w:tcW w:w="845" w:type="dxa"/>
            <w:gridSpan w:val="2"/>
            <w:vAlign w:val="center"/>
          </w:tcPr>
          <w:p w:rsidR="005B7586" w:rsidRPr="005B7586" w:rsidRDefault="005B7586" w:rsidP="005B7586">
            <w:pPr>
              <w:ind w:left="40" w:right="18"/>
              <w:jc w:val="center"/>
              <w:rPr>
                <w:rFonts w:ascii="Arial" w:hAnsi="Arial" w:cs="Arial"/>
                <w:color w:val="000000"/>
              </w:rPr>
            </w:pPr>
          </w:p>
        </w:tc>
        <w:tc>
          <w:tcPr>
            <w:tcW w:w="521" w:type="dxa"/>
            <w:vAlign w:val="center"/>
          </w:tcPr>
          <w:p w:rsidR="005B7586" w:rsidRPr="005B7586" w:rsidRDefault="005B7586" w:rsidP="005B7586">
            <w:pPr>
              <w:ind w:left="40" w:right="18"/>
              <w:jc w:val="center"/>
              <w:rPr>
                <w:rFonts w:ascii="Arial" w:hAnsi="Arial" w:cs="Arial"/>
                <w:color w:val="000000"/>
              </w:rPr>
            </w:pPr>
          </w:p>
        </w:tc>
        <w:tc>
          <w:tcPr>
            <w:tcW w:w="472" w:type="dxa"/>
            <w:vAlign w:val="center"/>
          </w:tcPr>
          <w:p w:rsidR="005B7586" w:rsidRPr="005B7586" w:rsidRDefault="005B7586" w:rsidP="005B7586">
            <w:pPr>
              <w:ind w:left="40" w:right="18"/>
              <w:jc w:val="center"/>
              <w:rPr>
                <w:rFonts w:ascii="Arial" w:hAnsi="Arial" w:cs="Arial"/>
                <w:color w:val="000000"/>
              </w:rPr>
            </w:pPr>
          </w:p>
        </w:tc>
        <w:tc>
          <w:tcPr>
            <w:tcW w:w="542" w:type="dxa"/>
            <w:vAlign w:val="center"/>
          </w:tcPr>
          <w:p w:rsidR="005B7586" w:rsidRPr="005B7586" w:rsidRDefault="005B7586" w:rsidP="005B7586">
            <w:pPr>
              <w:ind w:left="40" w:right="18"/>
              <w:jc w:val="center"/>
              <w:rPr>
                <w:rFonts w:ascii="Arial" w:hAnsi="Arial" w:cs="Arial"/>
                <w:color w:val="000000"/>
              </w:rPr>
            </w:pPr>
          </w:p>
        </w:tc>
        <w:tc>
          <w:tcPr>
            <w:tcW w:w="1083"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397" w:type="dxa"/>
            <w:vAlign w:val="center"/>
          </w:tcPr>
          <w:p w:rsidR="005B7586" w:rsidRPr="005B7586" w:rsidRDefault="005B7586" w:rsidP="005B7586">
            <w:pPr>
              <w:numPr>
                <w:ilvl w:val="0"/>
                <w:numId w:val="14"/>
              </w:numPr>
              <w:ind w:left="40" w:right="18"/>
              <w:contextualSpacing/>
              <w:jc w:val="center"/>
              <w:rPr>
                <w:rFonts w:ascii="Arial" w:eastAsia="Calibri" w:hAnsi="Arial" w:cs="Arial"/>
                <w:color w:val="000000"/>
              </w:rPr>
            </w:pPr>
          </w:p>
        </w:tc>
        <w:tc>
          <w:tcPr>
            <w:tcW w:w="1883" w:type="dxa"/>
            <w:vAlign w:val="center"/>
          </w:tcPr>
          <w:p w:rsidR="005B7586" w:rsidRPr="005B7586" w:rsidRDefault="005B7586" w:rsidP="005B7586">
            <w:pPr>
              <w:ind w:left="40" w:right="18"/>
              <w:rPr>
                <w:rFonts w:ascii="Arial" w:hAnsi="Arial" w:cs="Arial"/>
                <w:color w:val="000000"/>
              </w:rPr>
            </w:pPr>
            <w:r w:rsidRPr="005B7586">
              <w:rPr>
                <w:rFonts w:ascii="Arial" w:hAnsi="Arial" w:cs="Arial"/>
                <w:color w:val="000000"/>
              </w:rPr>
              <w:t>Внутригородские территории городов федерального значения</w:t>
            </w:r>
          </w:p>
        </w:tc>
        <w:tc>
          <w:tcPr>
            <w:tcW w:w="604" w:type="dxa"/>
            <w:vAlign w:val="center"/>
          </w:tcPr>
          <w:p w:rsidR="005B7586" w:rsidRPr="005B7586" w:rsidRDefault="005B7586" w:rsidP="005B7586">
            <w:pPr>
              <w:ind w:left="40" w:right="18"/>
              <w:jc w:val="center"/>
              <w:rPr>
                <w:rFonts w:ascii="Arial" w:hAnsi="Arial" w:cs="Arial"/>
                <w:color w:val="000000"/>
              </w:rPr>
            </w:pPr>
          </w:p>
        </w:tc>
        <w:tc>
          <w:tcPr>
            <w:tcW w:w="1037" w:type="dxa"/>
            <w:vAlign w:val="center"/>
          </w:tcPr>
          <w:p w:rsidR="005B7586" w:rsidRPr="005B7586" w:rsidRDefault="005B7586" w:rsidP="005B7586">
            <w:pPr>
              <w:ind w:left="40" w:right="18"/>
              <w:jc w:val="center"/>
              <w:rPr>
                <w:rFonts w:ascii="Arial" w:hAnsi="Arial" w:cs="Arial"/>
                <w:color w:val="000000"/>
              </w:rPr>
            </w:pPr>
          </w:p>
        </w:tc>
        <w:tc>
          <w:tcPr>
            <w:tcW w:w="525" w:type="dxa"/>
            <w:vAlign w:val="center"/>
          </w:tcPr>
          <w:p w:rsidR="005B7586" w:rsidRPr="005B7586" w:rsidRDefault="005B7586" w:rsidP="005B7586">
            <w:pPr>
              <w:ind w:left="40" w:right="18"/>
              <w:jc w:val="center"/>
              <w:rPr>
                <w:rFonts w:ascii="Arial" w:hAnsi="Arial" w:cs="Arial"/>
                <w:color w:val="000000"/>
              </w:rPr>
            </w:pPr>
          </w:p>
        </w:tc>
        <w:tc>
          <w:tcPr>
            <w:tcW w:w="542" w:type="dxa"/>
            <w:vAlign w:val="center"/>
          </w:tcPr>
          <w:p w:rsidR="005B7586" w:rsidRPr="005B7586" w:rsidRDefault="005B7586" w:rsidP="005B7586">
            <w:pPr>
              <w:ind w:left="40" w:right="18"/>
              <w:jc w:val="center"/>
              <w:rPr>
                <w:rFonts w:ascii="Arial" w:hAnsi="Arial" w:cs="Arial"/>
                <w:color w:val="000000"/>
              </w:rPr>
            </w:pPr>
          </w:p>
        </w:tc>
        <w:tc>
          <w:tcPr>
            <w:tcW w:w="613" w:type="dxa"/>
            <w:vAlign w:val="center"/>
          </w:tcPr>
          <w:p w:rsidR="005B7586" w:rsidRPr="005B7586" w:rsidRDefault="005B7586" w:rsidP="005B7586">
            <w:pPr>
              <w:ind w:left="40" w:right="18"/>
              <w:jc w:val="center"/>
              <w:rPr>
                <w:rFonts w:ascii="Arial" w:hAnsi="Arial" w:cs="Arial"/>
                <w:color w:val="000000"/>
              </w:rPr>
            </w:pPr>
          </w:p>
        </w:tc>
        <w:tc>
          <w:tcPr>
            <w:tcW w:w="542" w:type="dxa"/>
            <w:vAlign w:val="center"/>
          </w:tcPr>
          <w:p w:rsidR="005B7586" w:rsidRPr="005B7586" w:rsidRDefault="005B7586" w:rsidP="005B7586">
            <w:pPr>
              <w:ind w:left="40" w:right="18"/>
              <w:jc w:val="center"/>
              <w:rPr>
                <w:rFonts w:ascii="Arial" w:hAnsi="Arial" w:cs="Arial"/>
                <w:color w:val="000000"/>
              </w:rPr>
            </w:pPr>
          </w:p>
        </w:tc>
        <w:tc>
          <w:tcPr>
            <w:tcW w:w="845" w:type="dxa"/>
            <w:gridSpan w:val="2"/>
            <w:vAlign w:val="center"/>
          </w:tcPr>
          <w:p w:rsidR="005B7586" w:rsidRPr="005B7586" w:rsidRDefault="005B7586" w:rsidP="005B7586">
            <w:pPr>
              <w:ind w:left="40" w:right="18"/>
              <w:jc w:val="center"/>
              <w:rPr>
                <w:rFonts w:ascii="Arial" w:hAnsi="Arial" w:cs="Arial"/>
                <w:color w:val="000000"/>
              </w:rPr>
            </w:pPr>
          </w:p>
        </w:tc>
        <w:tc>
          <w:tcPr>
            <w:tcW w:w="521" w:type="dxa"/>
            <w:vAlign w:val="center"/>
          </w:tcPr>
          <w:p w:rsidR="005B7586" w:rsidRPr="005B7586" w:rsidRDefault="005B7586" w:rsidP="005B7586">
            <w:pPr>
              <w:ind w:left="40" w:right="18"/>
              <w:jc w:val="center"/>
              <w:rPr>
                <w:rFonts w:ascii="Arial" w:hAnsi="Arial" w:cs="Arial"/>
                <w:color w:val="000000"/>
              </w:rPr>
            </w:pPr>
          </w:p>
        </w:tc>
        <w:tc>
          <w:tcPr>
            <w:tcW w:w="472" w:type="dxa"/>
            <w:vAlign w:val="center"/>
          </w:tcPr>
          <w:p w:rsidR="005B7586" w:rsidRPr="005B7586" w:rsidRDefault="005B7586" w:rsidP="005B7586">
            <w:pPr>
              <w:ind w:left="40" w:right="18"/>
              <w:jc w:val="center"/>
              <w:rPr>
                <w:rFonts w:ascii="Arial" w:hAnsi="Arial" w:cs="Arial"/>
                <w:color w:val="000000"/>
              </w:rPr>
            </w:pPr>
          </w:p>
        </w:tc>
        <w:tc>
          <w:tcPr>
            <w:tcW w:w="542" w:type="dxa"/>
            <w:vAlign w:val="center"/>
          </w:tcPr>
          <w:p w:rsidR="005B7586" w:rsidRPr="005B7586" w:rsidRDefault="005B7586" w:rsidP="005B7586">
            <w:pPr>
              <w:ind w:left="40" w:right="18"/>
              <w:jc w:val="center"/>
              <w:rPr>
                <w:rFonts w:ascii="Arial" w:hAnsi="Arial" w:cs="Arial"/>
                <w:color w:val="000000"/>
              </w:rPr>
            </w:pPr>
          </w:p>
        </w:tc>
        <w:tc>
          <w:tcPr>
            <w:tcW w:w="1083"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397" w:type="dxa"/>
            <w:vAlign w:val="center"/>
          </w:tcPr>
          <w:p w:rsidR="005B7586" w:rsidRPr="005B7586" w:rsidRDefault="005B7586" w:rsidP="005B7586">
            <w:pPr>
              <w:ind w:left="40" w:right="18"/>
              <w:contextualSpacing/>
              <w:rPr>
                <w:rFonts w:ascii="Arial" w:eastAsia="Calibri" w:hAnsi="Arial" w:cs="Arial"/>
                <w:color w:val="000000"/>
              </w:rPr>
            </w:pPr>
          </w:p>
        </w:tc>
        <w:tc>
          <w:tcPr>
            <w:tcW w:w="1883" w:type="dxa"/>
            <w:vAlign w:val="center"/>
          </w:tcPr>
          <w:p w:rsidR="005B7586" w:rsidRPr="005B7586" w:rsidRDefault="005B7586" w:rsidP="005B7586">
            <w:pPr>
              <w:ind w:left="40" w:right="18"/>
              <w:rPr>
                <w:rFonts w:ascii="Arial" w:hAnsi="Arial" w:cs="Arial"/>
                <w:b/>
                <w:color w:val="000000"/>
              </w:rPr>
            </w:pPr>
            <w:r w:rsidRPr="005B7586">
              <w:rPr>
                <w:rFonts w:ascii="Arial" w:hAnsi="Arial" w:cs="Arial"/>
                <w:b/>
                <w:color w:val="000000"/>
              </w:rPr>
              <w:t>ИТОГО за субъект Российской Федерации</w:t>
            </w:r>
          </w:p>
          <w:p w:rsidR="005B7586" w:rsidRPr="005B7586" w:rsidRDefault="005B7586" w:rsidP="005B7586">
            <w:pPr>
              <w:ind w:left="40" w:right="18"/>
              <w:jc w:val="both"/>
              <w:rPr>
                <w:rFonts w:ascii="Arial" w:hAnsi="Arial" w:cs="Arial"/>
                <w:b/>
                <w:color w:val="000000"/>
              </w:rPr>
            </w:pPr>
            <w:r w:rsidRPr="005B7586">
              <w:rPr>
                <w:rFonts w:ascii="Arial" w:hAnsi="Arial" w:cs="Arial"/>
                <w:b/>
                <w:color w:val="000000"/>
              </w:rPr>
              <w:t>(муниципальное образование):</w:t>
            </w:r>
          </w:p>
        </w:tc>
        <w:tc>
          <w:tcPr>
            <w:tcW w:w="604" w:type="dxa"/>
            <w:vAlign w:val="center"/>
          </w:tcPr>
          <w:p w:rsidR="005B7586" w:rsidRPr="005B7586" w:rsidRDefault="005B7586" w:rsidP="005B7586">
            <w:pPr>
              <w:ind w:left="40" w:right="18"/>
              <w:jc w:val="center"/>
              <w:rPr>
                <w:rFonts w:ascii="Arial" w:hAnsi="Arial" w:cs="Arial"/>
                <w:color w:val="000000"/>
              </w:rPr>
            </w:pPr>
          </w:p>
        </w:tc>
        <w:tc>
          <w:tcPr>
            <w:tcW w:w="1037" w:type="dxa"/>
            <w:vAlign w:val="center"/>
          </w:tcPr>
          <w:p w:rsidR="005B7586" w:rsidRPr="005B7586" w:rsidRDefault="005B7586" w:rsidP="005B7586">
            <w:pPr>
              <w:ind w:left="40" w:right="18"/>
              <w:jc w:val="center"/>
              <w:rPr>
                <w:rFonts w:ascii="Arial" w:hAnsi="Arial" w:cs="Arial"/>
                <w:color w:val="000000"/>
              </w:rPr>
            </w:pPr>
          </w:p>
        </w:tc>
        <w:tc>
          <w:tcPr>
            <w:tcW w:w="525" w:type="dxa"/>
            <w:vAlign w:val="center"/>
          </w:tcPr>
          <w:p w:rsidR="005B7586" w:rsidRPr="005B7586" w:rsidRDefault="005B7586" w:rsidP="005B7586">
            <w:pPr>
              <w:ind w:left="40" w:right="18"/>
              <w:jc w:val="center"/>
              <w:rPr>
                <w:rFonts w:ascii="Arial" w:hAnsi="Arial" w:cs="Arial"/>
                <w:color w:val="000000"/>
              </w:rPr>
            </w:pPr>
          </w:p>
        </w:tc>
        <w:tc>
          <w:tcPr>
            <w:tcW w:w="542" w:type="dxa"/>
            <w:vAlign w:val="center"/>
          </w:tcPr>
          <w:p w:rsidR="005B7586" w:rsidRPr="005B7586" w:rsidRDefault="005B7586" w:rsidP="005B7586">
            <w:pPr>
              <w:ind w:left="40" w:right="18"/>
              <w:jc w:val="center"/>
              <w:rPr>
                <w:rFonts w:ascii="Arial" w:hAnsi="Arial" w:cs="Arial"/>
                <w:color w:val="000000"/>
              </w:rPr>
            </w:pPr>
          </w:p>
        </w:tc>
        <w:tc>
          <w:tcPr>
            <w:tcW w:w="613" w:type="dxa"/>
            <w:vAlign w:val="center"/>
          </w:tcPr>
          <w:p w:rsidR="005B7586" w:rsidRPr="005B7586" w:rsidRDefault="005B7586" w:rsidP="005B7586">
            <w:pPr>
              <w:ind w:left="40" w:right="18"/>
              <w:jc w:val="center"/>
              <w:rPr>
                <w:rFonts w:ascii="Arial" w:hAnsi="Arial" w:cs="Arial"/>
                <w:color w:val="000000"/>
              </w:rPr>
            </w:pPr>
          </w:p>
        </w:tc>
        <w:tc>
          <w:tcPr>
            <w:tcW w:w="542" w:type="dxa"/>
            <w:vAlign w:val="center"/>
          </w:tcPr>
          <w:p w:rsidR="005B7586" w:rsidRPr="005B7586" w:rsidRDefault="005B7586" w:rsidP="005B7586">
            <w:pPr>
              <w:ind w:left="40" w:right="18"/>
              <w:jc w:val="center"/>
              <w:rPr>
                <w:rFonts w:ascii="Arial" w:hAnsi="Arial" w:cs="Arial"/>
                <w:color w:val="000000"/>
              </w:rPr>
            </w:pPr>
          </w:p>
        </w:tc>
        <w:tc>
          <w:tcPr>
            <w:tcW w:w="845" w:type="dxa"/>
            <w:gridSpan w:val="2"/>
            <w:vAlign w:val="center"/>
          </w:tcPr>
          <w:p w:rsidR="005B7586" w:rsidRPr="005B7586" w:rsidRDefault="005B7586" w:rsidP="005B7586">
            <w:pPr>
              <w:ind w:left="40" w:right="18"/>
              <w:jc w:val="center"/>
              <w:rPr>
                <w:rFonts w:ascii="Arial" w:hAnsi="Arial" w:cs="Arial"/>
                <w:color w:val="000000"/>
              </w:rPr>
            </w:pPr>
          </w:p>
        </w:tc>
        <w:tc>
          <w:tcPr>
            <w:tcW w:w="521" w:type="dxa"/>
            <w:vAlign w:val="center"/>
          </w:tcPr>
          <w:p w:rsidR="005B7586" w:rsidRPr="005B7586" w:rsidRDefault="005B7586" w:rsidP="005B7586">
            <w:pPr>
              <w:ind w:left="40" w:right="18"/>
              <w:jc w:val="center"/>
              <w:rPr>
                <w:rFonts w:ascii="Arial" w:hAnsi="Arial" w:cs="Arial"/>
                <w:color w:val="000000"/>
              </w:rPr>
            </w:pPr>
          </w:p>
        </w:tc>
        <w:tc>
          <w:tcPr>
            <w:tcW w:w="472" w:type="dxa"/>
            <w:vAlign w:val="center"/>
          </w:tcPr>
          <w:p w:rsidR="005B7586" w:rsidRPr="005B7586" w:rsidRDefault="005B7586" w:rsidP="005B7586">
            <w:pPr>
              <w:ind w:left="40" w:right="18"/>
              <w:jc w:val="center"/>
              <w:rPr>
                <w:rFonts w:ascii="Arial" w:hAnsi="Arial" w:cs="Arial"/>
                <w:color w:val="000000"/>
              </w:rPr>
            </w:pPr>
          </w:p>
        </w:tc>
        <w:tc>
          <w:tcPr>
            <w:tcW w:w="542" w:type="dxa"/>
            <w:vAlign w:val="center"/>
          </w:tcPr>
          <w:p w:rsidR="005B7586" w:rsidRPr="005B7586" w:rsidRDefault="005B7586" w:rsidP="005B7586">
            <w:pPr>
              <w:ind w:left="40" w:right="18"/>
              <w:jc w:val="center"/>
              <w:rPr>
                <w:rFonts w:ascii="Arial" w:hAnsi="Arial" w:cs="Arial"/>
                <w:color w:val="000000"/>
              </w:rPr>
            </w:pPr>
          </w:p>
        </w:tc>
        <w:tc>
          <w:tcPr>
            <w:tcW w:w="1083" w:type="dxa"/>
            <w:vAlign w:val="center"/>
          </w:tcPr>
          <w:p w:rsidR="005B7586" w:rsidRPr="005B7586" w:rsidRDefault="005B7586" w:rsidP="005B7586">
            <w:pPr>
              <w:ind w:left="40" w:right="18"/>
              <w:jc w:val="center"/>
              <w:rPr>
                <w:rFonts w:ascii="Arial" w:hAnsi="Arial" w:cs="Arial"/>
                <w:color w:val="000000"/>
              </w:rPr>
            </w:pPr>
          </w:p>
        </w:tc>
      </w:tr>
    </w:tbl>
    <w:p w:rsidR="005B7586" w:rsidRPr="005B7586" w:rsidRDefault="005B7586" w:rsidP="005B7586">
      <w:pPr>
        <w:spacing w:after="160" w:line="259" w:lineRule="auto"/>
        <w:ind w:left="40" w:right="18"/>
        <w:jc w:val="both"/>
        <w:rPr>
          <w:rFonts w:ascii="Arial" w:eastAsia="Calibri" w:hAnsi="Arial" w:cs="Arial"/>
          <w:color w:val="000000"/>
          <w:szCs w:val="24"/>
        </w:rPr>
      </w:pP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Примечание: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«ОКСИОН» – общероссийская комплексная система информирования и оповещения населения в местах массового пребывания людей;</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«ПУОН» – пункты уличного информирования и оповещения населения;</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«ПИОН» – пункты информирования и оповещения населения в зданиях с массовым пребыванием людей;</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«МКИОН» – мобильные комплексы информирования и оповещения населения;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lastRenderedPageBreak/>
        <w:t>«ТК» – терминальный комплекс ОКСИОН;</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w:t>
      </w:r>
      <w:proofErr w:type="gramStart"/>
      <w:r w:rsidRPr="005B7586">
        <w:rPr>
          <w:rFonts w:ascii="Arial" w:eastAsia="Calibri" w:hAnsi="Arial" w:cs="Arial"/>
          <w:color w:val="000000"/>
          <w:szCs w:val="24"/>
        </w:rPr>
        <w:t>Проживающее</w:t>
      </w:r>
      <w:proofErr w:type="gramEnd"/>
      <w:r w:rsidRPr="005B7586">
        <w:rPr>
          <w:rFonts w:ascii="Arial" w:eastAsia="Calibri" w:hAnsi="Arial" w:cs="Arial"/>
          <w:color w:val="000000"/>
          <w:szCs w:val="24"/>
        </w:rPr>
        <w:t xml:space="preserve"> в НП» – проживающее или осуществляющее хозяйственную деятельность в населенном пункте.</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1.7. Системы отображения информации (отображающие поверхности) в местах массового скопления людей:</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всего необходимо___________, имеется __________, из них ____ уличных конструкций, ___ – внутри зданий.</w:t>
      </w:r>
    </w:p>
    <w:p w:rsidR="005B7586" w:rsidRPr="005B7586" w:rsidRDefault="005B7586" w:rsidP="005B7586">
      <w:pPr>
        <w:spacing w:after="0" w:line="259" w:lineRule="auto"/>
        <w:ind w:left="40" w:right="18"/>
        <w:rPr>
          <w:rFonts w:ascii="Arial" w:eastAsia="Calibri" w:hAnsi="Arial" w:cs="Arial"/>
          <w:color w:val="000000"/>
          <w:szCs w:val="24"/>
        </w:rPr>
      </w:pPr>
      <w:proofErr w:type="gramStart"/>
      <w:r w:rsidRPr="005B7586">
        <w:rPr>
          <w:rFonts w:ascii="Arial" w:eastAsia="Calibri" w:hAnsi="Arial" w:cs="Arial"/>
          <w:color w:val="000000"/>
          <w:szCs w:val="24"/>
        </w:rPr>
        <w:t>в</w:t>
      </w:r>
      <w:proofErr w:type="gramEnd"/>
      <w:r w:rsidRPr="005B7586">
        <w:rPr>
          <w:rFonts w:ascii="Arial" w:eastAsia="Calibri" w:hAnsi="Arial" w:cs="Arial"/>
          <w:color w:val="000000"/>
          <w:szCs w:val="24"/>
        </w:rPr>
        <w:t xml:space="preserve">ключая: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на автомобильных вокзалах необходимо____, имеется ____, из них ___ уличных конструкций, ___ – внутри зданий;</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на железнодорожных вокзалах необходимо___, имеется ____, из них ___ уличных конструкций, ___ – внутри зданий;</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на стадионах необходимо___, имеется ____, из них ___ уличных конструкций, ___ – внутри зданий;</w:t>
      </w:r>
    </w:p>
    <w:p w:rsidR="005B7586" w:rsidRPr="005B7586" w:rsidRDefault="005B7586" w:rsidP="005B7586">
      <w:pPr>
        <w:spacing w:after="0" w:line="259" w:lineRule="auto"/>
        <w:ind w:left="40" w:right="18"/>
        <w:jc w:val="both"/>
        <w:rPr>
          <w:rFonts w:ascii="Arial" w:eastAsia="Calibri" w:hAnsi="Arial" w:cs="Arial"/>
          <w:color w:val="000000"/>
          <w:szCs w:val="24"/>
        </w:rPr>
      </w:pPr>
      <w:proofErr w:type="gramStart"/>
      <w:r w:rsidRPr="005B7586">
        <w:rPr>
          <w:rFonts w:ascii="Arial" w:eastAsia="Calibri" w:hAnsi="Arial" w:cs="Arial"/>
          <w:color w:val="000000"/>
          <w:szCs w:val="24"/>
        </w:rPr>
        <w:t xml:space="preserve">в других местах (крупных рынках, парках, зрелищных объектах и т.д.) необходимо___, имеется ____, </w:t>
      </w:r>
      <w:r w:rsidRPr="005B7586">
        <w:rPr>
          <w:rFonts w:ascii="Arial" w:eastAsia="Calibri" w:hAnsi="Arial" w:cs="Arial"/>
          <w:color w:val="000000"/>
          <w:szCs w:val="24"/>
        </w:rPr>
        <w:br/>
        <w:t>из них ___ уличных конструкций, ___ – внутри зданий.</w:t>
      </w:r>
      <w:proofErr w:type="gramEnd"/>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Заключено соглашений с __________ организациями по использованию систем отображения информации (отображающих поверхностей).</w:t>
      </w:r>
    </w:p>
    <w:p w:rsidR="005B7586" w:rsidRPr="005B7586" w:rsidRDefault="005B7586" w:rsidP="005B7586">
      <w:pPr>
        <w:spacing w:after="160" w:line="259" w:lineRule="auto"/>
        <w:ind w:left="40" w:right="18"/>
        <w:contextualSpacing/>
        <w:rPr>
          <w:rFonts w:ascii="Arial" w:eastAsia="Calibri" w:hAnsi="Arial" w:cs="Arial"/>
          <w:b/>
          <w:color w:val="000000"/>
          <w:szCs w:val="24"/>
        </w:rPr>
      </w:pPr>
    </w:p>
    <w:p w:rsidR="005B7586" w:rsidRPr="005B7586" w:rsidRDefault="005B7586" w:rsidP="005B7586">
      <w:pPr>
        <w:spacing w:after="160" w:line="259" w:lineRule="auto"/>
        <w:ind w:left="40" w:right="18"/>
        <w:contextualSpacing/>
        <w:rPr>
          <w:rFonts w:ascii="Arial" w:eastAsia="Calibri" w:hAnsi="Arial" w:cs="Arial"/>
          <w:b/>
          <w:color w:val="000000"/>
          <w:szCs w:val="24"/>
        </w:rPr>
      </w:pPr>
      <w:r w:rsidRPr="005B7586">
        <w:rPr>
          <w:rFonts w:ascii="Arial" w:eastAsia="Calibri" w:hAnsi="Arial" w:cs="Arial"/>
          <w:b/>
          <w:color w:val="000000"/>
          <w:szCs w:val="24"/>
        </w:rPr>
        <w:t>2. Техническая характеристика системы оповещения населения.</w:t>
      </w:r>
    </w:p>
    <w:p w:rsidR="005B7586" w:rsidRPr="005B7586" w:rsidRDefault="005B7586" w:rsidP="005B7586">
      <w:pPr>
        <w:tabs>
          <w:tab w:val="num" w:pos="1080"/>
        </w:tabs>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2.1. Тип технических средств оповещения, используемых в системе оповещения (перечень):_____________________________________________</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2.2. Обеспечение автоматического (автоматизированного) режима системы оповещения (да/нет):</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из административного центра субъекта Российской Федерации ___________ (указать название и принадлежность пункта управления);</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из загородной зоны субъекта Российской Федерации __________;</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с подвижного пункта управления ___________.</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Взаимное автоматическое (автоматизированное) уведомление пунктов управления (да/нет):___.</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Для МСО – прием сигналов оповещения и экстренной информации от РСО (да/нет): ___/___.</w:t>
      </w:r>
    </w:p>
    <w:p w:rsidR="005B7586" w:rsidRPr="005B7586" w:rsidRDefault="005B7586" w:rsidP="005B7586">
      <w:pPr>
        <w:spacing w:after="160" w:line="259" w:lineRule="auto"/>
        <w:ind w:left="40" w:right="18"/>
        <w:rPr>
          <w:rFonts w:ascii="Arial" w:eastAsia="Calibri" w:hAnsi="Arial" w:cs="Arial"/>
          <w:color w:val="000000"/>
          <w:szCs w:val="24"/>
        </w:rPr>
      </w:pPr>
      <w:r w:rsidRPr="005B7586">
        <w:rPr>
          <w:rFonts w:ascii="Arial" w:eastAsia="Calibri" w:hAnsi="Arial" w:cs="Arial"/>
          <w:color w:val="000000"/>
          <w:szCs w:val="24"/>
        </w:rPr>
        <w:t>2.3. Количество используемых в системе оповещения населения оконечных средств оповещения.</w:t>
      </w:r>
    </w:p>
    <w:tbl>
      <w:tblPr>
        <w:tblStyle w:val="221"/>
        <w:tblW w:w="9606" w:type="dxa"/>
        <w:tblLayout w:type="fixed"/>
        <w:tblLook w:val="04A0" w:firstRow="1" w:lastRow="0" w:firstColumn="1" w:lastColumn="0" w:noHBand="0" w:noVBand="1"/>
      </w:tblPr>
      <w:tblGrid>
        <w:gridCol w:w="410"/>
        <w:gridCol w:w="2000"/>
        <w:gridCol w:w="792"/>
        <w:gridCol w:w="1256"/>
        <w:gridCol w:w="1323"/>
        <w:gridCol w:w="939"/>
        <w:gridCol w:w="1093"/>
        <w:gridCol w:w="1793"/>
      </w:tblGrid>
      <w:tr w:rsidR="005B7586" w:rsidRPr="005B7586" w:rsidTr="00B37A0A">
        <w:trPr>
          <w:tblHeader/>
        </w:trPr>
        <w:tc>
          <w:tcPr>
            <w:tcW w:w="410" w:type="dxa"/>
            <w:vMerge w:val="restart"/>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 xml:space="preserve">№ </w:t>
            </w:r>
            <w:proofErr w:type="gramStart"/>
            <w:r w:rsidRPr="005B7586">
              <w:rPr>
                <w:rFonts w:ascii="Arial" w:hAnsi="Arial" w:cs="Arial"/>
                <w:b/>
                <w:color w:val="000000"/>
              </w:rPr>
              <w:t>п</w:t>
            </w:r>
            <w:proofErr w:type="gramEnd"/>
            <w:r w:rsidRPr="005B7586">
              <w:rPr>
                <w:rFonts w:ascii="Arial" w:hAnsi="Arial" w:cs="Arial"/>
                <w:b/>
                <w:color w:val="000000"/>
              </w:rPr>
              <w:t>/п</w:t>
            </w:r>
          </w:p>
        </w:tc>
        <w:tc>
          <w:tcPr>
            <w:tcW w:w="2792" w:type="dxa"/>
            <w:gridSpan w:val="2"/>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Муниципальные образования</w:t>
            </w:r>
          </w:p>
        </w:tc>
        <w:tc>
          <w:tcPr>
            <w:tcW w:w="3518" w:type="dxa"/>
            <w:gridSpan w:val="3"/>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Количество электрических, электронных сирен</w:t>
            </w:r>
          </w:p>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 xml:space="preserve">и мощных акустических систем </w:t>
            </w:r>
            <w:r w:rsidRPr="005B7586">
              <w:rPr>
                <w:rFonts w:ascii="Arial" w:hAnsi="Arial" w:cs="Arial"/>
                <w:b/>
                <w:color w:val="000000"/>
              </w:rPr>
              <w:br/>
              <w:t>в автоматизированном режиме</w:t>
            </w:r>
          </w:p>
        </w:tc>
        <w:tc>
          <w:tcPr>
            <w:tcW w:w="2886" w:type="dxa"/>
            <w:gridSpan w:val="2"/>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 xml:space="preserve">Количество электромеханических сирен </w:t>
            </w:r>
          </w:p>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в ручном режиме</w:t>
            </w:r>
          </w:p>
        </w:tc>
      </w:tr>
      <w:tr w:rsidR="005B7586" w:rsidRPr="005B7586" w:rsidTr="00B37A0A">
        <w:trPr>
          <w:trHeight w:val="619"/>
          <w:tblHeader/>
        </w:trPr>
        <w:tc>
          <w:tcPr>
            <w:tcW w:w="410" w:type="dxa"/>
            <w:vMerge/>
            <w:tcBorders>
              <w:bottom w:val="single" w:sz="4" w:space="0" w:color="auto"/>
            </w:tcBorders>
            <w:vAlign w:val="center"/>
          </w:tcPr>
          <w:p w:rsidR="005B7586" w:rsidRPr="005B7586" w:rsidRDefault="005B7586" w:rsidP="005B7586">
            <w:pPr>
              <w:ind w:left="40" w:right="18"/>
              <w:jc w:val="center"/>
              <w:rPr>
                <w:rFonts w:ascii="Arial" w:hAnsi="Arial" w:cs="Arial"/>
                <w:b/>
                <w:color w:val="000000"/>
              </w:rPr>
            </w:pPr>
          </w:p>
        </w:tc>
        <w:tc>
          <w:tcPr>
            <w:tcW w:w="2000" w:type="dxa"/>
            <w:tcBorders>
              <w:bottom w:val="single" w:sz="4" w:space="0" w:color="auto"/>
            </w:tcBorders>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Наименование</w:t>
            </w:r>
          </w:p>
        </w:tc>
        <w:tc>
          <w:tcPr>
            <w:tcW w:w="792" w:type="dxa"/>
            <w:tcBorders>
              <w:bottom w:val="single" w:sz="4" w:space="0" w:color="auto"/>
            </w:tcBorders>
            <w:vAlign w:val="center"/>
          </w:tcPr>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Коли-</w:t>
            </w:r>
            <w:proofErr w:type="spellStart"/>
            <w:r w:rsidRPr="005B7586">
              <w:rPr>
                <w:rFonts w:ascii="Arial" w:hAnsi="Arial" w:cs="Arial"/>
                <w:b/>
                <w:color w:val="000000"/>
              </w:rPr>
              <w:t>чест</w:t>
            </w:r>
            <w:proofErr w:type="spellEnd"/>
            <w:r w:rsidRPr="005B7586">
              <w:rPr>
                <w:rFonts w:ascii="Arial" w:hAnsi="Arial" w:cs="Arial"/>
                <w:b/>
                <w:color w:val="000000"/>
              </w:rPr>
              <w:t>-во</w:t>
            </w:r>
          </w:p>
        </w:tc>
        <w:tc>
          <w:tcPr>
            <w:tcW w:w="1256" w:type="dxa"/>
            <w:tcBorders>
              <w:bottom w:val="single" w:sz="4" w:space="0" w:color="auto"/>
            </w:tcBorders>
            <w:vAlign w:val="center"/>
          </w:tcPr>
          <w:p w:rsidR="005B7586" w:rsidRPr="005B7586" w:rsidRDefault="005B7586" w:rsidP="005B7586">
            <w:pPr>
              <w:ind w:left="40" w:right="18"/>
              <w:jc w:val="center"/>
              <w:rPr>
                <w:rFonts w:ascii="Arial" w:hAnsi="Arial" w:cs="Arial"/>
                <w:b/>
                <w:color w:val="000000"/>
              </w:rPr>
            </w:pPr>
            <w:proofErr w:type="spellStart"/>
            <w:proofErr w:type="gramStart"/>
            <w:r w:rsidRPr="005B7586">
              <w:rPr>
                <w:rFonts w:ascii="Arial" w:hAnsi="Arial" w:cs="Arial"/>
                <w:b/>
                <w:color w:val="000000"/>
              </w:rPr>
              <w:t>Необходи-мых</w:t>
            </w:r>
            <w:proofErr w:type="spellEnd"/>
            <w:proofErr w:type="gramEnd"/>
            <w:r w:rsidRPr="005B7586">
              <w:rPr>
                <w:rFonts w:ascii="Arial" w:hAnsi="Arial" w:cs="Arial"/>
                <w:b/>
                <w:color w:val="000000"/>
              </w:rPr>
              <w:t xml:space="preserve"> по ПСД</w:t>
            </w:r>
          </w:p>
        </w:tc>
        <w:tc>
          <w:tcPr>
            <w:tcW w:w="1323" w:type="dxa"/>
            <w:tcBorders>
              <w:bottom w:val="single" w:sz="4" w:space="0" w:color="auto"/>
            </w:tcBorders>
            <w:vAlign w:val="center"/>
          </w:tcPr>
          <w:p w:rsidR="005B7586" w:rsidRPr="005B7586" w:rsidRDefault="005B7586" w:rsidP="005B7586">
            <w:pPr>
              <w:ind w:left="40" w:right="18"/>
              <w:jc w:val="center"/>
              <w:rPr>
                <w:rFonts w:ascii="Arial" w:hAnsi="Arial" w:cs="Arial"/>
                <w:b/>
                <w:color w:val="000000"/>
              </w:rPr>
            </w:pPr>
            <w:proofErr w:type="gramStart"/>
            <w:r w:rsidRPr="005B7586">
              <w:rPr>
                <w:rFonts w:ascii="Arial" w:hAnsi="Arial" w:cs="Arial"/>
                <w:b/>
                <w:color w:val="000000"/>
              </w:rPr>
              <w:t>Включен-</w:t>
            </w:r>
            <w:proofErr w:type="spellStart"/>
            <w:r w:rsidRPr="005B7586">
              <w:rPr>
                <w:rFonts w:ascii="Arial" w:hAnsi="Arial" w:cs="Arial"/>
                <w:b/>
                <w:color w:val="000000"/>
              </w:rPr>
              <w:t>ных</w:t>
            </w:r>
            <w:proofErr w:type="spellEnd"/>
            <w:proofErr w:type="gramEnd"/>
          </w:p>
          <w:p w:rsidR="005B7586" w:rsidRPr="005B7586" w:rsidRDefault="005B7586" w:rsidP="005B7586">
            <w:pPr>
              <w:ind w:left="40" w:right="18"/>
              <w:jc w:val="center"/>
              <w:rPr>
                <w:rFonts w:ascii="Arial" w:hAnsi="Arial" w:cs="Arial"/>
                <w:b/>
                <w:color w:val="000000"/>
              </w:rPr>
            </w:pPr>
            <w:r w:rsidRPr="005B7586">
              <w:rPr>
                <w:rFonts w:ascii="Arial" w:hAnsi="Arial" w:cs="Arial"/>
                <w:b/>
                <w:color w:val="000000"/>
              </w:rPr>
              <w:t>в РСО (МСО)</w:t>
            </w:r>
          </w:p>
        </w:tc>
        <w:tc>
          <w:tcPr>
            <w:tcW w:w="939" w:type="dxa"/>
            <w:tcBorders>
              <w:bottom w:val="single" w:sz="4" w:space="0" w:color="auto"/>
            </w:tcBorders>
            <w:vAlign w:val="center"/>
          </w:tcPr>
          <w:p w:rsidR="005B7586" w:rsidRPr="005B7586" w:rsidRDefault="005B7586" w:rsidP="005B7586">
            <w:pPr>
              <w:ind w:left="40" w:right="18"/>
              <w:jc w:val="center"/>
              <w:rPr>
                <w:rFonts w:ascii="Arial" w:hAnsi="Arial" w:cs="Arial"/>
                <w:b/>
                <w:color w:val="000000"/>
              </w:rPr>
            </w:pPr>
            <w:proofErr w:type="spellStart"/>
            <w:proofErr w:type="gramStart"/>
            <w:r w:rsidRPr="005B7586">
              <w:rPr>
                <w:rFonts w:ascii="Arial" w:hAnsi="Arial" w:cs="Arial"/>
                <w:b/>
                <w:color w:val="000000"/>
              </w:rPr>
              <w:t>Неисп</w:t>
            </w:r>
            <w:proofErr w:type="spellEnd"/>
            <w:r w:rsidRPr="005B7586">
              <w:rPr>
                <w:rFonts w:ascii="Arial" w:hAnsi="Arial" w:cs="Arial"/>
                <w:b/>
                <w:color w:val="000000"/>
              </w:rPr>
              <w:t>-равных</w:t>
            </w:r>
            <w:proofErr w:type="gramEnd"/>
          </w:p>
        </w:tc>
        <w:tc>
          <w:tcPr>
            <w:tcW w:w="1093" w:type="dxa"/>
            <w:tcBorders>
              <w:bottom w:val="single" w:sz="4" w:space="0" w:color="auto"/>
            </w:tcBorders>
            <w:vAlign w:val="center"/>
          </w:tcPr>
          <w:p w:rsidR="005B7586" w:rsidRPr="005B7586" w:rsidRDefault="005B7586" w:rsidP="005B7586">
            <w:pPr>
              <w:ind w:left="40" w:right="18"/>
              <w:jc w:val="center"/>
              <w:rPr>
                <w:rFonts w:ascii="Arial" w:hAnsi="Arial" w:cs="Arial"/>
                <w:b/>
                <w:color w:val="000000"/>
              </w:rPr>
            </w:pPr>
            <w:proofErr w:type="spellStart"/>
            <w:proofErr w:type="gramStart"/>
            <w:r w:rsidRPr="005B7586">
              <w:rPr>
                <w:rFonts w:ascii="Arial" w:hAnsi="Arial" w:cs="Arial"/>
                <w:b/>
                <w:color w:val="000000"/>
              </w:rPr>
              <w:t>Исправ-ных</w:t>
            </w:r>
            <w:proofErr w:type="spellEnd"/>
            <w:proofErr w:type="gramEnd"/>
          </w:p>
        </w:tc>
        <w:tc>
          <w:tcPr>
            <w:tcW w:w="1793" w:type="dxa"/>
            <w:tcBorders>
              <w:bottom w:val="single" w:sz="4" w:space="0" w:color="auto"/>
            </w:tcBorders>
            <w:vAlign w:val="center"/>
          </w:tcPr>
          <w:p w:rsidR="005B7586" w:rsidRPr="005B7586" w:rsidRDefault="005B7586" w:rsidP="005B7586">
            <w:pPr>
              <w:ind w:left="40" w:right="18"/>
              <w:jc w:val="center"/>
              <w:rPr>
                <w:rFonts w:ascii="Arial" w:hAnsi="Arial" w:cs="Arial"/>
                <w:b/>
                <w:color w:val="000000"/>
              </w:rPr>
            </w:pPr>
            <w:proofErr w:type="spellStart"/>
            <w:proofErr w:type="gramStart"/>
            <w:r w:rsidRPr="005B7586">
              <w:rPr>
                <w:rFonts w:ascii="Arial" w:hAnsi="Arial" w:cs="Arial"/>
                <w:b/>
                <w:color w:val="000000"/>
              </w:rPr>
              <w:t>Неисп</w:t>
            </w:r>
            <w:proofErr w:type="spellEnd"/>
            <w:r w:rsidRPr="005B7586">
              <w:rPr>
                <w:rFonts w:ascii="Arial" w:hAnsi="Arial" w:cs="Arial"/>
                <w:b/>
                <w:color w:val="000000"/>
              </w:rPr>
              <w:t>-равных</w:t>
            </w:r>
            <w:proofErr w:type="gramEnd"/>
          </w:p>
        </w:tc>
      </w:tr>
      <w:tr w:rsidR="005B7586" w:rsidRPr="005B7586" w:rsidTr="00B37A0A">
        <w:tc>
          <w:tcPr>
            <w:tcW w:w="410" w:type="dxa"/>
            <w:vAlign w:val="center"/>
          </w:tcPr>
          <w:p w:rsidR="005B7586" w:rsidRPr="005B7586" w:rsidRDefault="005B7586" w:rsidP="005B7586">
            <w:pPr>
              <w:numPr>
                <w:ilvl w:val="0"/>
                <w:numId w:val="15"/>
              </w:numPr>
              <w:ind w:left="40" w:right="18"/>
              <w:contextualSpacing/>
              <w:jc w:val="center"/>
              <w:rPr>
                <w:rFonts w:ascii="Arial" w:eastAsia="Calibri" w:hAnsi="Arial" w:cs="Arial"/>
                <w:color w:val="000000"/>
              </w:rPr>
            </w:pPr>
          </w:p>
        </w:tc>
        <w:tc>
          <w:tcPr>
            <w:tcW w:w="2000" w:type="dxa"/>
            <w:vAlign w:val="center"/>
          </w:tcPr>
          <w:p w:rsidR="005B7586" w:rsidRPr="005B7586" w:rsidRDefault="005B7586" w:rsidP="005B7586">
            <w:pPr>
              <w:ind w:left="40" w:right="18"/>
              <w:rPr>
                <w:rFonts w:ascii="Arial" w:hAnsi="Arial" w:cs="Arial"/>
                <w:color w:val="000000"/>
              </w:rPr>
            </w:pPr>
            <w:r w:rsidRPr="005B7586">
              <w:rPr>
                <w:rFonts w:ascii="Arial" w:hAnsi="Arial" w:cs="Arial"/>
                <w:color w:val="000000"/>
              </w:rPr>
              <w:t xml:space="preserve">Городские округа </w:t>
            </w:r>
          </w:p>
          <w:p w:rsidR="005B7586" w:rsidRPr="005B7586" w:rsidRDefault="005B7586" w:rsidP="005B7586">
            <w:pPr>
              <w:ind w:left="40" w:right="18"/>
              <w:rPr>
                <w:rFonts w:ascii="Arial" w:hAnsi="Arial" w:cs="Arial"/>
                <w:color w:val="000000"/>
              </w:rPr>
            </w:pPr>
            <w:r w:rsidRPr="005B7586">
              <w:rPr>
                <w:rFonts w:ascii="Arial" w:hAnsi="Arial" w:cs="Arial"/>
                <w:color w:val="000000"/>
              </w:rPr>
              <w:t xml:space="preserve">(городские </w:t>
            </w:r>
            <w:r w:rsidRPr="005B7586">
              <w:rPr>
                <w:rFonts w:ascii="Arial" w:hAnsi="Arial" w:cs="Arial"/>
                <w:color w:val="000000"/>
              </w:rPr>
              <w:lastRenderedPageBreak/>
              <w:t>округа с внутригородским делением)</w:t>
            </w:r>
          </w:p>
        </w:tc>
        <w:tc>
          <w:tcPr>
            <w:tcW w:w="792" w:type="dxa"/>
            <w:vAlign w:val="center"/>
          </w:tcPr>
          <w:p w:rsidR="005B7586" w:rsidRPr="005B7586" w:rsidRDefault="005B7586" w:rsidP="005B7586">
            <w:pPr>
              <w:ind w:left="40" w:right="18"/>
              <w:jc w:val="center"/>
              <w:rPr>
                <w:rFonts w:ascii="Arial" w:hAnsi="Arial" w:cs="Arial"/>
                <w:color w:val="000000"/>
              </w:rPr>
            </w:pPr>
          </w:p>
        </w:tc>
        <w:tc>
          <w:tcPr>
            <w:tcW w:w="1256" w:type="dxa"/>
            <w:vAlign w:val="center"/>
          </w:tcPr>
          <w:p w:rsidR="005B7586" w:rsidRPr="005B7586" w:rsidRDefault="005B7586" w:rsidP="005B7586">
            <w:pPr>
              <w:ind w:left="40" w:right="18"/>
              <w:jc w:val="center"/>
              <w:rPr>
                <w:rFonts w:ascii="Arial" w:hAnsi="Arial" w:cs="Arial"/>
                <w:color w:val="000000"/>
              </w:rPr>
            </w:pPr>
          </w:p>
        </w:tc>
        <w:tc>
          <w:tcPr>
            <w:tcW w:w="1323" w:type="dxa"/>
            <w:vAlign w:val="center"/>
          </w:tcPr>
          <w:p w:rsidR="005B7586" w:rsidRPr="005B7586" w:rsidRDefault="005B7586" w:rsidP="005B7586">
            <w:pPr>
              <w:ind w:left="40" w:right="18"/>
              <w:jc w:val="center"/>
              <w:rPr>
                <w:rFonts w:ascii="Arial" w:hAnsi="Arial" w:cs="Arial"/>
                <w:color w:val="000000"/>
              </w:rPr>
            </w:pPr>
          </w:p>
        </w:tc>
        <w:tc>
          <w:tcPr>
            <w:tcW w:w="939" w:type="dxa"/>
            <w:vAlign w:val="center"/>
          </w:tcPr>
          <w:p w:rsidR="005B7586" w:rsidRPr="005B7586" w:rsidRDefault="005B7586" w:rsidP="005B7586">
            <w:pPr>
              <w:ind w:left="40" w:right="18"/>
              <w:jc w:val="center"/>
              <w:rPr>
                <w:rFonts w:ascii="Arial" w:hAnsi="Arial" w:cs="Arial"/>
                <w:color w:val="000000"/>
              </w:rPr>
            </w:pPr>
          </w:p>
        </w:tc>
        <w:tc>
          <w:tcPr>
            <w:tcW w:w="1093" w:type="dxa"/>
            <w:vAlign w:val="center"/>
          </w:tcPr>
          <w:p w:rsidR="005B7586" w:rsidRPr="005B7586" w:rsidRDefault="005B7586" w:rsidP="005B7586">
            <w:pPr>
              <w:ind w:left="40" w:right="18"/>
              <w:jc w:val="center"/>
              <w:rPr>
                <w:rFonts w:ascii="Arial" w:hAnsi="Arial" w:cs="Arial"/>
                <w:color w:val="000000"/>
              </w:rPr>
            </w:pPr>
          </w:p>
        </w:tc>
        <w:tc>
          <w:tcPr>
            <w:tcW w:w="1793"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410" w:type="dxa"/>
            <w:vAlign w:val="center"/>
          </w:tcPr>
          <w:p w:rsidR="005B7586" w:rsidRPr="005B7586" w:rsidRDefault="005B7586" w:rsidP="005B7586">
            <w:pPr>
              <w:numPr>
                <w:ilvl w:val="0"/>
                <w:numId w:val="15"/>
              </w:numPr>
              <w:ind w:left="40" w:right="18"/>
              <w:contextualSpacing/>
              <w:jc w:val="center"/>
              <w:rPr>
                <w:rFonts w:ascii="Arial" w:eastAsia="Calibri" w:hAnsi="Arial" w:cs="Arial"/>
                <w:color w:val="000000"/>
              </w:rPr>
            </w:pPr>
          </w:p>
        </w:tc>
        <w:tc>
          <w:tcPr>
            <w:tcW w:w="2000" w:type="dxa"/>
            <w:vAlign w:val="center"/>
          </w:tcPr>
          <w:p w:rsidR="005B7586" w:rsidRPr="005B7586" w:rsidRDefault="005B7586" w:rsidP="005B7586">
            <w:pPr>
              <w:ind w:left="40" w:right="18"/>
              <w:rPr>
                <w:rFonts w:ascii="Arial" w:hAnsi="Arial" w:cs="Arial"/>
                <w:color w:val="000000"/>
              </w:rPr>
            </w:pPr>
            <w:r w:rsidRPr="005B7586">
              <w:rPr>
                <w:rFonts w:ascii="Arial" w:hAnsi="Arial" w:cs="Arial"/>
                <w:color w:val="000000"/>
              </w:rPr>
              <w:t>Муниципальные районы (муниципальные округа)</w:t>
            </w:r>
          </w:p>
        </w:tc>
        <w:tc>
          <w:tcPr>
            <w:tcW w:w="792" w:type="dxa"/>
            <w:vAlign w:val="center"/>
          </w:tcPr>
          <w:p w:rsidR="005B7586" w:rsidRPr="005B7586" w:rsidRDefault="005B7586" w:rsidP="005B7586">
            <w:pPr>
              <w:ind w:left="40" w:right="18"/>
              <w:jc w:val="center"/>
              <w:rPr>
                <w:rFonts w:ascii="Arial" w:hAnsi="Arial" w:cs="Arial"/>
                <w:color w:val="000000"/>
              </w:rPr>
            </w:pPr>
          </w:p>
        </w:tc>
        <w:tc>
          <w:tcPr>
            <w:tcW w:w="1256" w:type="dxa"/>
            <w:vAlign w:val="center"/>
          </w:tcPr>
          <w:p w:rsidR="005B7586" w:rsidRPr="005B7586" w:rsidRDefault="005B7586" w:rsidP="005B7586">
            <w:pPr>
              <w:ind w:left="40" w:right="18"/>
              <w:jc w:val="center"/>
              <w:rPr>
                <w:rFonts w:ascii="Arial" w:hAnsi="Arial" w:cs="Arial"/>
                <w:color w:val="000000"/>
              </w:rPr>
            </w:pPr>
          </w:p>
        </w:tc>
        <w:tc>
          <w:tcPr>
            <w:tcW w:w="1323" w:type="dxa"/>
            <w:vAlign w:val="center"/>
          </w:tcPr>
          <w:p w:rsidR="005B7586" w:rsidRPr="005B7586" w:rsidRDefault="005B7586" w:rsidP="005B7586">
            <w:pPr>
              <w:ind w:left="40" w:right="18"/>
              <w:jc w:val="center"/>
              <w:rPr>
                <w:rFonts w:ascii="Arial" w:hAnsi="Arial" w:cs="Arial"/>
                <w:color w:val="000000"/>
              </w:rPr>
            </w:pPr>
          </w:p>
        </w:tc>
        <w:tc>
          <w:tcPr>
            <w:tcW w:w="939" w:type="dxa"/>
            <w:vAlign w:val="center"/>
          </w:tcPr>
          <w:p w:rsidR="005B7586" w:rsidRPr="005B7586" w:rsidRDefault="005B7586" w:rsidP="005B7586">
            <w:pPr>
              <w:ind w:left="40" w:right="18"/>
              <w:jc w:val="center"/>
              <w:rPr>
                <w:rFonts w:ascii="Arial" w:hAnsi="Arial" w:cs="Arial"/>
                <w:color w:val="000000"/>
              </w:rPr>
            </w:pPr>
          </w:p>
        </w:tc>
        <w:tc>
          <w:tcPr>
            <w:tcW w:w="1093" w:type="dxa"/>
            <w:vAlign w:val="center"/>
          </w:tcPr>
          <w:p w:rsidR="005B7586" w:rsidRPr="005B7586" w:rsidRDefault="005B7586" w:rsidP="005B7586">
            <w:pPr>
              <w:ind w:left="40" w:right="18"/>
              <w:jc w:val="center"/>
              <w:rPr>
                <w:rFonts w:ascii="Arial" w:hAnsi="Arial" w:cs="Arial"/>
                <w:color w:val="000000"/>
              </w:rPr>
            </w:pPr>
          </w:p>
        </w:tc>
        <w:tc>
          <w:tcPr>
            <w:tcW w:w="1793"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410" w:type="dxa"/>
            <w:vAlign w:val="center"/>
          </w:tcPr>
          <w:p w:rsidR="005B7586" w:rsidRPr="005B7586" w:rsidRDefault="005B7586" w:rsidP="005B7586">
            <w:pPr>
              <w:numPr>
                <w:ilvl w:val="0"/>
                <w:numId w:val="15"/>
              </w:numPr>
              <w:ind w:left="40" w:right="18"/>
              <w:contextualSpacing/>
              <w:jc w:val="center"/>
              <w:rPr>
                <w:rFonts w:ascii="Arial" w:eastAsia="Calibri" w:hAnsi="Arial" w:cs="Arial"/>
                <w:color w:val="000000"/>
              </w:rPr>
            </w:pPr>
          </w:p>
        </w:tc>
        <w:tc>
          <w:tcPr>
            <w:tcW w:w="2000" w:type="dxa"/>
            <w:vAlign w:val="center"/>
          </w:tcPr>
          <w:p w:rsidR="005B7586" w:rsidRPr="005B7586" w:rsidRDefault="005B7586" w:rsidP="005B7586">
            <w:pPr>
              <w:ind w:left="40" w:right="18"/>
              <w:rPr>
                <w:rFonts w:ascii="Arial" w:hAnsi="Arial" w:cs="Arial"/>
                <w:color w:val="000000"/>
              </w:rPr>
            </w:pPr>
            <w:r w:rsidRPr="005B7586">
              <w:rPr>
                <w:rFonts w:ascii="Arial" w:hAnsi="Arial" w:cs="Arial"/>
                <w:color w:val="000000"/>
              </w:rPr>
              <w:t>Внутригородские территории городов федерального значения</w:t>
            </w:r>
          </w:p>
        </w:tc>
        <w:tc>
          <w:tcPr>
            <w:tcW w:w="792" w:type="dxa"/>
            <w:vAlign w:val="center"/>
          </w:tcPr>
          <w:p w:rsidR="005B7586" w:rsidRPr="005B7586" w:rsidRDefault="005B7586" w:rsidP="005B7586">
            <w:pPr>
              <w:ind w:left="40" w:right="18"/>
              <w:jc w:val="center"/>
              <w:rPr>
                <w:rFonts w:ascii="Arial" w:hAnsi="Arial" w:cs="Arial"/>
                <w:color w:val="000000"/>
              </w:rPr>
            </w:pPr>
          </w:p>
        </w:tc>
        <w:tc>
          <w:tcPr>
            <w:tcW w:w="1256" w:type="dxa"/>
            <w:vAlign w:val="center"/>
          </w:tcPr>
          <w:p w:rsidR="005B7586" w:rsidRPr="005B7586" w:rsidRDefault="005B7586" w:rsidP="005B7586">
            <w:pPr>
              <w:ind w:left="40" w:right="18"/>
              <w:jc w:val="center"/>
              <w:rPr>
                <w:rFonts w:ascii="Arial" w:hAnsi="Arial" w:cs="Arial"/>
                <w:color w:val="000000"/>
              </w:rPr>
            </w:pPr>
          </w:p>
        </w:tc>
        <w:tc>
          <w:tcPr>
            <w:tcW w:w="1323" w:type="dxa"/>
            <w:vAlign w:val="center"/>
          </w:tcPr>
          <w:p w:rsidR="005B7586" w:rsidRPr="005B7586" w:rsidRDefault="005B7586" w:rsidP="005B7586">
            <w:pPr>
              <w:ind w:left="40" w:right="18"/>
              <w:jc w:val="center"/>
              <w:rPr>
                <w:rFonts w:ascii="Arial" w:hAnsi="Arial" w:cs="Arial"/>
                <w:color w:val="000000"/>
              </w:rPr>
            </w:pPr>
          </w:p>
        </w:tc>
        <w:tc>
          <w:tcPr>
            <w:tcW w:w="939" w:type="dxa"/>
            <w:vAlign w:val="center"/>
          </w:tcPr>
          <w:p w:rsidR="005B7586" w:rsidRPr="005B7586" w:rsidRDefault="005B7586" w:rsidP="005B7586">
            <w:pPr>
              <w:ind w:left="40" w:right="18"/>
              <w:jc w:val="center"/>
              <w:rPr>
                <w:rFonts w:ascii="Arial" w:hAnsi="Arial" w:cs="Arial"/>
                <w:color w:val="000000"/>
              </w:rPr>
            </w:pPr>
          </w:p>
        </w:tc>
        <w:tc>
          <w:tcPr>
            <w:tcW w:w="1093" w:type="dxa"/>
            <w:vAlign w:val="center"/>
          </w:tcPr>
          <w:p w:rsidR="005B7586" w:rsidRPr="005B7586" w:rsidRDefault="005B7586" w:rsidP="005B7586">
            <w:pPr>
              <w:ind w:left="40" w:right="18"/>
              <w:jc w:val="center"/>
              <w:rPr>
                <w:rFonts w:ascii="Arial" w:hAnsi="Arial" w:cs="Arial"/>
                <w:color w:val="000000"/>
              </w:rPr>
            </w:pPr>
          </w:p>
        </w:tc>
        <w:tc>
          <w:tcPr>
            <w:tcW w:w="1793" w:type="dxa"/>
            <w:vAlign w:val="center"/>
          </w:tcPr>
          <w:p w:rsidR="005B7586" w:rsidRPr="005B7586" w:rsidRDefault="005B7586" w:rsidP="005B7586">
            <w:pPr>
              <w:ind w:left="40" w:right="18"/>
              <w:jc w:val="center"/>
              <w:rPr>
                <w:rFonts w:ascii="Arial" w:hAnsi="Arial" w:cs="Arial"/>
                <w:color w:val="000000"/>
              </w:rPr>
            </w:pPr>
          </w:p>
        </w:tc>
      </w:tr>
      <w:tr w:rsidR="005B7586" w:rsidRPr="005B7586" w:rsidTr="00B37A0A">
        <w:tc>
          <w:tcPr>
            <w:tcW w:w="410" w:type="dxa"/>
            <w:vAlign w:val="center"/>
          </w:tcPr>
          <w:p w:rsidR="005B7586" w:rsidRPr="005B7586" w:rsidRDefault="005B7586" w:rsidP="005B7586">
            <w:pPr>
              <w:ind w:left="40" w:right="18"/>
              <w:contextualSpacing/>
              <w:rPr>
                <w:rFonts w:ascii="Arial" w:eastAsia="Calibri" w:hAnsi="Arial" w:cs="Arial"/>
                <w:color w:val="000000"/>
              </w:rPr>
            </w:pPr>
          </w:p>
        </w:tc>
        <w:tc>
          <w:tcPr>
            <w:tcW w:w="2000" w:type="dxa"/>
            <w:vAlign w:val="center"/>
          </w:tcPr>
          <w:p w:rsidR="005B7586" w:rsidRPr="005B7586" w:rsidRDefault="005B7586" w:rsidP="005B7586">
            <w:pPr>
              <w:ind w:left="40" w:right="18"/>
              <w:rPr>
                <w:rFonts w:ascii="Arial" w:hAnsi="Arial" w:cs="Arial"/>
                <w:b/>
                <w:color w:val="000000"/>
              </w:rPr>
            </w:pPr>
            <w:r w:rsidRPr="005B7586">
              <w:rPr>
                <w:rFonts w:ascii="Arial" w:hAnsi="Arial" w:cs="Arial"/>
                <w:b/>
                <w:color w:val="000000"/>
              </w:rPr>
              <w:t>ИТОГО за субъект Российской Федерации</w:t>
            </w:r>
          </w:p>
          <w:p w:rsidR="005B7586" w:rsidRPr="005B7586" w:rsidRDefault="005B7586" w:rsidP="005B7586">
            <w:pPr>
              <w:ind w:left="40" w:right="18"/>
              <w:rPr>
                <w:rFonts w:ascii="Arial" w:hAnsi="Arial" w:cs="Arial"/>
                <w:b/>
                <w:color w:val="000000"/>
              </w:rPr>
            </w:pPr>
            <w:r w:rsidRPr="005B7586">
              <w:rPr>
                <w:rFonts w:ascii="Arial" w:hAnsi="Arial" w:cs="Arial"/>
                <w:b/>
                <w:color w:val="000000"/>
              </w:rPr>
              <w:t>(муниципальное образование):</w:t>
            </w:r>
          </w:p>
        </w:tc>
        <w:tc>
          <w:tcPr>
            <w:tcW w:w="792" w:type="dxa"/>
            <w:vAlign w:val="center"/>
          </w:tcPr>
          <w:p w:rsidR="005B7586" w:rsidRPr="005B7586" w:rsidRDefault="005B7586" w:rsidP="005B7586">
            <w:pPr>
              <w:ind w:left="40" w:right="18"/>
              <w:jc w:val="center"/>
              <w:rPr>
                <w:rFonts w:ascii="Arial" w:hAnsi="Arial" w:cs="Arial"/>
                <w:color w:val="000000"/>
              </w:rPr>
            </w:pPr>
          </w:p>
        </w:tc>
        <w:tc>
          <w:tcPr>
            <w:tcW w:w="1256" w:type="dxa"/>
            <w:vAlign w:val="center"/>
          </w:tcPr>
          <w:p w:rsidR="005B7586" w:rsidRPr="005B7586" w:rsidRDefault="005B7586" w:rsidP="005B7586">
            <w:pPr>
              <w:ind w:left="40" w:right="18"/>
              <w:jc w:val="center"/>
              <w:rPr>
                <w:rFonts w:ascii="Arial" w:hAnsi="Arial" w:cs="Arial"/>
                <w:color w:val="000000"/>
              </w:rPr>
            </w:pPr>
          </w:p>
        </w:tc>
        <w:tc>
          <w:tcPr>
            <w:tcW w:w="1323" w:type="dxa"/>
            <w:vAlign w:val="center"/>
          </w:tcPr>
          <w:p w:rsidR="005B7586" w:rsidRPr="005B7586" w:rsidRDefault="005B7586" w:rsidP="005B7586">
            <w:pPr>
              <w:ind w:left="40" w:right="18"/>
              <w:jc w:val="center"/>
              <w:rPr>
                <w:rFonts w:ascii="Arial" w:hAnsi="Arial" w:cs="Arial"/>
                <w:color w:val="000000"/>
              </w:rPr>
            </w:pPr>
          </w:p>
        </w:tc>
        <w:tc>
          <w:tcPr>
            <w:tcW w:w="939" w:type="dxa"/>
            <w:vAlign w:val="center"/>
          </w:tcPr>
          <w:p w:rsidR="005B7586" w:rsidRPr="005B7586" w:rsidRDefault="005B7586" w:rsidP="005B7586">
            <w:pPr>
              <w:ind w:left="40" w:right="18"/>
              <w:jc w:val="center"/>
              <w:rPr>
                <w:rFonts w:ascii="Arial" w:hAnsi="Arial" w:cs="Arial"/>
                <w:color w:val="000000"/>
              </w:rPr>
            </w:pPr>
          </w:p>
        </w:tc>
        <w:tc>
          <w:tcPr>
            <w:tcW w:w="1093" w:type="dxa"/>
            <w:vAlign w:val="center"/>
          </w:tcPr>
          <w:p w:rsidR="005B7586" w:rsidRPr="005B7586" w:rsidRDefault="005B7586" w:rsidP="005B7586">
            <w:pPr>
              <w:ind w:left="40" w:right="18"/>
              <w:jc w:val="center"/>
              <w:rPr>
                <w:rFonts w:ascii="Arial" w:hAnsi="Arial" w:cs="Arial"/>
                <w:color w:val="000000"/>
              </w:rPr>
            </w:pPr>
          </w:p>
        </w:tc>
        <w:tc>
          <w:tcPr>
            <w:tcW w:w="1793" w:type="dxa"/>
            <w:vAlign w:val="center"/>
          </w:tcPr>
          <w:p w:rsidR="005B7586" w:rsidRPr="005B7586" w:rsidRDefault="005B7586" w:rsidP="005B7586">
            <w:pPr>
              <w:ind w:left="40" w:right="18"/>
              <w:jc w:val="center"/>
              <w:rPr>
                <w:rFonts w:ascii="Arial" w:hAnsi="Arial" w:cs="Arial"/>
                <w:color w:val="000000"/>
              </w:rPr>
            </w:pPr>
          </w:p>
        </w:tc>
      </w:tr>
    </w:tbl>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Примечание:</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«РСО» – региональная система оповещения; «МСО» – муниципальная система оповещения; </w:t>
      </w:r>
    </w:p>
    <w:p w:rsidR="005B7586" w:rsidRPr="005B7586" w:rsidRDefault="005B7586" w:rsidP="005B7586">
      <w:pPr>
        <w:spacing w:after="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«ПСД» – проектно-сметная документация.</w:t>
      </w:r>
    </w:p>
    <w:p w:rsidR="005B7586" w:rsidRPr="005B7586" w:rsidRDefault="005B7586" w:rsidP="005B7586">
      <w:pPr>
        <w:spacing w:after="0" w:line="259" w:lineRule="auto"/>
        <w:ind w:left="40" w:right="18"/>
        <w:jc w:val="both"/>
        <w:rPr>
          <w:rFonts w:ascii="Arial" w:eastAsia="Calibri" w:hAnsi="Arial" w:cs="Arial"/>
          <w:color w:val="000000"/>
          <w:szCs w:val="24"/>
        </w:rPr>
      </w:pPr>
    </w:p>
    <w:p w:rsidR="005B7586" w:rsidRPr="005B7586" w:rsidRDefault="005B7586" w:rsidP="005B7586">
      <w:pPr>
        <w:spacing w:after="16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2.4. Места установки технических средств оповещения.</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1"/>
        <w:gridCol w:w="2919"/>
        <w:gridCol w:w="1410"/>
        <w:gridCol w:w="1815"/>
        <w:gridCol w:w="2866"/>
      </w:tblGrid>
      <w:tr w:rsidR="005B7586" w:rsidRPr="005B7586" w:rsidTr="00B37A0A">
        <w:trPr>
          <w:trHeight w:val="60"/>
          <w:tblHeader/>
        </w:trPr>
        <w:tc>
          <w:tcPr>
            <w:tcW w:w="598"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r w:rsidRPr="005B7586">
              <w:rPr>
                <w:rFonts w:ascii="Arial" w:eastAsia="Calibri" w:hAnsi="Arial" w:cs="Arial"/>
                <w:color w:val="000000"/>
                <w:szCs w:val="24"/>
              </w:rPr>
              <w:t xml:space="preserve">№ </w:t>
            </w:r>
            <w:proofErr w:type="gramStart"/>
            <w:r w:rsidRPr="005B7586">
              <w:rPr>
                <w:rFonts w:ascii="Arial" w:eastAsia="Calibri" w:hAnsi="Arial" w:cs="Arial"/>
                <w:color w:val="000000"/>
                <w:szCs w:val="24"/>
              </w:rPr>
              <w:t>п</w:t>
            </w:r>
            <w:proofErr w:type="gramEnd"/>
            <w:r w:rsidRPr="005B7586">
              <w:rPr>
                <w:rFonts w:ascii="Arial" w:eastAsia="Calibri" w:hAnsi="Arial" w:cs="Arial"/>
                <w:color w:val="000000"/>
                <w:szCs w:val="24"/>
              </w:rPr>
              <w:t>/п</w:t>
            </w:r>
          </w:p>
        </w:tc>
        <w:tc>
          <w:tcPr>
            <w:tcW w:w="2979" w:type="dxa"/>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 xml:space="preserve">Наименование объектов, </w:t>
            </w:r>
          </w:p>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где установлены технические средства оповещения</w:t>
            </w:r>
          </w:p>
        </w:tc>
        <w:tc>
          <w:tcPr>
            <w:tcW w:w="1269" w:type="dxa"/>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Всего</w:t>
            </w:r>
          </w:p>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объектов</w:t>
            </w:r>
          </w:p>
        </w:tc>
        <w:tc>
          <w:tcPr>
            <w:tcW w:w="1820" w:type="dxa"/>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Количество технических средств оповещения</w:t>
            </w:r>
          </w:p>
        </w:tc>
        <w:tc>
          <w:tcPr>
            <w:tcW w:w="2945" w:type="dxa"/>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Наименование</w:t>
            </w:r>
          </w:p>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технических средств оповещения</w:t>
            </w:r>
          </w:p>
        </w:tc>
      </w:tr>
      <w:tr w:rsidR="005B7586" w:rsidRPr="005B7586" w:rsidTr="00B37A0A">
        <w:trPr>
          <w:trHeight w:val="60"/>
        </w:trPr>
        <w:tc>
          <w:tcPr>
            <w:tcW w:w="598" w:type="dxa"/>
            <w:vAlign w:val="center"/>
          </w:tcPr>
          <w:p w:rsidR="005B7586" w:rsidRPr="005B7586" w:rsidRDefault="005B7586" w:rsidP="005B7586">
            <w:pPr>
              <w:numPr>
                <w:ilvl w:val="0"/>
                <w:numId w:val="16"/>
              </w:numPr>
              <w:spacing w:after="0" w:line="240" w:lineRule="auto"/>
              <w:ind w:left="40" w:right="18"/>
              <w:contextualSpacing/>
              <w:jc w:val="center"/>
              <w:rPr>
                <w:rFonts w:ascii="Arial" w:eastAsia="Calibri" w:hAnsi="Arial" w:cs="Arial"/>
                <w:color w:val="000000"/>
                <w:szCs w:val="24"/>
              </w:rPr>
            </w:pPr>
          </w:p>
        </w:tc>
        <w:tc>
          <w:tcPr>
            <w:tcW w:w="2979"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r w:rsidRPr="005B7586">
              <w:rPr>
                <w:rFonts w:ascii="Arial" w:eastAsia="Calibri" w:hAnsi="Arial" w:cs="Arial"/>
                <w:color w:val="000000"/>
                <w:szCs w:val="24"/>
              </w:rPr>
              <w:t>Крыши зданий и сооружений, вышки, столбы</w:t>
            </w:r>
          </w:p>
        </w:tc>
        <w:tc>
          <w:tcPr>
            <w:tcW w:w="126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82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94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r w:rsidR="005B7586" w:rsidRPr="005B7586" w:rsidTr="00B37A0A">
        <w:trPr>
          <w:trHeight w:val="60"/>
        </w:trPr>
        <w:tc>
          <w:tcPr>
            <w:tcW w:w="598" w:type="dxa"/>
            <w:vAlign w:val="center"/>
          </w:tcPr>
          <w:p w:rsidR="005B7586" w:rsidRPr="005B7586" w:rsidRDefault="005B7586" w:rsidP="005B7586">
            <w:pPr>
              <w:numPr>
                <w:ilvl w:val="0"/>
                <w:numId w:val="16"/>
              </w:numPr>
              <w:spacing w:after="0" w:line="240" w:lineRule="auto"/>
              <w:ind w:left="40" w:right="18"/>
              <w:contextualSpacing/>
              <w:jc w:val="center"/>
              <w:rPr>
                <w:rFonts w:ascii="Arial" w:eastAsia="Calibri" w:hAnsi="Arial" w:cs="Arial"/>
                <w:color w:val="000000"/>
                <w:szCs w:val="24"/>
              </w:rPr>
            </w:pPr>
          </w:p>
        </w:tc>
        <w:tc>
          <w:tcPr>
            <w:tcW w:w="2979"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r w:rsidRPr="005B7586">
              <w:rPr>
                <w:rFonts w:ascii="Arial" w:eastAsia="Calibri" w:hAnsi="Arial" w:cs="Arial"/>
                <w:color w:val="000000"/>
                <w:szCs w:val="24"/>
              </w:rPr>
              <w:t xml:space="preserve">Места массового пребывания людей (вокзалы, театры, </w:t>
            </w:r>
            <w:r w:rsidRPr="005B7586">
              <w:rPr>
                <w:rFonts w:ascii="Arial" w:eastAsia="Calibri" w:hAnsi="Arial" w:cs="Arial"/>
                <w:color w:val="000000"/>
                <w:szCs w:val="24"/>
              </w:rPr>
              <w:lastRenderedPageBreak/>
              <w:t xml:space="preserve">торговые центры и т.д.) </w:t>
            </w:r>
          </w:p>
        </w:tc>
        <w:tc>
          <w:tcPr>
            <w:tcW w:w="126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82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94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r w:rsidR="005B7586" w:rsidRPr="005B7586" w:rsidTr="00B37A0A">
        <w:trPr>
          <w:trHeight w:val="60"/>
        </w:trPr>
        <w:tc>
          <w:tcPr>
            <w:tcW w:w="598" w:type="dxa"/>
            <w:vAlign w:val="center"/>
          </w:tcPr>
          <w:p w:rsidR="005B7586" w:rsidRPr="005B7586" w:rsidRDefault="005B7586" w:rsidP="005B7586">
            <w:pPr>
              <w:numPr>
                <w:ilvl w:val="0"/>
                <w:numId w:val="16"/>
              </w:numPr>
              <w:spacing w:after="0" w:line="240" w:lineRule="auto"/>
              <w:ind w:left="40" w:right="18"/>
              <w:contextualSpacing/>
              <w:jc w:val="center"/>
              <w:rPr>
                <w:rFonts w:ascii="Arial" w:eastAsia="Calibri" w:hAnsi="Arial" w:cs="Arial"/>
                <w:color w:val="000000"/>
                <w:szCs w:val="24"/>
              </w:rPr>
            </w:pPr>
          </w:p>
        </w:tc>
        <w:tc>
          <w:tcPr>
            <w:tcW w:w="2979"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r w:rsidRPr="005B7586">
              <w:rPr>
                <w:rFonts w:ascii="Arial" w:eastAsia="Calibri" w:hAnsi="Arial" w:cs="Arial"/>
                <w:color w:val="000000"/>
                <w:szCs w:val="24"/>
              </w:rPr>
              <w:t>Таксофоны, предназначенные для оказания универсальных услуг телефонной связи, с функцией оповещения</w:t>
            </w:r>
          </w:p>
        </w:tc>
        <w:tc>
          <w:tcPr>
            <w:tcW w:w="126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82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94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r w:rsidR="005B7586" w:rsidRPr="005B7586" w:rsidTr="00B37A0A">
        <w:trPr>
          <w:trHeight w:val="60"/>
        </w:trPr>
        <w:tc>
          <w:tcPr>
            <w:tcW w:w="598" w:type="dxa"/>
            <w:vAlign w:val="center"/>
          </w:tcPr>
          <w:p w:rsidR="005B7586" w:rsidRPr="005B7586" w:rsidRDefault="005B7586" w:rsidP="005B7586">
            <w:pPr>
              <w:numPr>
                <w:ilvl w:val="0"/>
                <w:numId w:val="16"/>
              </w:numPr>
              <w:spacing w:after="0" w:line="240" w:lineRule="auto"/>
              <w:ind w:left="40" w:right="18"/>
              <w:contextualSpacing/>
              <w:jc w:val="center"/>
              <w:rPr>
                <w:rFonts w:ascii="Arial" w:eastAsia="Calibri" w:hAnsi="Arial" w:cs="Arial"/>
                <w:color w:val="000000"/>
                <w:szCs w:val="24"/>
              </w:rPr>
            </w:pPr>
          </w:p>
        </w:tc>
        <w:tc>
          <w:tcPr>
            <w:tcW w:w="2979" w:type="dxa"/>
            <w:vAlign w:val="center"/>
          </w:tcPr>
          <w:p w:rsidR="005B7586" w:rsidRPr="005B7586" w:rsidRDefault="005B7586" w:rsidP="005B7586">
            <w:pPr>
              <w:spacing w:after="160" w:line="259" w:lineRule="auto"/>
              <w:ind w:left="40" w:right="18"/>
              <w:rPr>
                <w:rFonts w:ascii="Arial" w:eastAsia="Calibri" w:hAnsi="Arial" w:cs="Arial"/>
                <w:color w:val="000000"/>
                <w:szCs w:val="24"/>
              </w:rPr>
            </w:pPr>
            <w:r w:rsidRPr="005B7586">
              <w:rPr>
                <w:rFonts w:ascii="Arial" w:eastAsia="Calibri" w:hAnsi="Arial" w:cs="Arial"/>
                <w:color w:val="000000"/>
                <w:szCs w:val="24"/>
              </w:rPr>
              <w:t>…</w:t>
            </w:r>
          </w:p>
        </w:tc>
        <w:tc>
          <w:tcPr>
            <w:tcW w:w="126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82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94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r w:rsidR="005B7586" w:rsidRPr="005B7586" w:rsidTr="00B37A0A">
        <w:trPr>
          <w:trHeight w:val="60"/>
        </w:trPr>
        <w:tc>
          <w:tcPr>
            <w:tcW w:w="598" w:type="dxa"/>
            <w:vAlign w:val="center"/>
          </w:tcPr>
          <w:p w:rsidR="005B7586" w:rsidRPr="005B7586" w:rsidRDefault="005B7586" w:rsidP="005B7586">
            <w:pPr>
              <w:spacing w:after="0" w:line="240" w:lineRule="auto"/>
              <w:ind w:left="40" w:right="18"/>
              <w:contextualSpacing/>
              <w:rPr>
                <w:rFonts w:ascii="Arial" w:eastAsia="Calibri" w:hAnsi="Arial" w:cs="Arial"/>
                <w:color w:val="000000"/>
                <w:szCs w:val="24"/>
              </w:rPr>
            </w:pPr>
          </w:p>
        </w:tc>
        <w:tc>
          <w:tcPr>
            <w:tcW w:w="2979" w:type="dxa"/>
            <w:vAlign w:val="center"/>
          </w:tcPr>
          <w:p w:rsidR="005B7586" w:rsidRPr="005B7586" w:rsidRDefault="005B7586" w:rsidP="005B7586">
            <w:pPr>
              <w:spacing w:after="160" w:line="259" w:lineRule="auto"/>
              <w:ind w:left="40" w:right="18"/>
              <w:rPr>
                <w:rFonts w:ascii="Arial" w:eastAsia="Calibri" w:hAnsi="Arial" w:cs="Arial"/>
                <w:b/>
                <w:color w:val="000000"/>
                <w:szCs w:val="24"/>
              </w:rPr>
            </w:pPr>
            <w:r w:rsidRPr="005B7586">
              <w:rPr>
                <w:rFonts w:ascii="Arial" w:eastAsia="Calibri" w:hAnsi="Arial" w:cs="Arial"/>
                <w:b/>
                <w:color w:val="000000"/>
                <w:szCs w:val="24"/>
              </w:rPr>
              <w:t>ИТОГО за субъект Российской Федерации</w:t>
            </w:r>
          </w:p>
          <w:p w:rsidR="005B7586" w:rsidRPr="005B7586" w:rsidRDefault="005B7586" w:rsidP="005B7586">
            <w:pPr>
              <w:spacing w:after="160" w:line="259" w:lineRule="auto"/>
              <w:ind w:left="40" w:right="18"/>
              <w:rPr>
                <w:rFonts w:ascii="Arial" w:eastAsia="Calibri" w:hAnsi="Arial" w:cs="Arial"/>
                <w:b/>
                <w:color w:val="000000"/>
                <w:szCs w:val="24"/>
              </w:rPr>
            </w:pPr>
            <w:r w:rsidRPr="005B7586">
              <w:rPr>
                <w:rFonts w:ascii="Arial" w:eastAsia="Calibri" w:hAnsi="Arial" w:cs="Arial"/>
                <w:b/>
                <w:color w:val="000000"/>
                <w:szCs w:val="24"/>
              </w:rPr>
              <w:t>(муниципальное образование):</w:t>
            </w:r>
          </w:p>
        </w:tc>
        <w:tc>
          <w:tcPr>
            <w:tcW w:w="1269"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1820"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c>
          <w:tcPr>
            <w:tcW w:w="2945" w:type="dxa"/>
            <w:vAlign w:val="center"/>
          </w:tcPr>
          <w:p w:rsidR="005B7586" w:rsidRPr="005B7586" w:rsidRDefault="005B7586" w:rsidP="005B7586">
            <w:pPr>
              <w:spacing w:after="160" w:line="259" w:lineRule="auto"/>
              <w:ind w:left="40" w:right="18"/>
              <w:jc w:val="center"/>
              <w:rPr>
                <w:rFonts w:ascii="Arial" w:eastAsia="Calibri" w:hAnsi="Arial" w:cs="Arial"/>
                <w:color w:val="000000"/>
                <w:szCs w:val="24"/>
              </w:rPr>
            </w:pPr>
          </w:p>
        </w:tc>
      </w:tr>
    </w:tbl>
    <w:p w:rsidR="005B7586" w:rsidRPr="005B7586" w:rsidRDefault="005B7586" w:rsidP="005B7586">
      <w:pPr>
        <w:spacing w:after="160" w:line="259" w:lineRule="auto"/>
        <w:ind w:left="40" w:right="18"/>
        <w:jc w:val="both"/>
        <w:rPr>
          <w:rFonts w:ascii="Arial" w:eastAsia="Calibri" w:hAnsi="Arial" w:cs="Arial"/>
          <w:color w:val="000000"/>
          <w:szCs w:val="24"/>
        </w:rPr>
      </w:pPr>
    </w:p>
    <w:p w:rsidR="005B7586" w:rsidRPr="005B7586" w:rsidRDefault="005B7586" w:rsidP="005B7586">
      <w:pPr>
        <w:spacing w:after="160" w:line="259" w:lineRule="auto"/>
        <w:ind w:left="40" w:right="18"/>
        <w:jc w:val="both"/>
        <w:rPr>
          <w:rFonts w:ascii="Arial" w:eastAsia="Calibri" w:hAnsi="Arial" w:cs="Arial"/>
          <w:color w:val="000000"/>
          <w:szCs w:val="24"/>
        </w:rPr>
      </w:pPr>
      <w:r w:rsidRPr="005B7586">
        <w:rPr>
          <w:rFonts w:ascii="Arial" w:eastAsia="Calibri" w:hAnsi="Arial" w:cs="Arial"/>
          <w:color w:val="000000"/>
          <w:szCs w:val="24"/>
        </w:rPr>
        <w:t>2.5. Телеканалы, радиоканалы и сети телерадиовещания (количество), используемые в системе оповещения населения.</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9"/>
        <w:gridCol w:w="2172"/>
        <w:gridCol w:w="613"/>
        <w:gridCol w:w="613"/>
        <w:gridCol w:w="702"/>
        <w:gridCol w:w="776"/>
        <w:gridCol w:w="628"/>
        <w:gridCol w:w="776"/>
        <w:gridCol w:w="849"/>
        <w:gridCol w:w="713"/>
        <w:gridCol w:w="1389"/>
      </w:tblGrid>
      <w:tr w:rsidR="005B7586" w:rsidRPr="005B7586" w:rsidTr="00B37A0A">
        <w:trPr>
          <w:trHeight w:val="77"/>
          <w:tblHeader/>
        </w:trPr>
        <w:tc>
          <w:tcPr>
            <w:tcW w:w="409" w:type="dxa"/>
            <w:vMerge w:val="restart"/>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w:t>
            </w:r>
          </w:p>
          <w:p w:rsidR="005B7586" w:rsidRPr="005B7586" w:rsidRDefault="005B7586" w:rsidP="005B7586">
            <w:pPr>
              <w:spacing w:after="160" w:line="259" w:lineRule="auto"/>
              <w:ind w:left="40" w:right="18"/>
              <w:jc w:val="center"/>
              <w:rPr>
                <w:rFonts w:ascii="Arial" w:eastAsia="Calibri" w:hAnsi="Arial" w:cs="Arial"/>
                <w:b/>
                <w:color w:val="000000"/>
                <w:szCs w:val="24"/>
              </w:rPr>
            </w:pPr>
            <w:proofErr w:type="gramStart"/>
            <w:r w:rsidRPr="005B7586">
              <w:rPr>
                <w:rFonts w:ascii="Arial" w:eastAsia="Calibri" w:hAnsi="Arial" w:cs="Arial"/>
                <w:b/>
                <w:color w:val="000000"/>
                <w:szCs w:val="24"/>
              </w:rPr>
              <w:t>п</w:t>
            </w:r>
            <w:proofErr w:type="gramEnd"/>
            <w:r w:rsidRPr="005B7586">
              <w:rPr>
                <w:rFonts w:ascii="Arial" w:eastAsia="Calibri" w:hAnsi="Arial" w:cs="Arial"/>
                <w:b/>
                <w:color w:val="000000"/>
                <w:szCs w:val="24"/>
              </w:rPr>
              <w:t>/п</w:t>
            </w:r>
          </w:p>
        </w:tc>
        <w:tc>
          <w:tcPr>
            <w:tcW w:w="2172" w:type="dxa"/>
            <w:vMerge w:val="restart"/>
            <w:vAlign w:val="center"/>
          </w:tcPr>
          <w:p w:rsidR="005B7586" w:rsidRPr="005B7586" w:rsidRDefault="005B7586" w:rsidP="005B7586">
            <w:pPr>
              <w:spacing w:after="160" w:line="259" w:lineRule="auto"/>
              <w:ind w:left="40" w:right="17"/>
              <w:jc w:val="center"/>
              <w:rPr>
                <w:rFonts w:ascii="Arial" w:eastAsia="Calibri" w:hAnsi="Arial" w:cs="Arial"/>
                <w:b/>
                <w:color w:val="000000"/>
                <w:szCs w:val="24"/>
              </w:rPr>
            </w:pPr>
            <w:r w:rsidRPr="005B7586">
              <w:rPr>
                <w:rFonts w:ascii="Arial" w:eastAsia="Calibri" w:hAnsi="Arial" w:cs="Arial"/>
                <w:b/>
                <w:color w:val="000000"/>
                <w:szCs w:val="24"/>
              </w:rPr>
              <w:t>Уровень вещания</w:t>
            </w:r>
          </w:p>
        </w:tc>
        <w:tc>
          <w:tcPr>
            <w:tcW w:w="613" w:type="dxa"/>
            <w:vMerge w:val="restart"/>
            <w:textDirection w:val="btLr"/>
          </w:tcPr>
          <w:p w:rsidR="005B7586" w:rsidRPr="005B7586" w:rsidRDefault="005B7586" w:rsidP="005B7586">
            <w:pPr>
              <w:spacing w:after="160" w:line="259" w:lineRule="auto"/>
              <w:ind w:left="40" w:right="17"/>
              <w:jc w:val="center"/>
              <w:rPr>
                <w:rFonts w:ascii="Arial" w:eastAsia="Calibri" w:hAnsi="Arial" w:cs="Arial"/>
                <w:b/>
                <w:color w:val="000000"/>
                <w:szCs w:val="24"/>
              </w:rPr>
            </w:pPr>
          </w:p>
          <w:p w:rsidR="005B7586" w:rsidRPr="005B7586" w:rsidRDefault="005B7586" w:rsidP="005B7586">
            <w:pPr>
              <w:spacing w:after="160" w:line="259" w:lineRule="auto"/>
              <w:ind w:left="40" w:right="17"/>
              <w:jc w:val="center"/>
              <w:rPr>
                <w:rFonts w:ascii="Arial" w:eastAsia="Calibri" w:hAnsi="Arial" w:cs="Arial"/>
                <w:b/>
                <w:color w:val="000000"/>
                <w:szCs w:val="24"/>
              </w:rPr>
            </w:pPr>
            <w:r w:rsidRPr="005B7586">
              <w:rPr>
                <w:rFonts w:ascii="Arial" w:eastAsia="Calibri" w:hAnsi="Arial" w:cs="Arial"/>
                <w:b/>
                <w:color w:val="000000"/>
                <w:szCs w:val="24"/>
              </w:rPr>
              <w:t>Телеканалы</w:t>
            </w:r>
          </w:p>
        </w:tc>
        <w:tc>
          <w:tcPr>
            <w:tcW w:w="613" w:type="dxa"/>
            <w:vMerge w:val="restart"/>
            <w:textDirection w:val="btLr"/>
          </w:tcPr>
          <w:p w:rsidR="005B7586" w:rsidRPr="005B7586" w:rsidRDefault="005B7586" w:rsidP="005B7586">
            <w:pPr>
              <w:spacing w:after="160" w:line="259" w:lineRule="auto"/>
              <w:ind w:left="40" w:right="17"/>
              <w:jc w:val="center"/>
              <w:rPr>
                <w:rFonts w:ascii="Arial" w:eastAsia="Calibri" w:hAnsi="Arial" w:cs="Arial"/>
                <w:b/>
                <w:color w:val="000000"/>
                <w:szCs w:val="24"/>
              </w:rPr>
            </w:pPr>
          </w:p>
          <w:p w:rsidR="005B7586" w:rsidRPr="005B7586" w:rsidRDefault="005B7586" w:rsidP="005B7586">
            <w:pPr>
              <w:spacing w:after="160" w:line="259" w:lineRule="auto"/>
              <w:ind w:left="40" w:right="17"/>
              <w:jc w:val="center"/>
              <w:rPr>
                <w:rFonts w:ascii="Arial" w:eastAsia="Calibri" w:hAnsi="Arial" w:cs="Arial"/>
                <w:b/>
                <w:color w:val="000000"/>
                <w:szCs w:val="24"/>
              </w:rPr>
            </w:pPr>
            <w:r w:rsidRPr="005B7586">
              <w:rPr>
                <w:rFonts w:ascii="Arial" w:eastAsia="Calibri" w:hAnsi="Arial" w:cs="Arial"/>
                <w:b/>
                <w:color w:val="000000"/>
                <w:szCs w:val="24"/>
              </w:rPr>
              <w:t>Радиоканалы</w:t>
            </w:r>
          </w:p>
        </w:tc>
        <w:tc>
          <w:tcPr>
            <w:tcW w:w="2882" w:type="dxa"/>
            <w:gridSpan w:val="4"/>
            <w:vAlign w:val="center"/>
          </w:tcPr>
          <w:p w:rsidR="005B7586" w:rsidRPr="005B7586" w:rsidRDefault="005B7586" w:rsidP="005B7586">
            <w:pPr>
              <w:spacing w:after="160" w:line="259" w:lineRule="auto"/>
              <w:ind w:left="40" w:right="17"/>
              <w:jc w:val="center"/>
              <w:rPr>
                <w:rFonts w:ascii="Arial" w:eastAsia="Calibri" w:hAnsi="Arial" w:cs="Arial"/>
                <w:b/>
                <w:color w:val="000000"/>
                <w:szCs w:val="24"/>
              </w:rPr>
            </w:pPr>
            <w:r w:rsidRPr="005B7586">
              <w:rPr>
                <w:rFonts w:ascii="Arial" w:eastAsia="Calibri" w:hAnsi="Arial" w:cs="Arial"/>
                <w:b/>
                <w:color w:val="000000"/>
                <w:szCs w:val="24"/>
              </w:rPr>
              <w:t>Радиотрансляционная сеть</w:t>
            </w:r>
          </w:p>
        </w:tc>
        <w:tc>
          <w:tcPr>
            <w:tcW w:w="849" w:type="dxa"/>
            <w:vMerge w:val="restart"/>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Радиовещательные передатчики</w:t>
            </w:r>
          </w:p>
        </w:tc>
        <w:tc>
          <w:tcPr>
            <w:tcW w:w="713" w:type="dxa"/>
            <w:vMerge w:val="restart"/>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 xml:space="preserve">Телевизионные </w:t>
            </w:r>
          </w:p>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передатчики</w:t>
            </w:r>
          </w:p>
        </w:tc>
        <w:tc>
          <w:tcPr>
            <w:tcW w:w="1389" w:type="dxa"/>
            <w:vMerge w:val="restart"/>
            <w:textDirection w:val="btLr"/>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Организации кабельного телевещания</w:t>
            </w:r>
          </w:p>
        </w:tc>
      </w:tr>
      <w:tr w:rsidR="005B7586" w:rsidRPr="005B7586" w:rsidTr="00B37A0A">
        <w:trPr>
          <w:trHeight w:val="77"/>
          <w:tblHeader/>
        </w:trPr>
        <w:tc>
          <w:tcPr>
            <w:tcW w:w="409" w:type="dxa"/>
            <w:vMerge/>
          </w:tcPr>
          <w:p w:rsidR="005B7586" w:rsidRPr="005B7586" w:rsidRDefault="005B7586" w:rsidP="005B7586">
            <w:pPr>
              <w:spacing w:after="160" w:line="259" w:lineRule="auto"/>
              <w:ind w:left="40" w:right="18"/>
              <w:rPr>
                <w:rFonts w:ascii="Arial" w:eastAsia="Calibri" w:hAnsi="Arial" w:cs="Arial"/>
                <w:b/>
                <w:color w:val="000000"/>
                <w:szCs w:val="24"/>
              </w:rPr>
            </w:pPr>
          </w:p>
        </w:tc>
        <w:tc>
          <w:tcPr>
            <w:tcW w:w="2172" w:type="dxa"/>
            <w:vMerge/>
          </w:tcPr>
          <w:p w:rsidR="005B7586" w:rsidRPr="005B7586" w:rsidRDefault="005B7586" w:rsidP="005B7586">
            <w:pPr>
              <w:spacing w:after="160" w:line="259" w:lineRule="auto"/>
              <w:ind w:left="40" w:right="17"/>
              <w:rPr>
                <w:rFonts w:ascii="Arial" w:eastAsia="Calibri" w:hAnsi="Arial" w:cs="Arial"/>
                <w:b/>
                <w:color w:val="000000"/>
                <w:szCs w:val="24"/>
              </w:rPr>
            </w:pPr>
          </w:p>
        </w:tc>
        <w:tc>
          <w:tcPr>
            <w:tcW w:w="613" w:type="dxa"/>
            <w:vMerge/>
          </w:tcPr>
          <w:p w:rsidR="005B7586" w:rsidRPr="005B7586" w:rsidRDefault="005B7586" w:rsidP="005B7586">
            <w:pPr>
              <w:spacing w:after="160" w:line="259" w:lineRule="auto"/>
              <w:ind w:left="40" w:right="17"/>
              <w:jc w:val="center"/>
              <w:rPr>
                <w:rFonts w:ascii="Arial" w:eastAsia="Calibri" w:hAnsi="Arial" w:cs="Arial"/>
                <w:b/>
                <w:color w:val="000000"/>
                <w:szCs w:val="24"/>
              </w:rPr>
            </w:pPr>
          </w:p>
        </w:tc>
        <w:tc>
          <w:tcPr>
            <w:tcW w:w="613" w:type="dxa"/>
            <w:vMerge/>
          </w:tcPr>
          <w:p w:rsidR="005B7586" w:rsidRPr="005B7586" w:rsidRDefault="005B7586" w:rsidP="005B7586">
            <w:pPr>
              <w:spacing w:after="160" w:line="259" w:lineRule="auto"/>
              <w:ind w:left="40" w:right="17"/>
              <w:jc w:val="center"/>
              <w:rPr>
                <w:rFonts w:ascii="Arial" w:eastAsia="Calibri" w:hAnsi="Arial" w:cs="Arial"/>
                <w:b/>
                <w:color w:val="000000"/>
                <w:szCs w:val="24"/>
              </w:rPr>
            </w:pPr>
          </w:p>
        </w:tc>
        <w:tc>
          <w:tcPr>
            <w:tcW w:w="1478" w:type="dxa"/>
            <w:gridSpan w:val="2"/>
          </w:tcPr>
          <w:p w:rsidR="005B7586" w:rsidRPr="005B7586" w:rsidRDefault="005B7586" w:rsidP="005B7586">
            <w:pPr>
              <w:spacing w:after="160" w:line="259" w:lineRule="auto"/>
              <w:ind w:left="40" w:right="17"/>
              <w:jc w:val="center"/>
              <w:rPr>
                <w:rFonts w:ascii="Arial" w:eastAsia="Calibri" w:hAnsi="Arial" w:cs="Arial"/>
                <w:b/>
                <w:color w:val="000000"/>
                <w:szCs w:val="24"/>
              </w:rPr>
            </w:pPr>
            <w:r w:rsidRPr="005B7586">
              <w:rPr>
                <w:rFonts w:ascii="Arial" w:eastAsia="Calibri" w:hAnsi="Arial" w:cs="Arial"/>
                <w:b/>
                <w:color w:val="000000"/>
                <w:szCs w:val="24"/>
              </w:rPr>
              <w:t>Узлы проводного вещания</w:t>
            </w:r>
          </w:p>
        </w:tc>
        <w:tc>
          <w:tcPr>
            <w:tcW w:w="628" w:type="dxa"/>
            <w:vMerge w:val="restart"/>
            <w:textDirection w:val="btLr"/>
            <w:vAlign w:val="center"/>
          </w:tcPr>
          <w:p w:rsidR="005B7586" w:rsidRPr="005B7586" w:rsidRDefault="005B7586" w:rsidP="005B7586">
            <w:pPr>
              <w:spacing w:after="160" w:line="259" w:lineRule="auto"/>
              <w:ind w:left="40" w:right="17"/>
              <w:jc w:val="center"/>
              <w:rPr>
                <w:rFonts w:ascii="Arial" w:eastAsia="Calibri" w:hAnsi="Arial" w:cs="Arial"/>
                <w:b/>
                <w:color w:val="000000"/>
                <w:szCs w:val="24"/>
              </w:rPr>
            </w:pPr>
            <w:r w:rsidRPr="005B7586">
              <w:rPr>
                <w:rFonts w:ascii="Arial" w:eastAsia="Calibri" w:hAnsi="Arial" w:cs="Arial"/>
                <w:b/>
                <w:color w:val="000000"/>
                <w:szCs w:val="24"/>
              </w:rPr>
              <w:t>Радиотрансляционные точки</w:t>
            </w:r>
          </w:p>
        </w:tc>
        <w:tc>
          <w:tcPr>
            <w:tcW w:w="776" w:type="dxa"/>
            <w:vMerge w:val="restart"/>
            <w:textDirection w:val="btLr"/>
            <w:vAlign w:val="center"/>
          </w:tcPr>
          <w:p w:rsidR="005B7586" w:rsidRPr="005B7586" w:rsidRDefault="005B7586" w:rsidP="005B7586">
            <w:pPr>
              <w:spacing w:after="160" w:line="259" w:lineRule="auto"/>
              <w:ind w:left="40" w:right="17"/>
              <w:jc w:val="center"/>
              <w:rPr>
                <w:rFonts w:ascii="Arial" w:eastAsia="Calibri" w:hAnsi="Arial" w:cs="Arial"/>
                <w:b/>
                <w:color w:val="000000"/>
                <w:szCs w:val="24"/>
              </w:rPr>
            </w:pPr>
            <w:r w:rsidRPr="005B7586">
              <w:rPr>
                <w:rFonts w:ascii="Arial" w:eastAsia="Calibri" w:hAnsi="Arial" w:cs="Arial"/>
                <w:b/>
                <w:color w:val="000000"/>
                <w:szCs w:val="24"/>
              </w:rPr>
              <w:t>Уличные громкоговорители</w:t>
            </w:r>
          </w:p>
        </w:tc>
        <w:tc>
          <w:tcPr>
            <w:tcW w:w="849" w:type="dxa"/>
            <w:vMerge/>
            <w:vAlign w:val="center"/>
          </w:tcPr>
          <w:p w:rsidR="005B7586" w:rsidRPr="005B7586" w:rsidRDefault="005B7586" w:rsidP="005B7586">
            <w:pPr>
              <w:spacing w:after="160" w:line="259" w:lineRule="auto"/>
              <w:ind w:left="40" w:right="18"/>
              <w:jc w:val="center"/>
              <w:rPr>
                <w:rFonts w:ascii="Arial" w:eastAsia="Calibri" w:hAnsi="Arial" w:cs="Arial"/>
                <w:b/>
                <w:color w:val="000000"/>
                <w:szCs w:val="24"/>
              </w:rPr>
            </w:pPr>
          </w:p>
        </w:tc>
        <w:tc>
          <w:tcPr>
            <w:tcW w:w="713" w:type="dxa"/>
            <w:vMerge/>
            <w:vAlign w:val="center"/>
          </w:tcPr>
          <w:p w:rsidR="005B7586" w:rsidRPr="005B7586" w:rsidRDefault="005B7586" w:rsidP="005B7586">
            <w:pPr>
              <w:spacing w:after="160" w:line="259" w:lineRule="auto"/>
              <w:ind w:left="40" w:right="18"/>
              <w:rPr>
                <w:rFonts w:ascii="Arial" w:eastAsia="Calibri" w:hAnsi="Arial" w:cs="Arial"/>
                <w:b/>
                <w:color w:val="000000"/>
                <w:szCs w:val="24"/>
              </w:rPr>
            </w:pPr>
          </w:p>
        </w:tc>
        <w:tc>
          <w:tcPr>
            <w:tcW w:w="1389" w:type="dxa"/>
            <w:vMerge/>
          </w:tcPr>
          <w:p w:rsidR="005B7586" w:rsidRPr="005B7586" w:rsidRDefault="005B7586" w:rsidP="005B7586">
            <w:pPr>
              <w:spacing w:after="160" w:line="259" w:lineRule="auto"/>
              <w:ind w:left="40" w:right="18"/>
              <w:rPr>
                <w:rFonts w:ascii="Arial" w:eastAsia="Calibri" w:hAnsi="Arial" w:cs="Arial"/>
                <w:b/>
                <w:color w:val="000000"/>
                <w:szCs w:val="24"/>
              </w:rPr>
            </w:pPr>
          </w:p>
        </w:tc>
      </w:tr>
      <w:tr w:rsidR="005B7586" w:rsidRPr="005B7586" w:rsidTr="00B37A0A">
        <w:trPr>
          <w:cantSplit/>
          <w:trHeight w:val="2166"/>
          <w:tblHeader/>
        </w:trPr>
        <w:tc>
          <w:tcPr>
            <w:tcW w:w="409" w:type="dxa"/>
            <w:vMerge/>
          </w:tcPr>
          <w:p w:rsidR="005B7586" w:rsidRPr="005B7586" w:rsidRDefault="005B7586" w:rsidP="005B7586">
            <w:pPr>
              <w:spacing w:after="160" w:line="259" w:lineRule="auto"/>
              <w:ind w:left="40" w:right="18"/>
              <w:rPr>
                <w:rFonts w:ascii="Arial" w:eastAsia="Calibri" w:hAnsi="Arial" w:cs="Arial"/>
                <w:b/>
                <w:color w:val="000000"/>
                <w:szCs w:val="24"/>
              </w:rPr>
            </w:pPr>
          </w:p>
        </w:tc>
        <w:tc>
          <w:tcPr>
            <w:tcW w:w="2172" w:type="dxa"/>
            <w:vMerge/>
          </w:tcPr>
          <w:p w:rsidR="005B7586" w:rsidRPr="005B7586" w:rsidRDefault="005B7586" w:rsidP="005B7586">
            <w:pPr>
              <w:spacing w:after="160" w:line="259" w:lineRule="auto"/>
              <w:ind w:left="40" w:right="17"/>
              <w:rPr>
                <w:rFonts w:ascii="Arial" w:eastAsia="Calibri" w:hAnsi="Arial" w:cs="Arial"/>
                <w:b/>
                <w:color w:val="000000"/>
                <w:szCs w:val="24"/>
              </w:rPr>
            </w:pPr>
          </w:p>
        </w:tc>
        <w:tc>
          <w:tcPr>
            <w:tcW w:w="613" w:type="dxa"/>
            <w:vMerge/>
          </w:tcPr>
          <w:p w:rsidR="005B7586" w:rsidRPr="005B7586" w:rsidRDefault="005B7586" w:rsidP="005B7586">
            <w:pPr>
              <w:spacing w:after="160" w:line="259" w:lineRule="auto"/>
              <w:ind w:left="40" w:right="17"/>
              <w:jc w:val="center"/>
              <w:rPr>
                <w:rFonts w:ascii="Arial" w:eastAsia="Calibri" w:hAnsi="Arial" w:cs="Arial"/>
                <w:b/>
                <w:color w:val="000000"/>
                <w:szCs w:val="24"/>
              </w:rPr>
            </w:pPr>
          </w:p>
        </w:tc>
        <w:tc>
          <w:tcPr>
            <w:tcW w:w="613" w:type="dxa"/>
            <w:vMerge/>
          </w:tcPr>
          <w:p w:rsidR="005B7586" w:rsidRPr="005B7586" w:rsidRDefault="005B7586" w:rsidP="005B7586">
            <w:pPr>
              <w:spacing w:after="160" w:line="259" w:lineRule="auto"/>
              <w:ind w:left="40" w:right="17"/>
              <w:jc w:val="center"/>
              <w:rPr>
                <w:rFonts w:ascii="Arial" w:eastAsia="Calibri" w:hAnsi="Arial" w:cs="Arial"/>
                <w:b/>
                <w:color w:val="000000"/>
                <w:szCs w:val="24"/>
              </w:rPr>
            </w:pPr>
          </w:p>
        </w:tc>
        <w:tc>
          <w:tcPr>
            <w:tcW w:w="702" w:type="dxa"/>
            <w:textDirection w:val="btLr"/>
            <w:vAlign w:val="center"/>
          </w:tcPr>
          <w:p w:rsidR="005B7586" w:rsidRPr="005B7586" w:rsidRDefault="005B7586" w:rsidP="005B7586">
            <w:pPr>
              <w:spacing w:after="160" w:line="259" w:lineRule="auto"/>
              <w:ind w:left="40" w:right="17"/>
              <w:jc w:val="center"/>
              <w:rPr>
                <w:rFonts w:ascii="Arial" w:eastAsia="Calibri" w:hAnsi="Arial" w:cs="Arial"/>
                <w:b/>
                <w:color w:val="000000"/>
                <w:szCs w:val="24"/>
              </w:rPr>
            </w:pPr>
            <w:r w:rsidRPr="005B7586">
              <w:rPr>
                <w:rFonts w:ascii="Arial" w:eastAsia="Calibri" w:hAnsi="Arial" w:cs="Arial"/>
                <w:b/>
                <w:color w:val="000000"/>
                <w:szCs w:val="24"/>
              </w:rPr>
              <w:t>автоматизированные</w:t>
            </w:r>
          </w:p>
        </w:tc>
        <w:tc>
          <w:tcPr>
            <w:tcW w:w="776" w:type="dxa"/>
            <w:textDirection w:val="btLr"/>
            <w:vAlign w:val="center"/>
          </w:tcPr>
          <w:p w:rsidR="005B7586" w:rsidRPr="005B7586" w:rsidRDefault="005B7586" w:rsidP="005B7586">
            <w:pPr>
              <w:spacing w:after="160" w:line="259" w:lineRule="auto"/>
              <w:ind w:left="40" w:right="17"/>
              <w:jc w:val="center"/>
              <w:rPr>
                <w:rFonts w:ascii="Arial" w:eastAsia="Calibri" w:hAnsi="Arial" w:cs="Arial"/>
                <w:b/>
                <w:color w:val="000000"/>
                <w:szCs w:val="24"/>
              </w:rPr>
            </w:pPr>
            <w:proofErr w:type="spellStart"/>
            <w:proofErr w:type="gramStart"/>
            <w:r w:rsidRPr="005B7586">
              <w:rPr>
                <w:rFonts w:ascii="Arial" w:eastAsia="Calibri" w:hAnsi="Arial" w:cs="Arial"/>
                <w:b/>
                <w:color w:val="000000"/>
                <w:szCs w:val="24"/>
              </w:rPr>
              <w:t>Неавтоматизирован-ные</w:t>
            </w:r>
            <w:proofErr w:type="spellEnd"/>
            <w:proofErr w:type="gramEnd"/>
          </w:p>
        </w:tc>
        <w:tc>
          <w:tcPr>
            <w:tcW w:w="628" w:type="dxa"/>
            <w:vMerge/>
          </w:tcPr>
          <w:p w:rsidR="005B7586" w:rsidRPr="005B7586" w:rsidRDefault="005B7586" w:rsidP="005B7586">
            <w:pPr>
              <w:spacing w:after="160" w:line="259" w:lineRule="auto"/>
              <w:ind w:left="40" w:right="17"/>
              <w:jc w:val="center"/>
              <w:rPr>
                <w:rFonts w:ascii="Arial" w:eastAsia="Calibri" w:hAnsi="Arial" w:cs="Arial"/>
                <w:b/>
                <w:color w:val="000000"/>
                <w:szCs w:val="24"/>
              </w:rPr>
            </w:pPr>
          </w:p>
        </w:tc>
        <w:tc>
          <w:tcPr>
            <w:tcW w:w="776" w:type="dxa"/>
            <w:vMerge/>
          </w:tcPr>
          <w:p w:rsidR="005B7586" w:rsidRPr="005B7586" w:rsidRDefault="005B7586" w:rsidP="005B7586">
            <w:pPr>
              <w:spacing w:after="160" w:line="259" w:lineRule="auto"/>
              <w:ind w:left="40" w:right="17"/>
              <w:jc w:val="center"/>
              <w:rPr>
                <w:rFonts w:ascii="Arial" w:eastAsia="Calibri" w:hAnsi="Arial" w:cs="Arial"/>
                <w:b/>
                <w:color w:val="000000"/>
                <w:szCs w:val="24"/>
              </w:rPr>
            </w:pPr>
          </w:p>
        </w:tc>
        <w:tc>
          <w:tcPr>
            <w:tcW w:w="849" w:type="dxa"/>
            <w:vMerge/>
          </w:tcPr>
          <w:p w:rsidR="005B7586" w:rsidRPr="005B7586" w:rsidRDefault="005B7586" w:rsidP="005B7586">
            <w:pPr>
              <w:tabs>
                <w:tab w:val="center" w:pos="4677"/>
                <w:tab w:val="right" w:pos="9355"/>
              </w:tabs>
              <w:spacing w:after="160" w:line="259" w:lineRule="auto"/>
              <w:ind w:left="40" w:right="18"/>
              <w:jc w:val="center"/>
              <w:rPr>
                <w:rFonts w:ascii="Arial" w:eastAsia="Calibri" w:hAnsi="Arial" w:cs="Arial"/>
                <w:b/>
                <w:color w:val="000000"/>
                <w:szCs w:val="24"/>
              </w:rPr>
            </w:pPr>
          </w:p>
        </w:tc>
        <w:tc>
          <w:tcPr>
            <w:tcW w:w="713" w:type="dxa"/>
            <w:vMerge/>
          </w:tcPr>
          <w:p w:rsidR="005B7586" w:rsidRPr="005B7586" w:rsidRDefault="005B7586" w:rsidP="005B7586">
            <w:pPr>
              <w:spacing w:after="160" w:line="259" w:lineRule="auto"/>
              <w:ind w:left="40" w:right="18"/>
              <w:rPr>
                <w:rFonts w:ascii="Arial" w:eastAsia="Calibri" w:hAnsi="Arial" w:cs="Arial"/>
                <w:b/>
                <w:color w:val="000000"/>
                <w:szCs w:val="24"/>
              </w:rPr>
            </w:pPr>
          </w:p>
        </w:tc>
        <w:tc>
          <w:tcPr>
            <w:tcW w:w="1389" w:type="dxa"/>
            <w:vMerge/>
          </w:tcPr>
          <w:p w:rsidR="005B7586" w:rsidRPr="005B7586" w:rsidRDefault="005B7586" w:rsidP="005B7586">
            <w:pPr>
              <w:spacing w:after="160" w:line="259" w:lineRule="auto"/>
              <w:ind w:left="40" w:right="18"/>
              <w:rPr>
                <w:rFonts w:ascii="Arial" w:eastAsia="Calibri" w:hAnsi="Arial" w:cs="Arial"/>
                <w:b/>
                <w:color w:val="000000"/>
                <w:szCs w:val="24"/>
              </w:rPr>
            </w:pPr>
          </w:p>
        </w:tc>
      </w:tr>
      <w:tr w:rsidR="005B7586" w:rsidRPr="005B7586" w:rsidTr="00B37A0A">
        <w:trPr>
          <w:trHeight w:val="64"/>
        </w:trPr>
        <w:tc>
          <w:tcPr>
            <w:tcW w:w="409" w:type="dxa"/>
            <w:vAlign w:val="center"/>
          </w:tcPr>
          <w:p w:rsidR="005B7586" w:rsidRPr="005B7586" w:rsidRDefault="005B7586" w:rsidP="005B7586">
            <w:pPr>
              <w:numPr>
                <w:ilvl w:val="0"/>
                <w:numId w:val="17"/>
              </w:numPr>
              <w:spacing w:after="0" w:line="240" w:lineRule="auto"/>
              <w:ind w:left="40" w:right="18"/>
              <w:contextualSpacing/>
              <w:jc w:val="center"/>
              <w:rPr>
                <w:rFonts w:ascii="Arial" w:eastAsia="Calibri" w:hAnsi="Arial" w:cs="Arial"/>
                <w:color w:val="000000"/>
                <w:szCs w:val="24"/>
              </w:rPr>
            </w:pPr>
          </w:p>
        </w:tc>
        <w:tc>
          <w:tcPr>
            <w:tcW w:w="2172" w:type="dxa"/>
          </w:tcPr>
          <w:p w:rsidR="005B7586" w:rsidRPr="005B7586" w:rsidRDefault="005B7586" w:rsidP="005B7586">
            <w:pPr>
              <w:spacing w:after="160" w:line="259" w:lineRule="auto"/>
              <w:ind w:left="40" w:right="17"/>
              <w:rPr>
                <w:rFonts w:ascii="Arial" w:eastAsia="Calibri" w:hAnsi="Arial" w:cs="Arial"/>
                <w:color w:val="000000"/>
                <w:szCs w:val="24"/>
              </w:rPr>
            </w:pPr>
            <w:r w:rsidRPr="005B7586">
              <w:rPr>
                <w:rFonts w:ascii="Arial" w:eastAsia="Calibri" w:hAnsi="Arial" w:cs="Arial"/>
                <w:color w:val="000000"/>
                <w:szCs w:val="24"/>
              </w:rPr>
              <w:t>Федерального вещания</w:t>
            </w:r>
          </w:p>
        </w:tc>
        <w:tc>
          <w:tcPr>
            <w:tcW w:w="613"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613"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702"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776"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628"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776"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849" w:type="dxa"/>
          </w:tcPr>
          <w:p w:rsidR="005B7586" w:rsidRPr="005B7586" w:rsidRDefault="005B7586" w:rsidP="005B7586">
            <w:pPr>
              <w:spacing w:after="160" w:line="259" w:lineRule="auto"/>
              <w:ind w:left="40" w:right="18"/>
              <w:rPr>
                <w:rFonts w:ascii="Arial" w:eastAsia="Calibri" w:hAnsi="Arial" w:cs="Arial"/>
                <w:color w:val="000000"/>
                <w:szCs w:val="24"/>
              </w:rPr>
            </w:pPr>
          </w:p>
        </w:tc>
        <w:tc>
          <w:tcPr>
            <w:tcW w:w="713" w:type="dxa"/>
          </w:tcPr>
          <w:p w:rsidR="005B7586" w:rsidRPr="005B7586" w:rsidRDefault="005B7586" w:rsidP="005B7586">
            <w:pPr>
              <w:spacing w:after="160" w:line="259" w:lineRule="auto"/>
              <w:ind w:left="40" w:right="18"/>
              <w:rPr>
                <w:rFonts w:ascii="Arial" w:eastAsia="Calibri" w:hAnsi="Arial" w:cs="Arial"/>
                <w:color w:val="000000"/>
                <w:szCs w:val="24"/>
              </w:rPr>
            </w:pPr>
          </w:p>
        </w:tc>
        <w:tc>
          <w:tcPr>
            <w:tcW w:w="1389" w:type="dxa"/>
          </w:tcPr>
          <w:p w:rsidR="005B7586" w:rsidRPr="005B7586" w:rsidRDefault="005B7586" w:rsidP="005B7586">
            <w:pPr>
              <w:spacing w:after="160" w:line="259" w:lineRule="auto"/>
              <w:ind w:left="40" w:right="18"/>
              <w:rPr>
                <w:rFonts w:ascii="Arial" w:eastAsia="Calibri" w:hAnsi="Arial" w:cs="Arial"/>
                <w:color w:val="000000"/>
                <w:szCs w:val="24"/>
              </w:rPr>
            </w:pPr>
          </w:p>
        </w:tc>
      </w:tr>
      <w:tr w:rsidR="005B7586" w:rsidRPr="005B7586" w:rsidTr="00B37A0A">
        <w:trPr>
          <w:trHeight w:val="64"/>
        </w:trPr>
        <w:tc>
          <w:tcPr>
            <w:tcW w:w="409" w:type="dxa"/>
            <w:vAlign w:val="center"/>
          </w:tcPr>
          <w:p w:rsidR="005B7586" w:rsidRPr="005B7586" w:rsidRDefault="005B7586" w:rsidP="005B7586">
            <w:pPr>
              <w:numPr>
                <w:ilvl w:val="0"/>
                <w:numId w:val="17"/>
              </w:numPr>
              <w:spacing w:after="0" w:line="240" w:lineRule="auto"/>
              <w:ind w:left="40" w:right="18"/>
              <w:contextualSpacing/>
              <w:jc w:val="center"/>
              <w:rPr>
                <w:rFonts w:ascii="Arial" w:eastAsia="Calibri" w:hAnsi="Arial" w:cs="Arial"/>
                <w:color w:val="000000"/>
                <w:szCs w:val="24"/>
              </w:rPr>
            </w:pPr>
          </w:p>
        </w:tc>
        <w:tc>
          <w:tcPr>
            <w:tcW w:w="2172" w:type="dxa"/>
          </w:tcPr>
          <w:p w:rsidR="005B7586" w:rsidRPr="005B7586" w:rsidRDefault="005B7586" w:rsidP="005B7586">
            <w:pPr>
              <w:spacing w:after="160" w:line="259" w:lineRule="auto"/>
              <w:ind w:left="40" w:right="17"/>
              <w:rPr>
                <w:rFonts w:ascii="Arial" w:eastAsia="Calibri" w:hAnsi="Arial" w:cs="Arial"/>
                <w:color w:val="000000"/>
                <w:szCs w:val="24"/>
              </w:rPr>
            </w:pPr>
            <w:r w:rsidRPr="005B7586">
              <w:rPr>
                <w:rFonts w:ascii="Arial" w:eastAsia="Calibri" w:hAnsi="Arial" w:cs="Arial"/>
                <w:color w:val="000000"/>
                <w:szCs w:val="24"/>
              </w:rPr>
              <w:t>Регионального вещания</w:t>
            </w:r>
          </w:p>
        </w:tc>
        <w:tc>
          <w:tcPr>
            <w:tcW w:w="613"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613"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702"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776"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628"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776"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849" w:type="dxa"/>
          </w:tcPr>
          <w:p w:rsidR="005B7586" w:rsidRPr="005B7586" w:rsidRDefault="005B7586" w:rsidP="005B7586">
            <w:pPr>
              <w:spacing w:after="160" w:line="259" w:lineRule="auto"/>
              <w:ind w:left="40" w:right="18"/>
              <w:rPr>
                <w:rFonts w:ascii="Arial" w:eastAsia="Calibri" w:hAnsi="Arial" w:cs="Arial"/>
                <w:color w:val="000000"/>
                <w:szCs w:val="24"/>
              </w:rPr>
            </w:pPr>
          </w:p>
        </w:tc>
        <w:tc>
          <w:tcPr>
            <w:tcW w:w="713" w:type="dxa"/>
          </w:tcPr>
          <w:p w:rsidR="005B7586" w:rsidRPr="005B7586" w:rsidRDefault="005B7586" w:rsidP="005B7586">
            <w:pPr>
              <w:spacing w:after="160" w:line="259" w:lineRule="auto"/>
              <w:ind w:left="40" w:right="18"/>
              <w:rPr>
                <w:rFonts w:ascii="Arial" w:eastAsia="Calibri" w:hAnsi="Arial" w:cs="Arial"/>
                <w:color w:val="000000"/>
                <w:szCs w:val="24"/>
              </w:rPr>
            </w:pPr>
          </w:p>
        </w:tc>
        <w:tc>
          <w:tcPr>
            <w:tcW w:w="1389" w:type="dxa"/>
          </w:tcPr>
          <w:p w:rsidR="005B7586" w:rsidRPr="005B7586" w:rsidRDefault="005B7586" w:rsidP="005B7586">
            <w:pPr>
              <w:spacing w:after="160" w:line="259" w:lineRule="auto"/>
              <w:ind w:left="40" w:right="18"/>
              <w:rPr>
                <w:rFonts w:ascii="Arial" w:eastAsia="Calibri" w:hAnsi="Arial" w:cs="Arial"/>
                <w:color w:val="000000"/>
                <w:szCs w:val="24"/>
              </w:rPr>
            </w:pPr>
          </w:p>
        </w:tc>
      </w:tr>
      <w:tr w:rsidR="005B7586" w:rsidRPr="005B7586" w:rsidTr="00B37A0A">
        <w:trPr>
          <w:trHeight w:val="64"/>
        </w:trPr>
        <w:tc>
          <w:tcPr>
            <w:tcW w:w="409" w:type="dxa"/>
            <w:vAlign w:val="center"/>
          </w:tcPr>
          <w:p w:rsidR="005B7586" w:rsidRPr="005B7586" w:rsidRDefault="005B7586" w:rsidP="005B7586">
            <w:pPr>
              <w:numPr>
                <w:ilvl w:val="0"/>
                <w:numId w:val="17"/>
              </w:numPr>
              <w:spacing w:after="0" w:line="240" w:lineRule="auto"/>
              <w:ind w:left="40" w:right="18"/>
              <w:contextualSpacing/>
              <w:jc w:val="center"/>
              <w:rPr>
                <w:rFonts w:ascii="Arial" w:eastAsia="Calibri" w:hAnsi="Arial" w:cs="Arial"/>
                <w:color w:val="000000"/>
                <w:szCs w:val="24"/>
              </w:rPr>
            </w:pPr>
          </w:p>
        </w:tc>
        <w:tc>
          <w:tcPr>
            <w:tcW w:w="2172" w:type="dxa"/>
          </w:tcPr>
          <w:p w:rsidR="005B7586" w:rsidRPr="005B7586" w:rsidRDefault="005B7586" w:rsidP="005B7586">
            <w:pPr>
              <w:spacing w:after="160" w:line="259" w:lineRule="auto"/>
              <w:ind w:left="40" w:right="17"/>
              <w:rPr>
                <w:rFonts w:ascii="Arial" w:eastAsia="Calibri" w:hAnsi="Arial" w:cs="Arial"/>
                <w:color w:val="000000"/>
                <w:szCs w:val="24"/>
              </w:rPr>
            </w:pPr>
            <w:r w:rsidRPr="005B7586">
              <w:rPr>
                <w:rFonts w:ascii="Arial" w:eastAsia="Calibri" w:hAnsi="Arial" w:cs="Arial"/>
                <w:color w:val="000000"/>
                <w:szCs w:val="24"/>
              </w:rPr>
              <w:t xml:space="preserve">Местного </w:t>
            </w:r>
            <w:r w:rsidRPr="005B7586">
              <w:rPr>
                <w:rFonts w:ascii="Arial" w:eastAsia="Calibri" w:hAnsi="Arial" w:cs="Arial"/>
                <w:color w:val="000000"/>
                <w:szCs w:val="24"/>
              </w:rPr>
              <w:lastRenderedPageBreak/>
              <w:t>вещания</w:t>
            </w:r>
          </w:p>
          <w:p w:rsidR="005B7586" w:rsidRPr="005B7586" w:rsidRDefault="005B7586" w:rsidP="005B7586">
            <w:pPr>
              <w:spacing w:after="160" w:line="259" w:lineRule="auto"/>
              <w:ind w:left="40" w:right="17"/>
              <w:rPr>
                <w:rFonts w:ascii="Arial" w:eastAsia="Calibri" w:hAnsi="Arial" w:cs="Arial"/>
                <w:color w:val="000000"/>
                <w:szCs w:val="24"/>
              </w:rPr>
            </w:pPr>
            <w:proofErr w:type="gramStart"/>
            <w:r w:rsidRPr="005B7586">
              <w:rPr>
                <w:rFonts w:ascii="Arial" w:eastAsia="Calibri" w:hAnsi="Arial" w:cs="Arial"/>
                <w:color w:val="000000"/>
                <w:szCs w:val="24"/>
              </w:rPr>
              <w:t xml:space="preserve">(городские округа, </w:t>
            </w:r>
            <w:proofErr w:type="gramEnd"/>
          </w:p>
          <w:p w:rsidR="005B7586" w:rsidRPr="005B7586" w:rsidRDefault="005B7586" w:rsidP="005B7586">
            <w:pPr>
              <w:spacing w:after="160" w:line="259" w:lineRule="auto"/>
              <w:ind w:left="40" w:right="17"/>
              <w:rPr>
                <w:rFonts w:ascii="Arial" w:eastAsia="Calibri" w:hAnsi="Arial" w:cs="Arial"/>
                <w:color w:val="000000"/>
                <w:szCs w:val="24"/>
              </w:rPr>
            </w:pPr>
            <w:r w:rsidRPr="005B7586">
              <w:rPr>
                <w:rFonts w:ascii="Arial" w:eastAsia="Calibri" w:hAnsi="Arial" w:cs="Arial"/>
                <w:color w:val="000000"/>
                <w:szCs w:val="24"/>
              </w:rPr>
              <w:t>муниципальные районы (округа)</w:t>
            </w:r>
          </w:p>
        </w:tc>
        <w:tc>
          <w:tcPr>
            <w:tcW w:w="613"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613"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702"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776"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628"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776"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849" w:type="dxa"/>
          </w:tcPr>
          <w:p w:rsidR="005B7586" w:rsidRPr="005B7586" w:rsidRDefault="005B7586" w:rsidP="005B7586">
            <w:pPr>
              <w:spacing w:after="160" w:line="259" w:lineRule="auto"/>
              <w:ind w:left="40" w:right="18"/>
              <w:rPr>
                <w:rFonts w:ascii="Arial" w:eastAsia="Calibri" w:hAnsi="Arial" w:cs="Arial"/>
                <w:color w:val="000000"/>
                <w:szCs w:val="24"/>
              </w:rPr>
            </w:pPr>
          </w:p>
        </w:tc>
        <w:tc>
          <w:tcPr>
            <w:tcW w:w="713" w:type="dxa"/>
          </w:tcPr>
          <w:p w:rsidR="005B7586" w:rsidRPr="005B7586" w:rsidRDefault="005B7586" w:rsidP="005B7586">
            <w:pPr>
              <w:spacing w:after="160" w:line="259" w:lineRule="auto"/>
              <w:ind w:left="40" w:right="18"/>
              <w:rPr>
                <w:rFonts w:ascii="Arial" w:eastAsia="Calibri" w:hAnsi="Arial" w:cs="Arial"/>
                <w:color w:val="000000"/>
                <w:szCs w:val="24"/>
              </w:rPr>
            </w:pPr>
          </w:p>
        </w:tc>
        <w:tc>
          <w:tcPr>
            <w:tcW w:w="1389" w:type="dxa"/>
          </w:tcPr>
          <w:p w:rsidR="005B7586" w:rsidRPr="005B7586" w:rsidRDefault="005B7586" w:rsidP="005B7586">
            <w:pPr>
              <w:spacing w:after="160" w:line="259" w:lineRule="auto"/>
              <w:ind w:left="40" w:right="18"/>
              <w:rPr>
                <w:rFonts w:ascii="Arial" w:eastAsia="Calibri" w:hAnsi="Arial" w:cs="Arial"/>
                <w:color w:val="000000"/>
                <w:szCs w:val="24"/>
              </w:rPr>
            </w:pPr>
          </w:p>
        </w:tc>
      </w:tr>
      <w:tr w:rsidR="005B7586" w:rsidRPr="005B7586" w:rsidTr="00B37A0A">
        <w:trPr>
          <w:trHeight w:val="305"/>
        </w:trPr>
        <w:tc>
          <w:tcPr>
            <w:tcW w:w="409" w:type="dxa"/>
            <w:vAlign w:val="center"/>
          </w:tcPr>
          <w:p w:rsidR="005B7586" w:rsidRPr="005B7586" w:rsidRDefault="005B7586" w:rsidP="005B7586">
            <w:pPr>
              <w:numPr>
                <w:ilvl w:val="0"/>
                <w:numId w:val="17"/>
              </w:numPr>
              <w:spacing w:after="0" w:line="240" w:lineRule="auto"/>
              <w:ind w:left="40" w:right="18"/>
              <w:contextualSpacing/>
              <w:jc w:val="center"/>
              <w:rPr>
                <w:rFonts w:ascii="Arial" w:eastAsia="Calibri" w:hAnsi="Arial" w:cs="Arial"/>
                <w:color w:val="000000"/>
                <w:szCs w:val="24"/>
              </w:rPr>
            </w:pPr>
          </w:p>
        </w:tc>
        <w:tc>
          <w:tcPr>
            <w:tcW w:w="2172" w:type="dxa"/>
          </w:tcPr>
          <w:p w:rsidR="005B7586" w:rsidRPr="005B7586" w:rsidRDefault="005B7586" w:rsidP="005B7586">
            <w:pPr>
              <w:spacing w:after="160" w:line="259" w:lineRule="auto"/>
              <w:ind w:left="40" w:right="17"/>
              <w:rPr>
                <w:rFonts w:ascii="Arial" w:eastAsia="Calibri" w:hAnsi="Arial" w:cs="Arial"/>
                <w:color w:val="000000"/>
                <w:szCs w:val="24"/>
              </w:rPr>
            </w:pPr>
            <w:r w:rsidRPr="005B7586">
              <w:rPr>
                <w:rFonts w:ascii="Arial" w:eastAsia="Calibri" w:hAnsi="Arial" w:cs="Arial"/>
                <w:color w:val="000000"/>
                <w:szCs w:val="24"/>
              </w:rPr>
              <w:t>В городских (сельских) поселениях (других населенных пунктах)</w:t>
            </w:r>
          </w:p>
        </w:tc>
        <w:tc>
          <w:tcPr>
            <w:tcW w:w="613"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613"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702"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776"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628"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776"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849" w:type="dxa"/>
          </w:tcPr>
          <w:p w:rsidR="005B7586" w:rsidRPr="005B7586" w:rsidRDefault="005B7586" w:rsidP="005B7586">
            <w:pPr>
              <w:spacing w:after="160" w:line="259" w:lineRule="auto"/>
              <w:ind w:left="40" w:right="18"/>
              <w:rPr>
                <w:rFonts w:ascii="Arial" w:eastAsia="Calibri" w:hAnsi="Arial" w:cs="Arial"/>
                <w:color w:val="000000"/>
                <w:szCs w:val="24"/>
              </w:rPr>
            </w:pPr>
          </w:p>
        </w:tc>
        <w:tc>
          <w:tcPr>
            <w:tcW w:w="713" w:type="dxa"/>
          </w:tcPr>
          <w:p w:rsidR="005B7586" w:rsidRPr="005B7586" w:rsidRDefault="005B7586" w:rsidP="005B7586">
            <w:pPr>
              <w:spacing w:after="160" w:line="259" w:lineRule="auto"/>
              <w:ind w:left="40" w:right="18"/>
              <w:rPr>
                <w:rFonts w:ascii="Arial" w:eastAsia="Calibri" w:hAnsi="Arial" w:cs="Arial"/>
                <w:color w:val="000000"/>
                <w:szCs w:val="24"/>
              </w:rPr>
            </w:pPr>
          </w:p>
        </w:tc>
        <w:tc>
          <w:tcPr>
            <w:tcW w:w="1389" w:type="dxa"/>
          </w:tcPr>
          <w:p w:rsidR="005B7586" w:rsidRPr="005B7586" w:rsidRDefault="005B7586" w:rsidP="005B7586">
            <w:pPr>
              <w:spacing w:after="160" w:line="259" w:lineRule="auto"/>
              <w:ind w:left="40" w:right="18"/>
              <w:rPr>
                <w:rFonts w:ascii="Arial" w:eastAsia="Calibri" w:hAnsi="Arial" w:cs="Arial"/>
                <w:color w:val="000000"/>
                <w:szCs w:val="24"/>
              </w:rPr>
            </w:pPr>
          </w:p>
        </w:tc>
      </w:tr>
      <w:tr w:rsidR="005B7586" w:rsidRPr="005B7586" w:rsidTr="00B37A0A">
        <w:trPr>
          <w:trHeight w:val="280"/>
        </w:trPr>
        <w:tc>
          <w:tcPr>
            <w:tcW w:w="409" w:type="dxa"/>
            <w:vAlign w:val="center"/>
          </w:tcPr>
          <w:p w:rsidR="005B7586" w:rsidRPr="005B7586" w:rsidRDefault="005B7586" w:rsidP="005B7586">
            <w:pPr>
              <w:spacing w:after="0" w:line="240" w:lineRule="auto"/>
              <w:ind w:left="40" w:right="18"/>
              <w:contextualSpacing/>
              <w:rPr>
                <w:rFonts w:ascii="Arial" w:eastAsia="Calibri" w:hAnsi="Arial" w:cs="Arial"/>
                <w:color w:val="000000"/>
                <w:szCs w:val="24"/>
              </w:rPr>
            </w:pPr>
          </w:p>
        </w:tc>
        <w:tc>
          <w:tcPr>
            <w:tcW w:w="2172" w:type="dxa"/>
          </w:tcPr>
          <w:p w:rsidR="005B7586" w:rsidRPr="005B7586" w:rsidRDefault="005B7586" w:rsidP="005B7586">
            <w:pPr>
              <w:spacing w:after="160" w:line="259" w:lineRule="auto"/>
              <w:ind w:left="40" w:right="17"/>
              <w:rPr>
                <w:rFonts w:ascii="Arial" w:eastAsia="Calibri" w:hAnsi="Arial" w:cs="Arial"/>
                <w:b/>
                <w:color w:val="000000"/>
                <w:szCs w:val="24"/>
              </w:rPr>
            </w:pPr>
            <w:r w:rsidRPr="005B7586">
              <w:rPr>
                <w:rFonts w:ascii="Arial" w:eastAsia="Calibri" w:hAnsi="Arial" w:cs="Arial"/>
                <w:b/>
                <w:color w:val="000000"/>
                <w:szCs w:val="24"/>
              </w:rPr>
              <w:t>ИТОГО за субъект Российской Федерации</w:t>
            </w:r>
          </w:p>
          <w:p w:rsidR="005B7586" w:rsidRPr="005B7586" w:rsidRDefault="005B7586" w:rsidP="005B7586">
            <w:pPr>
              <w:spacing w:after="160" w:line="259" w:lineRule="auto"/>
              <w:ind w:left="40" w:right="17"/>
              <w:rPr>
                <w:rFonts w:ascii="Arial" w:eastAsia="Calibri" w:hAnsi="Arial" w:cs="Arial"/>
                <w:color w:val="000000"/>
                <w:szCs w:val="24"/>
              </w:rPr>
            </w:pPr>
            <w:r w:rsidRPr="005B7586">
              <w:rPr>
                <w:rFonts w:ascii="Arial" w:eastAsia="Calibri" w:hAnsi="Arial" w:cs="Arial"/>
                <w:b/>
                <w:color w:val="000000"/>
                <w:szCs w:val="24"/>
              </w:rPr>
              <w:t>(муниципальное образование):</w:t>
            </w:r>
          </w:p>
        </w:tc>
        <w:tc>
          <w:tcPr>
            <w:tcW w:w="613"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613"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702"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776"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628"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776" w:type="dxa"/>
          </w:tcPr>
          <w:p w:rsidR="005B7586" w:rsidRPr="005B7586" w:rsidRDefault="005B7586" w:rsidP="005B7586">
            <w:pPr>
              <w:spacing w:after="160" w:line="259" w:lineRule="auto"/>
              <w:ind w:left="40" w:right="17"/>
              <w:rPr>
                <w:rFonts w:ascii="Arial" w:eastAsia="Calibri" w:hAnsi="Arial" w:cs="Arial"/>
                <w:color w:val="000000"/>
                <w:szCs w:val="24"/>
              </w:rPr>
            </w:pPr>
          </w:p>
        </w:tc>
        <w:tc>
          <w:tcPr>
            <w:tcW w:w="849" w:type="dxa"/>
          </w:tcPr>
          <w:p w:rsidR="005B7586" w:rsidRPr="005B7586" w:rsidRDefault="005B7586" w:rsidP="005B7586">
            <w:pPr>
              <w:spacing w:after="160" w:line="259" w:lineRule="auto"/>
              <w:ind w:left="40" w:right="18"/>
              <w:rPr>
                <w:rFonts w:ascii="Arial" w:eastAsia="Calibri" w:hAnsi="Arial" w:cs="Arial"/>
                <w:color w:val="000000"/>
                <w:szCs w:val="24"/>
              </w:rPr>
            </w:pPr>
          </w:p>
        </w:tc>
        <w:tc>
          <w:tcPr>
            <w:tcW w:w="713" w:type="dxa"/>
          </w:tcPr>
          <w:p w:rsidR="005B7586" w:rsidRPr="005B7586" w:rsidRDefault="005B7586" w:rsidP="005B7586">
            <w:pPr>
              <w:spacing w:after="160" w:line="259" w:lineRule="auto"/>
              <w:ind w:left="40" w:right="18"/>
              <w:rPr>
                <w:rFonts w:ascii="Arial" w:eastAsia="Calibri" w:hAnsi="Arial" w:cs="Arial"/>
                <w:color w:val="000000"/>
                <w:szCs w:val="24"/>
              </w:rPr>
            </w:pPr>
          </w:p>
        </w:tc>
        <w:tc>
          <w:tcPr>
            <w:tcW w:w="1389" w:type="dxa"/>
          </w:tcPr>
          <w:p w:rsidR="005B7586" w:rsidRPr="005B7586" w:rsidRDefault="005B7586" w:rsidP="005B7586">
            <w:pPr>
              <w:spacing w:after="160" w:line="259" w:lineRule="auto"/>
              <w:ind w:left="40" w:right="18"/>
              <w:rPr>
                <w:rFonts w:ascii="Arial" w:eastAsia="Calibri" w:hAnsi="Arial" w:cs="Arial"/>
                <w:color w:val="000000"/>
                <w:szCs w:val="24"/>
              </w:rPr>
            </w:pPr>
          </w:p>
        </w:tc>
      </w:tr>
    </w:tbl>
    <w:p w:rsidR="005B7586" w:rsidRPr="005B7586" w:rsidRDefault="005B7586" w:rsidP="005B7586">
      <w:pPr>
        <w:spacing w:after="160" w:line="259" w:lineRule="auto"/>
        <w:ind w:left="40" w:right="18"/>
        <w:jc w:val="both"/>
        <w:rPr>
          <w:rFonts w:ascii="Arial" w:eastAsia="Calibri" w:hAnsi="Arial" w:cs="Arial"/>
          <w:color w:val="000000"/>
          <w:szCs w:val="24"/>
        </w:rPr>
      </w:pPr>
    </w:p>
    <w:p w:rsidR="005B7586" w:rsidRPr="005B7586" w:rsidRDefault="005B7586" w:rsidP="005B7586">
      <w:pPr>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2.6. Обеспечение задействования каналов эфирного телевещания, эфирного радиовещания, кабельного телевещания:</w:t>
      </w:r>
    </w:p>
    <w:p w:rsidR="005B7586" w:rsidRPr="005B7586" w:rsidRDefault="005B7586" w:rsidP="005B7586">
      <w:pPr>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в автоматизированном режиме (отдельно перечислить наименования каналов) _____________________________;</w:t>
      </w:r>
    </w:p>
    <w:p w:rsidR="005B7586" w:rsidRPr="005B7586" w:rsidRDefault="005B7586" w:rsidP="005B7586">
      <w:pPr>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из студий вещания (отдельно перечислить наименования каналов) _______________________________________.</w:t>
      </w:r>
    </w:p>
    <w:p w:rsidR="005B7586" w:rsidRPr="005B7586" w:rsidRDefault="005B7586" w:rsidP="005B7586">
      <w:pPr>
        <w:spacing w:after="0" w:line="228" w:lineRule="auto"/>
        <w:ind w:left="40" w:right="18"/>
        <w:jc w:val="both"/>
        <w:rPr>
          <w:rFonts w:ascii="Arial" w:eastAsia="Calibri" w:hAnsi="Arial" w:cs="Arial"/>
          <w:color w:val="000000"/>
          <w:szCs w:val="24"/>
          <w:shd w:val="clear" w:color="auto" w:fill="FFFFFF"/>
        </w:rPr>
      </w:pPr>
      <w:r w:rsidRPr="005B7586">
        <w:rPr>
          <w:rFonts w:ascii="Arial" w:eastAsia="Calibri" w:hAnsi="Arial" w:cs="Arial"/>
          <w:color w:val="000000"/>
          <w:szCs w:val="24"/>
        </w:rPr>
        <w:t xml:space="preserve">2.7. Обеспечение задействования </w:t>
      </w:r>
      <w:r w:rsidRPr="005B7586">
        <w:rPr>
          <w:rFonts w:ascii="Arial" w:eastAsia="Calibri" w:hAnsi="Arial" w:cs="Arial"/>
          <w:color w:val="000000"/>
          <w:szCs w:val="24"/>
          <w:shd w:val="clear" w:color="auto" w:fill="FFFFFF"/>
        </w:rPr>
        <w:t>редакций средств массовой информации</w:t>
      </w:r>
      <w:r w:rsidRPr="005B7586">
        <w:rPr>
          <w:rFonts w:ascii="Arial" w:eastAsia="Calibri" w:hAnsi="Arial" w:cs="Arial"/>
          <w:color w:val="000000"/>
          <w:szCs w:val="24"/>
        </w:rPr>
        <w:t xml:space="preserve">  (перечень печатных изданий, сетевых изданий).</w:t>
      </w:r>
    </w:p>
    <w:p w:rsidR="005B7586" w:rsidRPr="005B7586" w:rsidRDefault="005B7586" w:rsidP="005B7586">
      <w:pPr>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2.8. Обеспечение задействования таксофонов, предназначенных для оказания универсальных услуг телефонной связи, с функцией оповещения:</w:t>
      </w:r>
    </w:p>
    <w:p w:rsidR="005B7586" w:rsidRPr="005B7586" w:rsidRDefault="005B7586" w:rsidP="005B7586">
      <w:pPr>
        <w:spacing w:after="0" w:line="228" w:lineRule="auto"/>
        <w:ind w:left="40" w:right="18"/>
        <w:rPr>
          <w:rFonts w:ascii="Arial" w:eastAsia="Calibri" w:hAnsi="Arial" w:cs="Arial"/>
          <w:color w:val="000000"/>
          <w:szCs w:val="24"/>
        </w:rPr>
      </w:pPr>
      <w:r w:rsidRPr="005B7586">
        <w:rPr>
          <w:rFonts w:ascii="Arial" w:eastAsia="Calibri" w:hAnsi="Arial" w:cs="Arial"/>
          <w:color w:val="000000"/>
          <w:szCs w:val="24"/>
        </w:rPr>
        <w:t>в автоматизированном режиме _____________________________________;</w:t>
      </w:r>
    </w:p>
    <w:p w:rsidR="005B7586" w:rsidRPr="005B7586" w:rsidRDefault="005B7586" w:rsidP="005B7586">
      <w:pPr>
        <w:spacing w:after="0" w:line="228" w:lineRule="auto"/>
        <w:ind w:left="40" w:right="18"/>
        <w:rPr>
          <w:rFonts w:ascii="Arial" w:eastAsia="Calibri" w:hAnsi="Arial" w:cs="Arial"/>
          <w:color w:val="000000"/>
          <w:szCs w:val="24"/>
        </w:rPr>
      </w:pPr>
      <w:r w:rsidRPr="005B7586">
        <w:rPr>
          <w:rFonts w:ascii="Arial" w:eastAsia="Calibri" w:hAnsi="Arial" w:cs="Arial"/>
          <w:color w:val="000000"/>
          <w:szCs w:val="24"/>
        </w:rPr>
        <w:t xml:space="preserve">в ручном режиме _________________________________________________. </w:t>
      </w:r>
    </w:p>
    <w:p w:rsidR="005B7586" w:rsidRPr="005B7586" w:rsidRDefault="005B7586" w:rsidP="005B7586">
      <w:pPr>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2.9. Резерв технических средств оповещения.</w:t>
      </w:r>
    </w:p>
    <w:p w:rsidR="005B7586" w:rsidRPr="005B7586" w:rsidRDefault="005B7586" w:rsidP="005B7586">
      <w:pPr>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lastRenderedPageBreak/>
        <w:t xml:space="preserve">2.9.1. Наличие резерва стационарных средств оповещения (указать тип, количество технических средств оповещения и достаточность резерва </w:t>
      </w:r>
      <w:proofErr w:type="gramStart"/>
      <w:r w:rsidRPr="005B7586">
        <w:rPr>
          <w:rFonts w:ascii="Arial" w:eastAsia="Calibri" w:hAnsi="Arial" w:cs="Arial"/>
          <w:color w:val="000000"/>
          <w:szCs w:val="24"/>
        </w:rPr>
        <w:t>в</w:t>
      </w:r>
      <w:proofErr w:type="gramEnd"/>
      <w:r w:rsidRPr="005B7586">
        <w:rPr>
          <w:rFonts w:ascii="Arial" w:eastAsia="Calibri" w:hAnsi="Arial" w:cs="Arial"/>
          <w:color w:val="000000"/>
          <w:szCs w:val="24"/>
        </w:rPr>
        <w:t xml:space="preserve"> %).</w:t>
      </w:r>
    </w:p>
    <w:p w:rsidR="005B7586" w:rsidRPr="005B7586" w:rsidRDefault="005B7586" w:rsidP="005B7586">
      <w:pPr>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2.9.2 Наличие резерва громкоговорящих средств на подвижных объектах, мобильных и носимых технических средств оповещения (указать тип, количество технических средств оповещения, их принадлежность и достаточность резерва </w:t>
      </w:r>
      <w:proofErr w:type="gramStart"/>
      <w:r w:rsidRPr="005B7586">
        <w:rPr>
          <w:rFonts w:ascii="Arial" w:eastAsia="Calibri" w:hAnsi="Arial" w:cs="Arial"/>
          <w:color w:val="000000"/>
          <w:szCs w:val="24"/>
        </w:rPr>
        <w:t>в</w:t>
      </w:r>
      <w:proofErr w:type="gramEnd"/>
      <w:r w:rsidRPr="005B7586">
        <w:rPr>
          <w:rFonts w:ascii="Arial" w:eastAsia="Calibri" w:hAnsi="Arial" w:cs="Arial"/>
          <w:color w:val="000000"/>
          <w:szCs w:val="24"/>
        </w:rPr>
        <w:t xml:space="preserve"> %).</w:t>
      </w:r>
    </w:p>
    <w:p w:rsidR="005B7586" w:rsidRPr="005B7586" w:rsidRDefault="005B7586" w:rsidP="005B7586">
      <w:pPr>
        <w:spacing w:after="160" w:line="228" w:lineRule="auto"/>
        <w:ind w:left="40" w:right="18"/>
        <w:jc w:val="both"/>
        <w:rPr>
          <w:rFonts w:ascii="Arial" w:eastAsia="Calibri" w:hAnsi="Arial" w:cs="Arial"/>
          <w:b/>
          <w:color w:val="000000"/>
          <w:szCs w:val="24"/>
        </w:rPr>
      </w:pPr>
      <w:r w:rsidRPr="005B7586">
        <w:rPr>
          <w:rFonts w:ascii="Arial" w:eastAsia="Calibri" w:hAnsi="Arial" w:cs="Arial"/>
          <w:b/>
          <w:color w:val="000000"/>
          <w:szCs w:val="24"/>
        </w:rPr>
        <w:t>3. Организация эксплуатационно-технического обслуживания (ЭТО) систем оповещения населения.</w:t>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
        <w:gridCol w:w="1549"/>
        <w:gridCol w:w="936"/>
        <w:gridCol w:w="711"/>
        <w:gridCol w:w="786"/>
        <w:gridCol w:w="974"/>
        <w:gridCol w:w="749"/>
        <w:gridCol w:w="767"/>
        <w:gridCol w:w="11"/>
        <w:gridCol w:w="851"/>
        <w:gridCol w:w="861"/>
        <w:gridCol w:w="9"/>
      </w:tblGrid>
      <w:tr w:rsidR="005B7586" w:rsidRPr="005B7586" w:rsidTr="00B37A0A">
        <w:trPr>
          <w:cantSplit/>
          <w:trHeight w:val="967"/>
          <w:tblHeader/>
        </w:trPr>
        <w:tc>
          <w:tcPr>
            <w:tcW w:w="861" w:type="dxa"/>
            <w:vMerge w:val="restart"/>
            <w:textDirection w:val="btLr"/>
            <w:vAlign w:val="center"/>
          </w:tcPr>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Год проведения ЭТО</w:t>
            </w:r>
          </w:p>
        </w:tc>
        <w:tc>
          <w:tcPr>
            <w:tcW w:w="1549" w:type="dxa"/>
            <w:vMerge w:val="restart"/>
            <w:vAlign w:val="center"/>
          </w:tcPr>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Отметка о проведении ЭТО</w:t>
            </w:r>
          </w:p>
          <w:p w:rsidR="005B7586" w:rsidRPr="005B7586" w:rsidRDefault="005B7586" w:rsidP="005B7586">
            <w:pPr>
              <w:spacing w:after="160" w:line="228" w:lineRule="auto"/>
              <w:ind w:left="40" w:right="18"/>
              <w:jc w:val="center"/>
              <w:rPr>
                <w:rFonts w:ascii="Arial" w:eastAsia="Calibri" w:hAnsi="Arial" w:cs="Arial"/>
                <w:b/>
                <w:color w:val="000000"/>
                <w:szCs w:val="24"/>
              </w:rPr>
            </w:pPr>
            <w:proofErr w:type="gramStart"/>
            <w:r w:rsidRPr="005B7586">
              <w:rPr>
                <w:rFonts w:ascii="Arial" w:eastAsia="Calibri" w:hAnsi="Arial" w:cs="Arial"/>
                <w:b/>
                <w:color w:val="000000"/>
                <w:szCs w:val="24"/>
              </w:rPr>
              <w:t>(ФИО, подпись, печать</w:t>
            </w:r>
            <w:proofErr w:type="gramEnd"/>
          </w:p>
        </w:tc>
        <w:tc>
          <w:tcPr>
            <w:tcW w:w="2433" w:type="dxa"/>
            <w:gridSpan w:val="3"/>
            <w:vAlign w:val="center"/>
          </w:tcPr>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Организации, на балансе которых находятся средства оповещения</w:t>
            </w:r>
          </w:p>
        </w:tc>
        <w:tc>
          <w:tcPr>
            <w:tcW w:w="2501" w:type="dxa"/>
            <w:gridSpan w:val="4"/>
            <w:vAlign w:val="center"/>
          </w:tcPr>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Организации,</w:t>
            </w:r>
          </w:p>
          <w:p w:rsidR="005B7586" w:rsidRPr="005B7586" w:rsidRDefault="005B7586" w:rsidP="005B7586">
            <w:pPr>
              <w:spacing w:after="160" w:line="228" w:lineRule="auto"/>
              <w:ind w:left="40" w:right="18"/>
              <w:jc w:val="center"/>
              <w:rPr>
                <w:rFonts w:ascii="Arial" w:eastAsia="Calibri" w:hAnsi="Arial" w:cs="Arial"/>
                <w:b/>
                <w:color w:val="000000"/>
                <w:szCs w:val="24"/>
              </w:rPr>
            </w:pPr>
            <w:proofErr w:type="gramStart"/>
            <w:r w:rsidRPr="005B7586">
              <w:rPr>
                <w:rFonts w:ascii="Arial" w:eastAsia="Calibri" w:hAnsi="Arial" w:cs="Arial"/>
                <w:b/>
                <w:color w:val="000000"/>
                <w:szCs w:val="24"/>
              </w:rPr>
              <w:t>проводящие</w:t>
            </w:r>
            <w:proofErr w:type="gramEnd"/>
            <w:r w:rsidRPr="005B7586">
              <w:rPr>
                <w:rFonts w:ascii="Arial" w:eastAsia="Calibri" w:hAnsi="Arial" w:cs="Arial"/>
                <w:b/>
                <w:color w:val="000000"/>
                <w:szCs w:val="24"/>
              </w:rPr>
              <w:t xml:space="preserve"> ЭТО</w:t>
            </w:r>
          </w:p>
        </w:tc>
        <w:tc>
          <w:tcPr>
            <w:tcW w:w="1721" w:type="dxa"/>
            <w:gridSpan w:val="3"/>
            <w:vAlign w:val="center"/>
          </w:tcPr>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Количество работников,</w:t>
            </w:r>
          </w:p>
          <w:p w:rsidR="005B7586" w:rsidRPr="005B7586" w:rsidRDefault="005B7586" w:rsidP="005B7586">
            <w:pPr>
              <w:spacing w:after="160" w:line="228" w:lineRule="auto"/>
              <w:ind w:left="40" w:right="18"/>
              <w:jc w:val="center"/>
              <w:rPr>
                <w:rFonts w:ascii="Arial" w:eastAsia="Calibri" w:hAnsi="Arial" w:cs="Arial"/>
                <w:b/>
                <w:color w:val="000000"/>
                <w:szCs w:val="24"/>
              </w:rPr>
            </w:pPr>
            <w:proofErr w:type="gramStart"/>
            <w:r w:rsidRPr="005B7586">
              <w:rPr>
                <w:rFonts w:ascii="Arial" w:eastAsia="Calibri" w:hAnsi="Arial" w:cs="Arial"/>
                <w:b/>
                <w:color w:val="000000"/>
                <w:szCs w:val="24"/>
              </w:rPr>
              <w:t>выполняющих</w:t>
            </w:r>
            <w:proofErr w:type="gramEnd"/>
            <w:r w:rsidRPr="005B7586">
              <w:rPr>
                <w:rFonts w:ascii="Arial" w:eastAsia="Calibri" w:hAnsi="Arial" w:cs="Arial"/>
                <w:b/>
                <w:color w:val="000000"/>
                <w:szCs w:val="24"/>
              </w:rPr>
              <w:t xml:space="preserve"> ЭТО</w:t>
            </w:r>
          </w:p>
        </w:tc>
      </w:tr>
      <w:tr w:rsidR="005B7586" w:rsidRPr="005B7586" w:rsidTr="00B37A0A">
        <w:trPr>
          <w:gridAfter w:val="1"/>
          <w:wAfter w:w="9" w:type="dxa"/>
          <w:cantSplit/>
          <w:trHeight w:val="1669"/>
          <w:tblHeader/>
        </w:trPr>
        <w:tc>
          <w:tcPr>
            <w:tcW w:w="861" w:type="dxa"/>
            <w:vMerge/>
          </w:tcPr>
          <w:p w:rsidR="005B7586" w:rsidRPr="005B7586" w:rsidRDefault="005B7586" w:rsidP="005B7586">
            <w:pPr>
              <w:spacing w:after="160" w:line="228" w:lineRule="auto"/>
              <w:ind w:left="40" w:right="18"/>
              <w:jc w:val="center"/>
              <w:rPr>
                <w:rFonts w:ascii="Arial" w:eastAsia="Calibri" w:hAnsi="Arial" w:cs="Arial"/>
                <w:b/>
                <w:color w:val="000000"/>
                <w:szCs w:val="24"/>
              </w:rPr>
            </w:pPr>
          </w:p>
        </w:tc>
        <w:tc>
          <w:tcPr>
            <w:tcW w:w="1549" w:type="dxa"/>
            <w:vMerge/>
          </w:tcPr>
          <w:p w:rsidR="005B7586" w:rsidRPr="005B7586" w:rsidRDefault="005B7586" w:rsidP="005B7586">
            <w:pPr>
              <w:spacing w:after="160" w:line="228" w:lineRule="auto"/>
              <w:ind w:left="40" w:right="18"/>
              <w:jc w:val="center"/>
              <w:rPr>
                <w:rFonts w:ascii="Arial" w:eastAsia="Calibri" w:hAnsi="Arial" w:cs="Arial"/>
                <w:b/>
                <w:color w:val="000000"/>
                <w:szCs w:val="24"/>
              </w:rPr>
            </w:pPr>
          </w:p>
        </w:tc>
        <w:tc>
          <w:tcPr>
            <w:tcW w:w="936" w:type="dxa"/>
            <w:textDirection w:val="btLr"/>
            <w:vAlign w:val="center"/>
          </w:tcPr>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ТСО</w:t>
            </w:r>
          </w:p>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(аппаратура)</w:t>
            </w:r>
          </w:p>
        </w:tc>
        <w:tc>
          <w:tcPr>
            <w:tcW w:w="711" w:type="dxa"/>
            <w:textDirection w:val="btLr"/>
            <w:vAlign w:val="center"/>
          </w:tcPr>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ТСО</w:t>
            </w:r>
          </w:p>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(сирены, МАС)</w:t>
            </w:r>
          </w:p>
        </w:tc>
        <w:tc>
          <w:tcPr>
            <w:tcW w:w="786" w:type="dxa"/>
            <w:textDirection w:val="btLr"/>
            <w:vAlign w:val="center"/>
          </w:tcPr>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Другие средства оповещения</w:t>
            </w:r>
          </w:p>
        </w:tc>
        <w:tc>
          <w:tcPr>
            <w:tcW w:w="974" w:type="dxa"/>
            <w:textDirection w:val="btLr"/>
            <w:vAlign w:val="center"/>
          </w:tcPr>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ТСО</w:t>
            </w:r>
          </w:p>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(аппаратура)</w:t>
            </w:r>
          </w:p>
        </w:tc>
        <w:tc>
          <w:tcPr>
            <w:tcW w:w="749" w:type="dxa"/>
            <w:textDirection w:val="btLr"/>
            <w:vAlign w:val="center"/>
          </w:tcPr>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ТСО</w:t>
            </w:r>
          </w:p>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(сирены, МАС)</w:t>
            </w:r>
          </w:p>
        </w:tc>
        <w:tc>
          <w:tcPr>
            <w:tcW w:w="767" w:type="dxa"/>
            <w:textDirection w:val="btLr"/>
            <w:vAlign w:val="center"/>
          </w:tcPr>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Другие средства оповещения</w:t>
            </w:r>
          </w:p>
        </w:tc>
        <w:tc>
          <w:tcPr>
            <w:tcW w:w="862" w:type="dxa"/>
            <w:gridSpan w:val="2"/>
            <w:textDirection w:val="btLr"/>
            <w:vAlign w:val="center"/>
          </w:tcPr>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Освобожденных</w:t>
            </w:r>
          </w:p>
        </w:tc>
        <w:tc>
          <w:tcPr>
            <w:tcW w:w="861" w:type="dxa"/>
            <w:textDirection w:val="btLr"/>
            <w:vAlign w:val="center"/>
          </w:tcPr>
          <w:p w:rsidR="005B7586" w:rsidRPr="005B7586" w:rsidRDefault="005B7586" w:rsidP="005B7586">
            <w:pPr>
              <w:spacing w:after="160" w:line="228" w:lineRule="auto"/>
              <w:ind w:left="40" w:right="18"/>
              <w:jc w:val="center"/>
              <w:rPr>
                <w:rFonts w:ascii="Arial" w:eastAsia="Calibri" w:hAnsi="Arial" w:cs="Arial"/>
                <w:b/>
                <w:color w:val="000000"/>
                <w:szCs w:val="24"/>
              </w:rPr>
            </w:pPr>
            <w:r w:rsidRPr="005B7586">
              <w:rPr>
                <w:rFonts w:ascii="Arial" w:eastAsia="Calibri" w:hAnsi="Arial" w:cs="Arial"/>
                <w:b/>
                <w:color w:val="000000"/>
                <w:szCs w:val="24"/>
              </w:rPr>
              <w:t>По совместительству</w:t>
            </w:r>
          </w:p>
        </w:tc>
      </w:tr>
      <w:tr w:rsidR="005B7586" w:rsidRPr="005B7586" w:rsidTr="00B37A0A">
        <w:trPr>
          <w:gridAfter w:val="1"/>
          <w:wAfter w:w="9" w:type="dxa"/>
          <w:trHeight w:val="299"/>
        </w:trPr>
        <w:tc>
          <w:tcPr>
            <w:tcW w:w="861" w:type="dxa"/>
          </w:tcPr>
          <w:p w:rsidR="005B7586" w:rsidRPr="005B7586" w:rsidRDefault="005B7586" w:rsidP="005B7586">
            <w:pPr>
              <w:spacing w:after="160" w:line="228" w:lineRule="auto"/>
              <w:ind w:left="40" w:right="18"/>
              <w:jc w:val="center"/>
              <w:rPr>
                <w:rFonts w:ascii="Arial" w:eastAsia="Calibri" w:hAnsi="Arial" w:cs="Arial"/>
                <w:color w:val="000000"/>
                <w:szCs w:val="24"/>
              </w:rPr>
            </w:pPr>
            <w:r w:rsidRPr="005B7586">
              <w:rPr>
                <w:rFonts w:ascii="Arial" w:eastAsia="Calibri" w:hAnsi="Arial" w:cs="Arial"/>
                <w:color w:val="000000"/>
                <w:szCs w:val="24"/>
              </w:rPr>
              <w:t>20__</w:t>
            </w:r>
          </w:p>
        </w:tc>
        <w:tc>
          <w:tcPr>
            <w:tcW w:w="1549"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936" w:type="dxa"/>
            <w:vAlign w:val="center"/>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11"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86"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974"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49"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67"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862" w:type="dxa"/>
            <w:gridSpan w:val="2"/>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861"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r>
      <w:tr w:rsidR="005B7586" w:rsidRPr="005B7586" w:rsidTr="00B37A0A">
        <w:trPr>
          <w:gridAfter w:val="1"/>
          <w:wAfter w:w="9" w:type="dxa"/>
          <w:trHeight w:val="299"/>
        </w:trPr>
        <w:tc>
          <w:tcPr>
            <w:tcW w:w="861" w:type="dxa"/>
          </w:tcPr>
          <w:p w:rsidR="005B7586" w:rsidRPr="005B7586" w:rsidRDefault="005B7586" w:rsidP="005B7586">
            <w:pPr>
              <w:spacing w:after="160" w:line="228" w:lineRule="auto"/>
              <w:ind w:left="40" w:right="18"/>
              <w:jc w:val="center"/>
              <w:rPr>
                <w:rFonts w:ascii="Arial" w:eastAsia="Calibri" w:hAnsi="Arial" w:cs="Arial"/>
                <w:color w:val="000000"/>
                <w:szCs w:val="24"/>
              </w:rPr>
            </w:pPr>
            <w:r w:rsidRPr="005B7586">
              <w:rPr>
                <w:rFonts w:ascii="Arial" w:eastAsia="Calibri" w:hAnsi="Arial" w:cs="Arial"/>
                <w:color w:val="000000"/>
                <w:szCs w:val="24"/>
              </w:rPr>
              <w:t>20__</w:t>
            </w:r>
          </w:p>
        </w:tc>
        <w:tc>
          <w:tcPr>
            <w:tcW w:w="1549"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936" w:type="dxa"/>
            <w:vAlign w:val="center"/>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11"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86"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974"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49"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67"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862" w:type="dxa"/>
            <w:gridSpan w:val="2"/>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861"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r>
      <w:tr w:rsidR="005B7586" w:rsidRPr="005B7586" w:rsidTr="00B37A0A">
        <w:trPr>
          <w:gridAfter w:val="1"/>
          <w:wAfter w:w="9" w:type="dxa"/>
          <w:trHeight w:val="299"/>
        </w:trPr>
        <w:tc>
          <w:tcPr>
            <w:tcW w:w="861" w:type="dxa"/>
          </w:tcPr>
          <w:p w:rsidR="005B7586" w:rsidRPr="005B7586" w:rsidRDefault="005B7586" w:rsidP="005B7586">
            <w:pPr>
              <w:spacing w:after="160" w:line="228" w:lineRule="auto"/>
              <w:ind w:left="40" w:right="18"/>
              <w:jc w:val="center"/>
              <w:rPr>
                <w:rFonts w:ascii="Arial" w:eastAsia="Calibri" w:hAnsi="Arial" w:cs="Arial"/>
                <w:color w:val="000000"/>
                <w:szCs w:val="24"/>
              </w:rPr>
            </w:pPr>
            <w:r w:rsidRPr="005B7586">
              <w:rPr>
                <w:rFonts w:ascii="Arial" w:eastAsia="Calibri" w:hAnsi="Arial" w:cs="Arial"/>
                <w:color w:val="000000"/>
                <w:szCs w:val="24"/>
              </w:rPr>
              <w:t>20__</w:t>
            </w:r>
          </w:p>
        </w:tc>
        <w:tc>
          <w:tcPr>
            <w:tcW w:w="1549"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936" w:type="dxa"/>
            <w:vAlign w:val="center"/>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11"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86"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974"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49"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67"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862" w:type="dxa"/>
            <w:gridSpan w:val="2"/>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861"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r>
      <w:tr w:rsidR="005B7586" w:rsidRPr="005B7586" w:rsidTr="00B37A0A">
        <w:trPr>
          <w:gridAfter w:val="1"/>
          <w:wAfter w:w="9" w:type="dxa"/>
          <w:trHeight w:val="299"/>
        </w:trPr>
        <w:tc>
          <w:tcPr>
            <w:tcW w:w="861" w:type="dxa"/>
          </w:tcPr>
          <w:p w:rsidR="005B7586" w:rsidRPr="005B7586" w:rsidRDefault="005B7586" w:rsidP="005B7586">
            <w:pPr>
              <w:spacing w:after="160" w:line="228" w:lineRule="auto"/>
              <w:ind w:left="40" w:right="18"/>
              <w:jc w:val="center"/>
              <w:rPr>
                <w:rFonts w:ascii="Arial" w:eastAsia="Calibri" w:hAnsi="Arial" w:cs="Arial"/>
                <w:color w:val="000000"/>
                <w:szCs w:val="24"/>
              </w:rPr>
            </w:pPr>
            <w:r w:rsidRPr="005B7586">
              <w:rPr>
                <w:rFonts w:ascii="Arial" w:eastAsia="Calibri" w:hAnsi="Arial" w:cs="Arial"/>
                <w:color w:val="000000"/>
                <w:szCs w:val="24"/>
              </w:rPr>
              <w:t>20__</w:t>
            </w:r>
          </w:p>
        </w:tc>
        <w:tc>
          <w:tcPr>
            <w:tcW w:w="1549"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936" w:type="dxa"/>
            <w:vAlign w:val="center"/>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11" w:type="dxa"/>
            <w:vAlign w:val="center"/>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86" w:type="dxa"/>
            <w:vAlign w:val="center"/>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974"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49"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67"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862" w:type="dxa"/>
            <w:gridSpan w:val="2"/>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861"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r>
      <w:tr w:rsidR="005B7586" w:rsidRPr="005B7586" w:rsidTr="00B37A0A">
        <w:trPr>
          <w:gridAfter w:val="1"/>
          <w:wAfter w:w="9" w:type="dxa"/>
          <w:trHeight w:val="299"/>
        </w:trPr>
        <w:tc>
          <w:tcPr>
            <w:tcW w:w="861" w:type="dxa"/>
          </w:tcPr>
          <w:p w:rsidR="005B7586" w:rsidRPr="005B7586" w:rsidRDefault="005B7586" w:rsidP="005B7586">
            <w:pPr>
              <w:spacing w:after="160" w:line="228" w:lineRule="auto"/>
              <w:ind w:left="40" w:right="18"/>
              <w:jc w:val="center"/>
              <w:rPr>
                <w:rFonts w:ascii="Arial" w:eastAsia="Calibri" w:hAnsi="Arial" w:cs="Arial"/>
                <w:color w:val="000000"/>
                <w:szCs w:val="24"/>
              </w:rPr>
            </w:pPr>
            <w:r w:rsidRPr="005B7586">
              <w:rPr>
                <w:rFonts w:ascii="Arial" w:eastAsia="Calibri" w:hAnsi="Arial" w:cs="Arial"/>
                <w:color w:val="000000"/>
                <w:szCs w:val="24"/>
              </w:rPr>
              <w:t>20__</w:t>
            </w:r>
          </w:p>
        </w:tc>
        <w:tc>
          <w:tcPr>
            <w:tcW w:w="1549"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936"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11"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86"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974"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49"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767"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862" w:type="dxa"/>
            <w:gridSpan w:val="2"/>
          </w:tcPr>
          <w:p w:rsidR="005B7586" w:rsidRPr="005B7586" w:rsidRDefault="005B7586" w:rsidP="005B7586">
            <w:pPr>
              <w:spacing w:after="160" w:line="228" w:lineRule="auto"/>
              <w:ind w:left="40" w:right="18"/>
              <w:jc w:val="center"/>
              <w:rPr>
                <w:rFonts w:ascii="Arial" w:eastAsia="Calibri" w:hAnsi="Arial" w:cs="Arial"/>
                <w:color w:val="000000"/>
                <w:szCs w:val="24"/>
              </w:rPr>
            </w:pPr>
          </w:p>
        </w:tc>
        <w:tc>
          <w:tcPr>
            <w:tcW w:w="861" w:type="dxa"/>
          </w:tcPr>
          <w:p w:rsidR="005B7586" w:rsidRPr="005B7586" w:rsidRDefault="005B7586" w:rsidP="005B7586">
            <w:pPr>
              <w:spacing w:after="160" w:line="228" w:lineRule="auto"/>
              <w:ind w:left="40" w:right="18"/>
              <w:jc w:val="center"/>
              <w:rPr>
                <w:rFonts w:ascii="Arial" w:eastAsia="Calibri" w:hAnsi="Arial" w:cs="Arial"/>
                <w:color w:val="000000"/>
                <w:szCs w:val="24"/>
              </w:rPr>
            </w:pPr>
          </w:p>
        </w:tc>
      </w:tr>
    </w:tbl>
    <w:p w:rsidR="005B7586" w:rsidRPr="005B7586" w:rsidRDefault="005B7586" w:rsidP="005B7586">
      <w:pPr>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 xml:space="preserve">Примечание: </w:t>
      </w:r>
    </w:p>
    <w:p w:rsidR="005B7586" w:rsidRPr="005B7586" w:rsidRDefault="005B7586" w:rsidP="005B7586">
      <w:pPr>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«ЭТО» – эксплуатационно-техническое обслуживание;</w:t>
      </w:r>
    </w:p>
    <w:p w:rsidR="005B7586" w:rsidRPr="005B7586" w:rsidRDefault="005B7586" w:rsidP="005B7586">
      <w:pPr>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«ТСО» – технические средства оповещения;</w:t>
      </w:r>
    </w:p>
    <w:p w:rsidR="005B7586" w:rsidRPr="005B7586" w:rsidRDefault="005B7586" w:rsidP="005B7586">
      <w:pPr>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«сирены, МАС» – электрические, электронные, электромеханические сирены и мощные акустические системы.</w:t>
      </w:r>
    </w:p>
    <w:p w:rsidR="005B7586" w:rsidRPr="005B7586" w:rsidRDefault="005B7586" w:rsidP="005B7586">
      <w:pPr>
        <w:spacing w:after="0" w:line="228" w:lineRule="auto"/>
        <w:ind w:left="40" w:right="18"/>
        <w:jc w:val="both"/>
        <w:rPr>
          <w:rFonts w:ascii="Arial" w:eastAsia="Calibri" w:hAnsi="Arial" w:cs="Arial"/>
          <w:color w:val="000000"/>
          <w:szCs w:val="24"/>
        </w:rPr>
      </w:pPr>
    </w:p>
    <w:p w:rsidR="005B7586" w:rsidRPr="005B7586" w:rsidRDefault="005B7586" w:rsidP="005B7586">
      <w:pPr>
        <w:spacing w:after="0" w:line="228" w:lineRule="auto"/>
        <w:ind w:left="40" w:right="18"/>
        <w:rPr>
          <w:rFonts w:ascii="Arial" w:eastAsia="Calibri" w:hAnsi="Arial" w:cs="Arial"/>
          <w:color w:val="000000"/>
          <w:szCs w:val="24"/>
        </w:rPr>
      </w:pPr>
      <w:r w:rsidRPr="005B7586">
        <w:rPr>
          <w:rFonts w:ascii="Arial" w:eastAsia="Calibri" w:hAnsi="Arial" w:cs="Arial"/>
          <w:color w:val="000000"/>
          <w:szCs w:val="24"/>
        </w:rPr>
        <w:t>3.1. Стоимость ЭТО технических средств оповещения:</w:t>
      </w:r>
    </w:p>
    <w:p w:rsidR="005B7586" w:rsidRPr="005B7586" w:rsidRDefault="005B7586" w:rsidP="005B7586">
      <w:pPr>
        <w:tabs>
          <w:tab w:val="left" w:pos="709"/>
        </w:tabs>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в 20__ году ___________ (тыс. руб.);</w:t>
      </w:r>
    </w:p>
    <w:p w:rsidR="005B7586" w:rsidRPr="005B7586" w:rsidRDefault="005B7586" w:rsidP="005B7586">
      <w:pPr>
        <w:tabs>
          <w:tab w:val="left" w:pos="709"/>
        </w:tabs>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в 20__ году ___________ (тыс. руб.);</w:t>
      </w:r>
    </w:p>
    <w:p w:rsidR="005B7586" w:rsidRPr="005B7586" w:rsidRDefault="005B7586" w:rsidP="005B7586">
      <w:pPr>
        <w:tabs>
          <w:tab w:val="left" w:pos="709"/>
        </w:tabs>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в 20__ году ___________ (тыс. руб.);</w:t>
      </w:r>
    </w:p>
    <w:p w:rsidR="005B7586" w:rsidRPr="005B7586" w:rsidRDefault="005B7586" w:rsidP="005B7586">
      <w:pPr>
        <w:tabs>
          <w:tab w:val="left" w:pos="709"/>
        </w:tabs>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в 20__ году ___________ (тыс. руб.);</w:t>
      </w:r>
    </w:p>
    <w:p w:rsidR="005B7586" w:rsidRPr="005B7586" w:rsidRDefault="005B7586" w:rsidP="005B7586">
      <w:pPr>
        <w:tabs>
          <w:tab w:val="left" w:pos="709"/>
        </w:tabs>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в 20__ году ___________ (тыс. руб.).</w:t>
      </w:r>
    </w:p>
    <w:p w:rsidR="005B7586" w:rsidRPr="005B7586" w:rsidRDefault="005B7586" w:rsidP="005B7586">
      <w:pPr>
        <w:tabs>
          <w:tab w:val="left" w:pos="709"/>
        </w:tabs>
        <w:spacing w:after="0" w:line="228" w:lineRule="auto"/>
        <w:ind w:left="40" w:right="18"/>
        <w:jc w:val="both"/>
        <w:rPr>
          <w:rFonts w:ascii="Arial" w:eastAsia="Calibri" w:hAnsi="Arial" w:cs="Arial"/>
          <w:color w:val="000000"/>
          <w:szCs w:val="24"/>
        </w:rPr>
      </w:pPr>
    </w:p>
    <w:p w:rsidR="005B7586" w:rsidRPr="005B7586" w:rsidRDefault="005B7586" w:rsidP="005B7586">
      <w:pPr>
        <w:tabs>
          <w:tab w:val="left" w:pos="709"/>
        </w:tabs>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3.2. Задолженность за ЭТО перед организациями, проводящими ЭТО за предыдущий год:</w:t>
      </w:r>
    </w:p>
    <w:p w:rsidR="005B7586" w:rsidRPr="005B7586" w:rsidRDefault="005B7586" w:rsidP="005B7586">
      <w:pPr>
        <w:tabs>
          <w:tab w:val="left" w:pos="709"/>
        </w:tabs>
        <w:spacing w:after="0" w:line="228" w:lineRule="auto"/>
        <w:ind w:left="40" w:right="18"/>
        <w:jc w:val="both"/>
        <w:rPr>
          <w:rFonts w:ascii="Arial" w:eastAsia="Calibri" w:hAnsi="Arial" w:cs="Arial"/>
          <w:color w:val="000000"/>
          <w:szCs w:val="24"/>
        </w:rPr>
      </w:pPr>
      <w:proofErr w:type="gramStart"/>
      <w:r w:rsidRPr="005B7586">
        <w:rPr>
          <w:rFonts w:ascii="Arial" w:eastAsia="Calibri" w:hAnsi="Arial" w:cs="Arial"/>
          <w:color w:val="000000"/>
          <w:szCs w:val="24"/>
        </w:rPr>
        <w:t>за 20__ году _________ (тыс. руб.), погашено _________(тыс. руб.), дата _______;</w:t>
      </w:r>
      <w:proofErr w:type="gramEnd"/>
    </w:p>
    <w:p w:rsidR="005B7586" w:rsidRPr="005B7586" w:rsidRDefault="005B7586" w:rsidP="005B7586">
      <w:pPr>
        <w:tabs>
          <w:tab w:val="left" w:pos="709"/>
        </w:tabs>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за 20__ году _________ (тыс. руб.), погашено _________(тыс. руб.), дата _______;</w:t>
      </w:r>
    </w:p>
    <w:p w:rsidR="005B7586" w:rsidRPr="005B7586" w:rsidRDefault="005B7586" w:rsidP="005B7586">
      <w:pPr>
        <w:tabs>
          <w:tab w:val="left" w:pos="709"/>
        </w:tabs>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за 20__ году _________ (тыс. руб.), погашено _________(тыс. руб.), дата _______;</w:t>
      </w:r>
    </w:p>
    <w:p w:rsidR="005B7586" w:rsidRPr="005B7586" w:rsidRDefault="005B7586" w:rsidP="005B7586">
      <w:pPr>
        <w:tabs>
          <w:tab w:val="left" w:pos="709"/>
        </w:tabs>
        <w:spacing w:after="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за 20__ году __________ (тыс. руб.), погашено ________(тыс. руб.), дата _______;</w:t>
      </w:r>
    </w:p>
    <w:p w:rsidR="005B7586" w:rsidRPr="005B7586" w:rsidRDefault="005B7586" w:rsidP="005B7586">
      <w:pPr>
        <w:tabs>
          <w:tab w:val="left" w:pos="709"/>
        </w:tabs>
        <w:spacing w:after="160" w:line="228" w:lineRule="auto"/>
        <w:ind w:left="40" w:right="18"/>
        <w:jc w:val="both"/>
        <w:rPr>
          <w:rFonts w:ascii="Arial" w:eastAsia="Calibri" w:hAnsi="Arial" w:cs="Arial"/>
          <w:color w:val="000000"/>
          <w:szCs w:val="24"/>
        </w:rPr>
      </w:pPr>
      <w:r w:rsidRPr="005B7586">
        <w:rPr>
          <w:rFonts w:ascii="Arial" w:eastAsia="Calibri" w:hAnsi="Arial" w:cs="Arial"/>
          <w:color w:val="000000"/>
          <w:szCs w:val="24"/>
        </w:rPr>
        <w:t>за 20__ году __________ (тыс. руб.), погашено ________(тыс. руб.), дата _______.</w:t>
      </w:r>
    </w:p>
    <w:p w:rsidR="005B7586" w:rsidRPr="005B7586" w:rsidRDefault="005B7586" w:rsidP="005B7586">
      <w:pPr>
        <w:spacing w:after="160" w:line="264" w:lineRule="auto"/>
        <w:ind w:left="40" w:right="18"/>
        <w:jc w:val="center"/>
        <w:rPr>
          <w:rFonts w:ascii="Arial" w:eastAsia="Calibri" w:hAnsi="Arial" w:cs="Arial"/>
          <w:szCs w:val="24"/>
        </w:rPr>
      </w:pPr>
    </w:p>
    <w:p w:rsidR="005B7586" w:rsidRPr="005B7586" w:rsidRDefault="005B7586" w:rsidP="005B7586">
      <w:pPr>
        <w:spacing w:after="160" w:line="264" w:lineRule="auto"/>
        <w:ind w:left="40" w:right="18"/>
        <w:jc w:val="center"/>
        <w:rPr>
          <w:rFonts w:ascii="Arial" w:eastAsia="Calibri" w:hAnsi="Arial" w:cs="Arial"/>
          <w:szCs w:val="24"/>
        </w:rPr>
      </w:pPr>
    </w:p>
    <w:p w:rsidR="002975DD" w:rsidRDefault="005B7586" w:rsidP="005B7586">
      <w:pPr>
        <w:widowControl w:val="0"/>
        <w:spacing w:after="0" w:line="264" w:lineRule="auto"/>
        <w:ind w:left="4536" w:right="18"/>
        <w:rPr>
          <w:rFonts w:ascii="Arial" w:eastAsia="Times New Roman" w:hAnsi="Arial" w:cs="Arial"/>
          <w:szCs w:val="24"/>
        </w:rPr>
      </w:pPr>
      <w:r w:rsidRPr="005B7586">
        <w:rPr>
          <w:rFonts w:ascii="Arial" w:eastAsia="Times New Roman" w:hAnsi="Arial" w:cs="Arial"/>
          <w:szCs w:val="24"/>
        </w:rPr>
        <w:t xml:space="preserve">  </w:t>
      </w:r>
    </w:p>
    <w:p w:rsidR="002975DD" w:rsidRDefault="002975DD" w:rsidP="005B7586">
      <w:pPr>
        <w:widowControl w:val="0"/>
        <w:spacing w:after="0" w:line="264" w:lineRule="auto"/>
        <w:ind w:left="4536" w:right="18"/>
        <w:rPr>
          <w:rFonts w:ascii="Arial" w:eastAsia="Times New Roman" w:hAnsi="Arial" w:cs="Arial"/>
          <w:szCs w:val="24"/>
        </w:rPr>
      </w:pPr>
    </w:p>
    <w:p w:rsidR="002975DD" w:rsidRDefault="002975DD" w:rsidP="005B7586">
      <w:pPr>
        <w:widowControl w:val="0"/>
        <w:spacing w:after="0" w:line="264" w:lineRule="auto"/>
        <w:ind w:left="4536" w:right="18"/>
        <w:rPr>
          <w:rFonts w:ascii="Arial" w:eastAsia="Times New Roman" w:hAnsi="Arial" w:cs="Arial"/>
          <w:szCs w:val="24"/>
        </w:rPr>
      </w:pPr>
    </w:p>
    <w:p w:rsidR="005B7586" w:rsidRPr="005B7586" w:rsidRDefault="002975DD" w:rsidP="005B7586">
      <w:pPr>
        <w:widowControl w:val="0"/>
        <w:spacing w:after="0" w:line="264" w:lineRule="auto"/>
        <w:ind w:left="4536" w:right="18"/>
        <w:rPr>
          <w:rFonts w:ascii="Arial" w:eastAsia="Times New Roman" w:hAnsi="Arial" w:cs="Arial"/>
          <w:szCs w:val="24"/>
        </w:rPr>
      </w:pPr>
      <w:r>
        <w:rPr>
          <w:rFonts w:ascii="Arial" w:eastAsia="Times New Roman" w:hAnsi="Arial" w:cs="Arial"/>
          <w:szCs w:val="24"/>
        </w:rPr>
        <w:t xml:space="preserve">  </w:t>
      </w:r>
      <w:r w:rsidR="005B7586" w:rsidRPr="005B7586">
        <w:rPr>
          <w:rFonts w:ascii="Arial" w:eastAsia="Times New Roman" w:hAnsi="Arial" w:cs="Arial"/>
          <w:szCs w:val="24"/>
        </w:rPr>
        <w:t>Приложение № 3</w:t>
      </w:r>
    </w:p>
    <w:p w:rsidR="005B7586" w:rsidRPr="005B7586" w:rsidRDefault="005B7586" w:rsidP="005B7586">
      <w:pPr>
        <w:spacing w:after="0" w:line="317" w:lineRule="exact"/>
        <w:ind w:left="4678" w:right="17"/>
        <w:jc w:val="both"/>
        <w:rPr>
          <w:rFonts w:ascii="Arial" w:eastAsia="Calibri" w:hAnsi="Arial" w:cs="Arial"/>
          <w:szCs w:val="24"/>
        </w:rPr>
      </w:pPr>
      <w:r w:rsidRPr="005B7586">
        <w:rPr>
          <w:rFonts w:ascii="Arial" w:eastAsia="Calibri" w:hAnsi="Arial" w:cs="Arial"/>
          <w:szCs w:val="24"/>
        </w:rPr>
        <w:t xml:space="preserve">к Положению о муниципальной автоматизированной системе централизованного оповещения населения Стародубского муниципального округа, утвержденному постановлением администрации Стародубского муниципального округа </w:t>
      </w:r>
    </w:p>
    <w:p w:rsidR="005B7586" w:rsidRPr="005B7586" w:rsidRDefault="002975DD" w:rsidP="005B7586">
      <w:pPr>
        <w:spacing w:after="160" w:line="240" w:lineRule="auto"/>
        <w:ind w:left="40" w:right="17"/>
        <w:jc w:val="center"/>
        <w:rPr>
          <w:rFonts w:ascii="Arial" w:eastAsia="Calibri" w:hAnsi="Arial" w:cs="Arial"/>
          <w:szCs w:val="24"/>
        </w:rPr>
      </w:pPr>
      <w:r>
        <w:rPr>
          <w:rFonts w:ascii="Arial" w:eastAsia="Calibri" w:hAnsi="Arial" w:cs="Arial"/>
          <w:color w:val="000000"/>
          <w:szCs w:val="24"/>
          <w:lang w:eastAsia="ar-SA"/>
        </w:rPr>
        <w:t xml:space="preserve">                                                   </w:t>
      </w:r>
      <w:r>
        <w:rPr>
          <w:rFonts w:ascii="Arial" w:eastAsia="Calibri" w:hAnsi="Arial" w:cs="Arial"/>
          <w:color w:val="000000"/>
          <w:szCs w:val="24"/>
          <w:lang w:eastAsia="ar-SA"/>
        </w:rPr>
        <w:t>т « 03</w:t>
      </w:r>
      <w:r>
        <w:rPr>
          <w:rFonts w:ascii="Arial" w:eastAsia="Calibri" w:hAnsi="Arial" w:cs="Arial"/>
          <w:color w:val="000000"/>
          <w:szCs w:val="24"/>
          <w:lang w:eastAsia="ar-SA"/>
        </w:rPr>
        <w:t xml:space="preserve"> </w:t>
      </w:r>
      <w:r w:rsidRPr="005B7586">
        <w:rPr>
          <w:rFonts w:ascii="Arial" w:eastAsia="Calibri" w:hAnsi="Arial" w:cs="Arial"/>
          <w:color w:val="000000"/>
          <w:szCs w:val="24"/>
          <w:lang w:eastAsia="ar-SA"/>
        </w:rPr>
        <w:t>»</w:t>
      </w:r>
      <w:r>
        <w:rPr>
          <w:rFonts w:ascii="Arial" w:eastAsia="Calibri" w:hAnsi="Arial" w:cs="Arial"/>
          <w:color w:val="000000"/>
          <w:szCs w:val="24"/>
          <w:lang w:eastAsia="ar-SA"/>
        </w:rPr>
        <w:t xml:space="preserve"> августа </w:t>
      </w:r>
      <w:r w:rsidRPr="005B7586">
        <w:rPr>
          <w:rFonts w:ascii="Arial" w:eastAsia="Calibri" w:hAnsi="Arial" w:cs="Arial"/>
          <w:color w:val="000000"/>
          <w:szCs w:val="24"/>
          <w:lang w:eastAsia="ar-SA"/>
        </w:rPr>
        <w:t>2026</w:t>
      </w:r>
      <w:r>
        <w:rPr>
          <w:rFonts w:ascii="Arial" w:eastAsia="Calibri" w:hAnsi="Arial" w:cs="Arial"/>
          <w:color w:val="000000"/>
          <w:szCs w:val="24"/>
          <w:lang w:eastAsia="ar-SA"/>
        </w:rPr>
        <w:t xml:space="preserve"> </w:t>
      </w:r>
      <w:r w:rsidRPr="005B7586">
        <w:rPr>
          <w:rFonts w:ascii="Arial" w:eastAsia="Calibri" w:hAnsi="Arial" w:cs="Arial"/>
          <w:color w:val="000000"/>
          <w:szCs w:val="24"/>
          <w:lang w:eastAsia="ar-SA"/>
        </w:rPr>
        <w:t>г.№</w:t>
      </w:r>
      <w:r>
        <w:rPr>
          <w:rFonts w:ascii="Arial" w:eastAsia="Calibri" w:hAnsi="Arial" w:cs="Arial"/>
          <w:color w:val="000000"/>
          <w:szCs w:val="24"/>
          <w:lang w:eastAsia="ar-SA"/>
        </w:rPr>
        <w:t xml:space="preserve"> 1500</w:t>
      </w:r>
    </w:p>
    <w:p w:rsidR="002975DD" w:rsidRDefault="002975DD" w:rsidP="005B7586">
      <w:pPr>
        <w:spacing w:after="0" w:line="240" w:lineRule="auto"/>
        <w:ind w:left="40" w:right="17"/>
        <w:jc w:val="center"/>
        <w:rPr>
          <w:rFonts w:ascii="Arial" w:eastAsia="Calibri" w:hAnsi="Arial" w:cs="Arial"/>
          <w:b/>
          <w:szCs w:val="24"/>
        </w:rPr>
      </w:pPr>
    </w:p>
    <w:p w:rsidR="005B7586" w:rsidRPr="005B7586" w:rsidRDefault="005B7586" w:rsidP="005B7586">
      <w:pPr>
        <w:spacing w:after="0" w:line="240" w:lineRule="auto"/>
        <w:ind w:left="40" w:right="17"/>
        <w:jc w:val="center"/>
        <w:rPr>
          <w:rFonts w:ascii="Arial" w:eastAsia="Calibri" w:hAnsi="Arial" w:cs="Arial"/>
          <w:b/>
          <w:szCs w:val="24"/>
        </w:rPr>
      </w:pPr>
      <w:bookmarkStart w:id="1" w:name="_GoBack"/>
      <w:bookmarkEnd w:id="1"/>
      <w:r w:rsidRPr="005B7586">
        <w:rPr>
          <w:rFonts w:ascii="Arial" w:eastAsia="Calibri" w:hAnsi="Arial" w:cs="Arial"/>
          <w:b/>
          <w:szCs w:val="24"/>
        </w:rPr>
        <w:t>ОЦЕНКА</w:t>
      </w:r>
    </w:p>
    <w:p w:rsidR="005B7586" w:rsidRPr="005B7586" w:rsidRDefault="005B7586" w:rsidP="005B7586">
      <w:pPr>
        <w:spacing w:after="0" w:line="240" w:lineRule="auto"/>
        <w:ind w:left="40" w:right="17"/>
        <w:jc w:val="center"/>
        <w:rPr>
          <w:rFonts w:ascii="Arial" w:eastAsia="Calibri" w:hAnsi="Arial" w:cs="Arial"/>
          <w:b/>
          <w:szCs w:val="24"/>
        </w:rPr>
      </w:pPr>
      <w:r w:rsidRPr="005B7586">
        <w:rPr>
          <w:rFonts w:ascii="Arial" w:eastAsia="Calibri" w:hAnsi="Arial" w:cs="Arial"/>
          <w:b/>
          <w:szCs w:val="24"/>
        </w:rPr>
        <w:t>готовности муниципальной системы оповещения населения</w:t>
      </w:r>
    </w:p>
    <w:p w:rsidR="005B7586" w:rsidRPr="005B7586" w:rsidRDefault="005B7586" w:rsidP="005B7586">
      <w:pPr>
        <w:spacing w:after="0" w:line="240" w:lineRule="auto"/>
        <w:ind w:left="40" w:right="17"/>
        <w:jc w:val="center"/>
        <w:rPr>
          <w:rFonts w:ascii="Arial" w:eastAsia="Calibri" w:hAnsi="Arial" w:cs="Arial"/>
          <w:b/>
          <w:szCs w:val="24"/>
        </w:rPr>
      </w:pPr>
      <w:r w:rsidRPr="005B7586">
        <w:rPr>
          <w:rFonts w:ascii="Arial" w:eastAsia="Calibri" w:hAnsi="Arial" w:cs="Arial"/>
          <w:b/>
          <w:szCs w:val="24"/>
        </w:rPr>
        <w:t>к выполнению задач по предназначению</w:t>
      </w:r>
    </w:p>
    <w:p w:rsidR="005B7586" w:rsidRPr="005B7586" w:rsidRDefault="005B7586" w:rsidP="005B7586">
      <w:pPr>
        <w:spacing w:after="0" w:line="240" w:lineRule="auto"/>
        <w:ind w:left="40" w:right="17"/>
        <w:jc w:val="both"/>
        <w:rPr>
          <w:rFonts w:ascii="Arial" w:eastAsia="Calibri" w:hAnsi="Arial" w:cs="Arial"/>
          <w:szCs w:val="24"/>
        </w:rPr>
      </w:pPr>
    </w:p>
    <w:p w:rsidR="005B7586" w:rsidRPr="005B7586" w:rsidRDefault="005B7586" w:rsidP="005B7586">
      <w:pPr>
        <w:spacing w:after="0" w:line="264" w:lineRule="auto"/>
        <w:ind w:right="18" w:firstLine="669"/>
        <w:jc w:val="both"/>
        <w:rPr>
          <w:rFonts w:ascii="Arial" w:eastAsia="Calibri" w:hAnsi="Arial" w:cs="Arial"/>
          <w:szCs w:val="24"/>
        </w:rPr>
      </w:pPr>
      <w:r w:rsidRPr="005B7586">
        <w:rPr>
          <w:rFonts w:ascii="Arial" w:eastAsia="Calibri" w:hAnsi="Arial" w:cs="Arial"/>
          <w:szCs w:val="24"/>
        </w:rPr>
        <w:t>Готовность муниципальной системы оповещения оценивается:</w:t>
      </w:r>
    </w:p>
    <w:p w:rsidR="005B7586" w:rsidRPr="005B7586" w:rsidRDefault="005B7586" w:rsidP="005B7586">
      <w:pPr>
        <w:spacing w:after="0" w:line="264" w:lineRule="auto"/>
        <w:ind w:firstLine="669"/>
        <w:jc w:val="both"/>
        <w:rPr>
          <w:rFonts w:ascii="Arial" w:eastAsia="Times New Roman" w:hAnsi="Arial" w:cs="Arial"/>
          <w:szCs w:val="24"/>
        </w:rPr>
      </w:pPr>
      <w:r w:rsidRPr="005B7586">
        <w:rPr>
          <w:rFonts w:ascii="Arial" w:eastAsia="Times New Roman" w:hAnsi="Arial" w:cs="Arial"/>
          <w:szCs w:val="24"/>
        </w:rPr>
        <w:t>Оценка «готова к выполнению задач», если:</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а) муниципальная система оповещения создана, соответствует проектно-сметной документации и введена в эксплуатацию;</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б) муниципальная система оповещения сопряжена с региональной системой оповещения;</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в) в муниципальном образовании имеется положение о муниципальной системе оповещения, паспорт рекомендованного образца и другая документация по вопросам создания, поддержания в состоянии постоянной готовности и задействования систем оповещения населения;</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 xml:space="preserve">г) муниципальная система оповещения в установленное настоящим Положением время и с установленных пунктов управления обеспечивает доведение сигналов оповещения и экстренной информации </w:t>
      </w:r>
      <w:proofErr w:type="gramStart"/>
      <w:r w:rsidRPr="005B7586">
        <w:rPr>
          <w:rFonts w:ascii="Arial" w:eastAsia="Times New Roman" w:hAnsi="Arial" w:cs="Arial"/>
          <w:szCs w:val="24"/>
        </w:rPr>
        <w:t>до</w:t>
      </w:r>
      <w:proofErr w:type="gramEnd"/>
      <w:r w:rsidRPr="005B7586">
        <w:rPr>
          <w:rFonts w:ascii="Arial" w:eastAsia="Times New Roman" w:hAnsi="Arial" w:cs="Arial"/>
          <w:szCs w:val="24"/>
        </w:rPr>
        <w:t>:</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руководящего состава ГО и звена территориальной подсистемы РСЧС муниципального образования;</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сил ГО и РСЧС муниципального образования;</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дежурных служб (руководителей) социально значимых объектов;</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людей, находящихся на территории соответствующего муниципального образования;</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 xml:space="preserve">д) регулярно проводятся проверки готовности муниципальной системы оповещения; </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е) своевременно проводится эксплуатационно-техническое обслуживание, ремонт неисправных и замена выслуживших установленный эксплуатационный ресурс технических средств оповещения;</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ж) техническое состояние системы оповещения населения оценено как «удовлетворительно»;</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з) не менее 75% населения муниципального образования проживает или осуществляет хозяйственную деятельность в границах зоны действия технических средств оповещения (электрических, электронных сирен и мощных акустических системам) муниципальной системы оповещения;</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и) организовано дежурство персонала, ответственного за включение (запуск) системы оповещения населения, и его профессиональная подготовка;</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lastRenderedPageBreak/>
        <w:t>к) при проверке готовности систем оповещения населения, проверяемый персонал действовал уверенно, выполнил поставленные задачи в установленные сроки;</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л) созданы, поддерживаются в исправном состоянии соответствующие потребностям резервы стационарных и мобильных (перевозимых и переносных) технических средств оповещения, спланировано их использование в соответствии с руководящими документами;</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м) своевременно проводятся мероприятия по созданию и совершенствованию муниципальной системы оповещения.</w:t>
      </w:r>
    </w:p>
    <w:p w:rsidR="005B7586" w:rsidRPr="005B7586" w:rsidRDefault="005B7586" w:rsidP="005B7586">
      <w:pPr>
        <w:spacing w:after="0" w:line="264" w:lineRule="auto"/>
        <w:ind w:firstLine="709"/>
        <w:jc w:val="both"/>
        <w:rPr>
          <w:rFonts w:ascii="Arial" w:eastAsia="Times New Roman" w:hAnsi="Arial" w:cs="Arial"/>
          <w:szCs w:val="24"/>
        </w:rPr>
      </w:pPr>
      <w:proofErr w:type="gramStart"/>
      <w:r w:rsidRPr="005B7586">
        <w:rPr>
          <w:rFonts w:ascii="Arial" w:eastAsia="Times New Roman" w:hAnsi="Arial" w:cs="Arial"/>
          <w:szCs w:val="24"/>
        </w:rPr>
        <w:t>Оценка «ограниченно готова к выполнению задач», если выполнены пункты «а», «г», «д», «е», «з», «м» требований на оценку «готова к выполнению задач», вместе с тем:</w:t>
      </w:r>
      <w:proofErr w:type="gramEnd"/>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а) на территории муниципального образования муниципальная система оповещения создана, соответствует проектно-сметной документации, введена в эксплуатацию, но не сопряжена с региональной системой оповещения;</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б) своевременно проводится эксплуатационно-техническое обслуживание, ремонт неисправных и замена технических средств оповещения, при этом имеются технические средства оповещения, выслужившие установленный эксплуатационный срок;</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в) не менее 65% населения муниципального образования проживает или осуществляет хозяйственную деятельность в границах зоны действия технических средств оповещения (электрических, электронных сирен и мощных акустических систем) муниципальной системы оповещения;</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г) организовано дежурство персонала, ответственного за включение (запуск) системы оповещения населения, и его профессиональная подготовка, но не актуализированы списки оповещения руководящего состава и сил ГО и РСЧС муниципального образования;</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д) при проверке готовности систем оповещения населения проверяемый персонал допустил отдельные недостатки, действовал неуверенно, выполнил поставленные задачи в нарушение установленных сроков;</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е) созданы, поддерживаются в исправном состоянии не менее 75% от потребности резервов стационарных и мобильных (перевозимых и переносных) технических средств оповещения, спланировано их использование в соответствии с руководящими документами.</w:t>
      </w:r>
    </w:p>
    <w:p w:rsidR="005B7586" w:rsidRPr="005B7586" w:rsidRDefault="005B7586" w:rsidP="005B7586">
      <w:pPr>
        <w:spacing w:after="0" w:line="264" w:lineRule="auto"/>
        <w:ind w:firstLine="709"/>
        <w:jc w:val="both"/>
        <w:rPr>
          <w:rFonts w:ascii="Arial" w:eastAsia="Times New Roman" w:hAnsi="Arial" w:cs="Arial"/>
          <w:szCs w:val="24"/>
        </w:rPr>
      </w:pPr>
      <w:r w:rsidRPr="005B7586">
        <w:rPr>
          <w:rFonts w:ascii="Arial" w:eastAsia="Times New Roman" w:hAnsi="Arial" w:cs="Arial"/>
          <w:szCs w:val="24"/>
        </w:rPr>
        <w:t>Оценка «не готова к выполнению задач», если не выполнены требования на оценку «ограниченно готова к выполнению задач».</w:t>
      </w:r>
    </w:p>
    <w:p w:rsidR="005B7586" w:rsidRPr="005B7586" w:rsidRDefault="005B7586" w:rsidP="005B7586">
      <w:pPr>
        <w:spacing w:after="160" w:line="264" w:lineRule="auto"/>
        <w:ind w:firstLine="709"/>
        <w:jc w:val="both"/>
        <w:rPr>
          <w:rFonts w:eastAsia="Times New Roman" w:cs="Times New Roman"/>
          <w:sz w:val="26"/>
          <w:szCs w:val="26"/>
        </w:rPr>
      </w:pPr>
    </w:p>
    <w:p w:rsidR="005B7586" w:rsidRPr="005B7586" w:rsidRDefault="005B7586" w:rsidP="005B7586">
      <w:pPr>
        <w:spacing w:after="160" w:line="259" w:lineRule="auto"/>
        <w:ind w:firstLine="709"/>
        <w:jc w:val="both"/>
        <w:rPr>
          <w:rFonts w:eastAsia="Times New Roman" w:cs="Times New Roman"/>
          <w:sz w:val="26"/>
          <w:szCs w:val="26"/>
        </w:rPr>
      </w:pPr>
    </w:p>
    <w:p w:rsidR="005B7586" w:rsidRPr="005B7586" w:rsidRDefault="005B7586" w:rsidP="005B7586">
      <w:pPr>
        <w:spacing w:after="160" w:line="259" w:lineRule="auto"/>
        <w:ind w:firstLine="709"/>
        <w:jc w:val="both"/>
        <w:rPr>
          <w:rFonts w:ascii="Calibri" w:eastAsia="Calibri" w:hAnsi="Calibri" w:cs="Times New Roman"/>
          <w:sz w:val="2"/>
          <w:szCs w:val="2"/>
        </w:rPr>
      </w:pPr>
    </w:p>
    <w:p w:rsidR="005B7586" w:rsidRPr="005B7586" w:rsidRDefault="005B7586" w:rsidP="005B7586">
      <w:pPr>
        <w:shd w:val="clear" w:color="auto" w:fill="FFFFFF"/>
        <w:spacing w:after="0" w:line="240" w:lineRule="auto"/>
        <w:jc w:val="center"/>
        <w:rPr>
          <w:rFonts w:eastAsia="Times New Roman" w:cs="Times New Roman"/>
          <w:sz w:val="28"/>
          <w:szCs w:val="28"/>
          <w:lang w:eastAsia="ar-SA"/>
        </w:rPr>
      </w:pPr>
    </w:p>
    <w:p w:rsidR="00B40F1A" w:rsidRPr="00B40F1A" w:rsidRDefault="00B40F1A" w:rsidP="006B5C16">
      <w:pPr>
        <w:spacing w:after="0"/>
        <w:jc w:val="center"/>
        <w:rPr>
          <w:rFonts w:ascii="Arial" w:eastAsia="Times New Roman" w:hAnsi="Arial" w:cs="Arial"/>
          <w:b/>
          <w:szCs w:val="24"/>
          <w:lang w:eastAsia="ru-RU"/>
        </w:rPr>
      </w:pPr>
    </w:p>
    <w:sectPr w:rsidR="00B40F1A" w:rsidRPr="00B40F1A" w:rsidSect="00875778">
      <w:headerReference w:type="default" r:id="rId11"/>
      <w:pgSz w:w="11910" w:h="16840"/>
      <w:pgMar w:top="1134" w:right="992" w:bottom="851"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EFE" w:rsidRDefault="00EB3EFE">
      <w:pPr>
        <w:spacing w:after="0" w:line="240" w:lineRule="auto"/>
      </w:pPr>
      <w:r>
        <w:separator/>
      </w:r>
    </w:p>
  </w:endnote>
  <w:endnote w:type="continuationSeparator" w:id="0">
    <w:p w:rsidR="00EB3EFE" w:rsidRDefault="00EB3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NewRoman">
    <w:panose1 w:val="00000000000000000000"/>
    <w:charset w:val="00"/>
    <w:family w:val="roman"/>
    <w:notTrueType/>
    <w:pitch w:val="default"/>
    <w:sig w:usb0="00000203" w:usb1="00000000" w:usb2="00000000" w:usb3="00000000" w:csb0="00000005"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EFE" w:rsidRDefault="00EB3EFE">
      <w:pPr>
        <w:spacing w:after="0" w:line="240" w:lineRule="auto"/>
      </w:pPr>
      <w:r>
        <w:separator/>
      </w:r>
    </w:p>
  </w:footnote>
  <w:footnote w:type="continuationSeparator" w:id="0">
    <w:p w:rsidR="00EB3EFE" w:rsidRDefault="00EB3E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586" w:rsidRDefault="005B7586" w:rsidP="00E7579D">
    <w:pPr>
      <w:pStyle w:val="a4"/>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586" w:rsidRDefault="005B7586" w:rsidP="008F2D2C">
    <w:pPr>
      <w:pStyle w:val="a4"/>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6479126"/>
      <w:docPartObj>
        <w:docPartGallery w:val="Page Numbers (Top of Page)"/>
        <w:docPartUnique/>
      </w:docPartObj>
    </w:sdtPr>
    <w:sdtEndPr/>
    <w:sdtContent>
      <w:p w:rsidR="00EB3EFE" w:rsidRPr="00E937EC" w:rsidRDefault="00EB3EFE">
        <w:pPr>
          <w:pStyle w:val="a4"/>
          <w:jc w:val="center"/>
        </w:pPr>
        <w:r w:rsidRPr="00E937EC">
          <w:fldChar w:fldCharType="begin"/>
        </w:r>
        <w:r w:rsidRPr="00E937EC">
          <w:instrText>PAGE   \* MERGEFORMAT</w:instrText>
        </w:r>
        <w:r w:rsidRPr="00E937EC">
          <w:fldChar w:fldCharType="separate"/>
        </w:r>
        <w:r w:rsidR="002975DD">
          <w:rPr>
            <w:noProof/>
          </w:rPr>
          <w:t>33</w:t>
        </w:r>
        <w:r w:rsidRPr="00E937EC">
          <w:fldChar w:fldCharType="end"/>
        </w:r>
      </w:p>
    </w:sdtContent>
  </w:sdt>
  <w:p w:rsidR="00EB3EFE" w:rsidRPr="00E937EC" w:rsidRDefault="00EB3EFE" w:rsidP="005F2D65">
    <w:pPr>
      <w:pStyle w:val="a4"/>
      <w:tabs>
        <w:tab w:val="clear" w:pos="9355"/>
        <w:tab w:val="left" w:pos="4956"/>
      </w:tabs>
      <w:ind w:right="360"/>
      <w:rPr>
        <w:sz w:val="28"/>
      </w:rPr>
    </w:pPr>
    <w:r>
      <w:rPr>
        <w:sz w:val="28"/>
      </w:rPr>
      <w:tab/>
    </w:r>
    <w:r>
      <w:rPr>
        <w:sz w:val="28"/>
      </w:rPr>
      <w:tab/>
    </w:r>
    <w:r>
      <w:rPr>
        <w:sz w:val="2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0"/>
        </w:tabs>
        <w:ind w:left="1584" w:hanging="1584"/>
      </w:pPr>
    </w:lvl>
  </w:abstractNum>
  <w:abstractNum w:abstractNumId="1">
    <w:nsid w:val="0A9F2297"/>
    <w:multiLevelType w:val="hybridMultilevel"/>
    <w:tmpl w:val="0024C11A"/>
    <w:lvl w:ilvl="0" w:tplc="F498F192">
      <w:start w:val="2"/>
      <w:numFmt w:val="decimal"/>
      <w:lvlText w:val="%1."/>
      <w:lvlJc w:val="left"/>
      <w:pPr>
        <w:ind w:left="4754" w:hanging="360"/>
      </w:pPr>
      <w:rPr>
        <w:rFonts w:hint="default"/>
      </w:rPr>
    </w:lvl>
    <w:lvl w:ilvl="1" w:tplc="04190019" w:tentative="1">
      <w:start w:val="1"/>
      <w:numFmt w:val="lowerLetter"/>
      <w:lvlText w:val="%2."/>
      <w:lvlJc w:val="left"/>
      <w:pPr>
        <w:ind w:left="5474" w:hanging="360"/>
      </w:pPr>
    </w:lvl>
    <w:lvl w:ilvl="2" w:tplc="0419001B" w:tentative="1">
      <w:start w:val="1"/>
      <w:numFmt w:val="lowerRoman"/>
      <w:lvlText w:val="%3."/>
      <w:lvlJc w:val="right"/>
      <w:pPr>
        <w:ind w:left="6194" w:hanging="180"/>
      </w:pPr>
    </w:lvl>
    <w:lvl w:ilvl="3" w:tplc="0419000F" w:tentative="1">
      <w:start w:val="1"/>
      <w:numFmt w:val="decimal"/>
      <w:lvlText w:val="%4."/>
      <w:lvlJc w:val="left"/>
      <w:pPr>
        <w:ind w:left="6914" w:hanging="360"/>
      </w:pPr>
    </w:lvl>
    <w:lvl w:ilvl="4" w:tplc="04190019" w:tentative="1">
      <w:start w:val="1"/>
      <w:numFmt w:val="lowerLetter"/>
      <w:lvlText w:val="%5."/>
      <w:lvlJc w:val="left"/>
      <w:pPr>
        <w:ind w:left="7634" w:hanging="360"/>
      </w:pPr>
    </w:lvl>
    <w:lvl w:ilvl="5" w:tplc="0419001B" w:tentative="1">
      <w:start w:val="1"/>
      <w:numFmt w:val="lowerRoman"/>
      <w:lvlText w:val="%6."/>
      <w:lvlJc w:val="right"/>
      <w:pPr>
        <w:ind w:left="8354" w:hanging="180"/>
      </w:pPr>
    </w:lvl>
    <w:lvl w:ilvl="6" w:tplc="0419000F" w:tentative="1">
      <w:start w:val="1"/>
      <w:numFmt w:val="decimal"/>
      <w:lvlText w:val="%7."/>
      <w:lvlJc w:val="left"/>
      <w:pPr>
        <w:ind w:left="9074" w:hanging="360"/>
      </w:pPr>
    </w:lvl>
    <w:lvl w:ilvl="7" w:tplc="04190019" w:tentative="1">
      <w:start w:val="1"/>
      <w:numFmt w:val="lowerLetter"/>
      <w:lvlText w:val="%8."/>
      <w:lvlJc w:val="left"/>
      <w:pPr>
        <w:ind w:left="9794" w:hanging="360"/>
      </w:pPr>
    </w:lvl>
    <w:lvl w:ilvl="8" w:tplc="0419001B" w:tentative="1">
      <w:start w:val="1"/>
      <w:numFmt w:val="lowerRoman"/>
      <w:lvlText w:val="%9."/>
      <w:lvlJc w:val="right"/>
      <w:pPr>
        <w:ind w:left="10514" w:hanging="180"/>
      </w:pPr>
    </w:lvl>
  </w:abstractNum>
  <w:abstractNum w:abstractNumId="2">
    <w:nsid w:val="138F1C10"/>
    <w:multiLevelType w:val="hybridMultilevel"/>
    <w:tmpl w:val="5A2A74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4F41AB3"/>
    <w:multiLevelType w:val="multilevel"/>
    <w:tmpl w:val="1A2C5BA6"/>
    <w:lvl w:ilvl="0">
      <w:start w:val="1"/>
      <w:numFmt w:val="decimal"/>
      <w:lvlText w:val="4.%1."/>
      <w:lvlJc w:val="left"/>
      <w:rPr>
        <w:rFonts w:ascii="Times New Roman" w:eastAsia="Times New Roman" w:hAnsi="Times New Roman" w:cs="Times New Roman"/>
        <w:b/>
        <w:bCs w:val="0"/>
        <w:i w:val="0"/>
        <w:iCs w:val="0"/>
        <w:smallCaps w:val="0"/>
        <w:strike w:val="0"/>
        <w:color w:val="000000"/>
        <w:spacing w:val="0"/>
        <w:w w:val="100"/>
        <w:position w:val="0"/>
        <w:sz w:val="28"/>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F08203A"/>
    <w:multiLevelType w:val="hybridMultilevel"/>
    <w:tmpl w:val="5A2A74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32FC1EE4"/>
    <w:multiLevelType w:val="hybridMultilevel"/>
    <w:tmpl w:val="5A2A74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366F7E8D"/>
    <w:multiLevelType w:val="hybridMultilevel"/>
    <w:tmpl w:val="5A2A74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442A4862"/>
    <w:multiLevelType w:val="multilevel"/>
    <w:tmpl w:val="3D60D4A2"/>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8"/>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6486E79"/>
    <w:multiLevelType w:val="hybridMultilevel"/>
    <w:tmpl w:val="5A2A74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4B8321EF"/>
    <w:multiLevelType w:val="hybridMultilevel"/>
    <w:tmpl w:val="5A2A74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50662BED"/>
    <w:multiLevelType w:val="multilevel"/>
    <w:tmpl w:val="5C0C9C42"/>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8"/>
        <w:szCs w:val="26"/>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678066E"/>
    <w:multiLevelType w:val="multilevel"/>
    <w:tmpl w:val="603C5C8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DBF78FE"/>
    <w:multiLevelType w:val="multilevel"/>
    <w:tmpl w:val="832CA3C2"/>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4716AD4"/>
    <w:multiLevelType w:val="hybridMultilevel"/>
    <w:tmpl w:val="5A2A74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7A5B495B"/>
    <w:multiLevelType w:val="hybridMultilevel"/>
    <w:tmpl w:val="5A2A74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7B816667"/>
    <w:multiLevelType w:val="hybridMultilevel"/>
    <w:tmpl w:val="5A2A74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7C496271"/>
    <w:multiLevelType w:val="multilevel"/>
    <w:tmpl w:val="15E2FB84"/>
    <w:lvl w:ilvl="0">
      <w:start w:val="1"/>
      <w:numFmt w:val="decimal"/>
      <w:lvlText w:val="3.%1."/>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10"/>
  </w:num>
  <w:num w:numId="4">
    <w:abstractNumId w:val="11"/>
  </w:num>
  <w:num w:numId="5">
    <w:abstractNumId w:val="16"/>
  </w:num>
  <w:num w:numId="6">
    <w:abstractNumId w:val="3"/>
  </w:num>
  <w:num w:numId="7">
    <w:abstractNumId w:val="12"/>
  </w:num>
  <w:num w:numId="8">
    <w:abstractNumId w:val="7"/>
  </w:num>
  <w:num w:numId="9">
    <w:abstractNumId w:val="8"/>
  </w:num>
  <w:num w:numId="10">
    <w:abstractNumId w:val="9"/>
  </w:num>
  <w:num w:numId="11">
    <w:abstractNumId w:val="6"/>
  </w:num>
  <w:num w:numId="12">
    <w:abstractNumId w:val="5"/>
  </w:num>
  <w:num w:numId="13">
    <w:abstractNumId w:val="15"/>
  </w:num>
  <w:num w:numId="14">
    <w:abstractNumId w:val="2"/>
  </w:num>
  <w:num w:numId="15">
    <w:abstractNumId w:val="13"/>
  </w:num>
  <w:num w:numId="16">
    <w:abstractNumId w:val="4"/>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FB0"/>
    <w:rsid w:val="00010C07"/>
    <w:rsid w:val="000136CE"/>
    <w:rsid w:val="00017633"/>
    <w:rsid w:val="00035FBB"/>
    <w:rsid w:val="000675E4"/>
    <w:rsid w:val="00074E8A"/>
    <w:rsid w:val="000C1880"/>
    <w:rsid w:val="000F05B8"/>
    <w:rsid w:val="000F5484"/>
    <w:rsid w:val="000F7A49"/>
    <w:rsid w:val="00144C65"/>
    <w:rsid w:val="00175374"/>
    <w:rsid w:val="001E246B"/>
    <w:rsid w:val="00212CA0"/>
    <w:rsid w:val="00213F5A"/>
    <w:rsid w:val="00237757"/>
    <w:rsid w:val="002471A8"/>
    <w:rsid w:val="00252C38"/>
    <w:rsid w:val="002975DD"/>
    <w:rsid w:val="002C795B"/>
    <w:rsid w:val="002E2443"/>
    <w:rsid w:val="00321A94"/>
    <w:rsid w:val="00332BAC"/>
    <w:rsid w:val="003452A8"/>
    <w:rsid w:val="003B3499"/>
    <w:rsid w:val="003C6C03"/>
    <w:rsid w:val="003D4178"/>
    <w:rsid w:val="003E03E8"/>
    <w:rsid w:val="003E7006"/>
    <w:rsid w:val="00425A88"/>
    <w:rsid w:val="00455F1F"/>
    <w:rsid w:val="00467983"/>
    <w:rsid w:val="0049701C"/>
    <w:rsid w:val="004A070D"/>
    <w:rsid w:val="00506753"/>
    <w:rsid w:val="0051131E"/>
    <w:rsid w:val="00516F60"/>
    <w:rsid w:val="005319AF"/>
    <w:rsid w:val="00541E05"/>
    <w:rsid w:val="00543C34"/>
    <w:rsid w:val="00545B7D"/>
    <w:rsid w:val="005462FE"/>
    <w:rsid w:val="00556FB0"/>
    <w:rsid w:val="005728B6"/>
    <w:rsid w:val="005B4B43"/>
    <w:rsid w:val="005B7586"/>
    <w:rsid w:val="005C25B6"/>
    <w:rsid w:val="005D35D1"/>
    <w:rsid w:val="005D7EE3"/>
    <w:rsid w:val="005E1339"/>
    <w:rsid w:val="005F2D65"/>
    <w:rsid w:val="006025A5"/>
    <w:rsid w:val="00611F04"/>
    <w:rsid w:val="006341F9"/>
    <w:rsid w:val="00670DB6"/>
    <w:rsid w:val="00677F1F"/>
    <w:rsid w:val="006B5C16"/>
    <w:rsid w:val="006B6D6E"/>
    <w:rsid w:val="006C0E65"/>
    <w:rsid w:val="006C2CDD"/>
    <w:rsid w:val="006D2DD5"/>
    <w:rsid w:val="006F1C0A"/>
    <w:rsid w:val="00703B70"/>
    <w:rsid w:val="00770CC3"/>
    <w:rsid w:val="00774D2F"/>
    <w:rsid w:val="007A59E9"/>
    <w:rsid w:val="007C6A19"/>
    <w:rsid w:val="007F4FB0"/>
    <w:rsid w:val="0082188C"/>
    <w:rsid w:val="0083438A"/>
    <w:rsid w:val="00873A7D"/>
    <w:rsid w:val="00875778"/>
    <w:rsid w:val="0088584E"/>
    <w:rsid w:val="008C35F8"/>
    <w:rsid w:val="008D1626"/>
    <w:rsid w:val="008E41D9"/>
    <w:rsid w:val="008E6E46"/>
    <w:rsid w:val="00905A8A"/>
    <w:rsid w:val="00915420"/>
    <w:rsid w:val="009602C8"/>
    <w:rsid w:val="009B2F5A"/>
    <w:rsid w:val="00A1107F"/>
    <w:rsid w:val="00A114D7"/>
    <w:rsid w:val="00A2144C"/>
    <w:rsid w:val="00A30280"/>
    <w:rsid w:val="00B07BE7"/>
    <w:rsid w:val="00B33F9D"/>
    <w:rsid w:val="00B40F1A"/>
    <w:rsid w:val="00B45722"/>
    <w:rsid w:val="00B8447A"/>
    <w:rsid w:val="00BB0B43"/>
    <w:rsid w:val="00BC6169"/>
    <w:rsid w:val="00BD1744"/>
    <w:rsid w:val="00BD2209"/>
    <w:rsid w:val="00BF5070"/>
    <w:rsid w:val="00C120CE"/>
    <w:rsid w:val="00C1768A"/>
    <w:rsid w:val="00C42643"/>
    <w:rsid w:val="00CC7E61"/>
    <w:rsid w:val="00D12CE4"/>
    <w:rsid w:val="00D43E7F"/>
    <w:rsid w:val="00D62CC2"/>
    <w:rsid w:val="00D65EF9"/>
    <w:rsid w:val="00E104CC"/>
    <w:rsid w:val="00E129CE"/>
    <w:rsid w:val="00E73123"/>
    <w:rsid w:val="00EB3EFE"/>
    <w:rsid w:val="00ED024C"/>
    <w:rsid w:val="00EE51A4"/>
    <w:rsid w:val="00F44399"/>
    <w:rsid w:val="00F84894"/>
    <w:rsid w:val="00F85BF9"/>
    <w:rsid w:val="00F871D9"/>
    <w:rsid w:val="00FB19C5"/>
    <w:rsid w:val="00FB2082"/>
    <w:rsid w:val="00FB61E0"/>
    <w:rsid w:val="00FC3921"/>
    <w:rsid w:val="00FE7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E51A4"/>
    <w:pPr>
      <w:keepNext/>
      <w:spacing w:after="0" w:line="240" w:lineRule="auto"/>
      <w:outlineLvl w:val="0"/>
    </w:pPr>
    <w:rPr>
      <w:rFonts w:eastAsia="Times New Roman" w:cs="Times New Roman"/>
      <w:b/>
      <w:bCs/>
      <w:sz w:val="28"/>
      <w:szCs w:val="24"/>
      <w:lang w:eastAsia="ru-RU"/>
    </w:rPr>
  </w:style>
  <w:style w:type="paragraph" w:styleId="2">
    <w:name w:val="heading 2"/>
    <w:basedOn w:val="a"/>
    <w:next w:val="a"/>
    <w:link w:val="20"/>
    <w:qFormat/>
    <w:rsid w:val="005B7586"/>
    <w:pPr>
      <w:keepNext/>
      <w:numPr>
        <w:ilvl w:val="1"/>
        <w:numId w:val="1"/>
      </w:numPr>
      <w:spacing w:after="0" w:line="240" w:lineRule="auto"/>
      <w:ind w:left="0" w:right="-2" w:firstLine="0"/>
      <w:jc w:val="both"/>
      <w:outlineLvl w:val="1"/>
    </w:pPr>
    <w:rPr>
      <w:rFonts w:eastAsia="Times New Roman" w:cs="Times New Roman"/>
      <w:szCs w:val="20"/>
      <w:lang w:eastAsia="ar-SA"/>
    </w:rPr>
  </w:style>
  <w:style w:type="paragraph" w:styleId="3">
    <w:name w:val="heading 3"/>
    <w:basedOn w:val="a"/>
    <w:next w:val="a"/>
    <w:link w:val="30"/>
    <w:qFormat/>
    <w:rsid w:val="005B7586"/>
    <w:pPr>
      <w:keepNext/>
      <w:spacing w:after="0" w:line="240" w:lineRule="auto"/>
      <w:jc w:val="center"/>
      <w:outlineLvl w:val="2"/>
    </w:pPr>
    <w:rPr>
      <w:rFonts w:eastAsia="Times New Roman" w:cs="Times New Roman"/>
      <w:sz w:val="28"/>
      <w:szCs w:val="24"/>
      <w:lang w:eastAsia="ru-RU"/>
    </w:rPr>
  </w:style>
  <w:style w:type="paragraph" w:styleId="4">
    <w:name w:val="heading 4"/>
    <w:basedOn w:val="a"/>
    <w:next w:val="a"/>
    <w:link w:val="40"/>
    <w:qFormat/>
    <w:rsid w:val="00EE51A4"/>
    <w:pPr>
      <w:keepNext/>
      <w:spacing w:after="0" w:line="240" w:lineRule="auto"/>
      <w:jc w:val="center"/>
      <w:outlineLvl w:val="3"/>
    </w:pPr>
    <w:rPr>
      <w:rFonts w:eastAsia="Times New Roman" w:cs="Times New Roman"/>
      <w:b/>
      <w:bCs/>
      <w:sz w:val="28"/>
      <w:szCs w:val="24"/>
      <w:lang w:eastAsia="ru-RU"/>
    </w:rPr>
  </w:style>
  <w:style w:type="paragraph" w:styleId="5">
    <w:name w:val="heading 5"/>
    <w:basedOn w:val="a"/>
    <w:next w:val="a"/>
    <w:link w:val="50"/>
    <w:qFormat/>
    <w:rsid w:val="005B7586"/>
    <w:pPr>
      <w:keepNext/>
      <w:numPr>
        <w:ilvl w:val="4"/>
        <w:numId w:val="1"/>
      </w:numPr>
      <w:spacing w:after="0" w:line="240" w:lineRule="auto"/>
      <w:ind w:left="0" w:right="34" w:firstLine="0"/>
      <w:jc w:val="center"/>
      <w:outlineLvl w:val="4"/>
    </w:pPr>
    <w:rPr>
      <w:rFonts w:eastAsia="Times New Roman" w:cs="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C795B"/>
    <w:pPr>
      <w:spacing w:after="0" w:line="240" w:lineRule="auto"/>
    </w:pPr>
    <w:rPr>
      <w:rFonts w:ascii="Calibri" w:eastAsia="Times New Roman" w:hAnsi="Calibri"/>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3"/>
    <w:uiPriority w:val="59"/>
    <w:rsid w:val="002C795B"/>
    <w:pPr>
      <w:spacing w:after="0" w:line="240" w:lineRule="auto"/>
    </w:pPr>
    <w:rPr>
      <w:rFonts w:ascii="Calibri" w:eastAsia="Times New Roman" w:hAnsi="Calibri"/>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3"/>
    <w:uiPriority w:val="59"/>
    <w:rsid w:val="003D4178"/>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3"/>
    <w:rsid w:val="00545B7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3"/>
    <w:rsid w:val="00C120C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3"/>
    <w:uiPriority w:val="59"/>
    <w:rsid w:val="00873A7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3"/>
    <w:uiPriority w:val="59"/>
    <w:rsid w:val="006F1C0A"/>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3"/>
    <w:uiPriority w:val="59"/>
    <w:rsid w:val="00915420"/>
    <w:pPr>
      <w:spacing w:after="0" w:line="240" w:lineRule="auto"/>
    </w:pPr>
    <w:rPr>
      <w:rFonts w:ascii="Georgia" w:hAnsi="Georgia"/>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unhideWhenUsed/>
    <w:rsid w:val="009B2F5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B2F5A"/>
  </w:style>
  <w:style w:type="character" w:styleId="a6">
    <w:name w:val="page number"/>
    <w:basedOn w:val="a0"/>
    <w:semiHidden/>
    <w:rsid w:val="009B2F5A"/>
  </w:style>
  <w:style w:type="table" w:customStyle="1" w:styleId="8">
    <w:name w:val="Сетка таблицы8"/>
    <w:basedOn w:val="a1"/>
    <w:next w:val="a3"/>
    <w:rsid w:val="009B2F5A"/>
    <w:pPr>
      <w:spacing w:after="0" w:line="360" w:lineRule="auto"/>
      <w:ind w:firstLine="72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3"/>
    <w:rsid w:val="009B2F5A"/>
    <w:pPr>
      <w:spacing w:after="0" w:line="240" w:lineRule="auto"/>
    </w:pPr>
    <w:rPr>
      <w:rFonts w:asciiTheme="minorHAnsi" w:eastAsia="Times New Roman" w:hAnsiTheme="minorHAnsi"/>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59"/>
    <w:rsid w:val="00FE76D8"/>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BF5070"/>
  </w:style>
  <w:style w:type="paragraph" w:customStyle="1" w:styleId="13">
    <w:name w:val="Без интервала1"/>
    <w:next w:val="a7"/>
    <w:uiPriority w:val="1"/>
    <w:qFormat/>
    <w:rsid w:val="00BF5070"/>
    <w:pPr>
      <w:spacing w:after="0" w:line="240" w:lineRule="auto"/>
    </w:pPr>
    <w:rPr>
      <w:rFonts w:ascii="Calibri" w:hAnsi="Calibri"/>
      <w:sz w:val="22"/>
    </w:rPr>
  </w:style>
  <w:style w:type="character" w:customStyle="1" w:styleId="a8">
    <w:name w:val="Текст выноски Знак"/>
    <w:basedOn w:val="a0"/>
    <w:link w:val="a9"/>
    <w:uiPriority w:val="99"/>
    <w:rsid w:val="00BF5070"/>
    <w:rPr>
      <w:rFonts w:ascii="Tahoma" w:eastAsia="Calibri" w:hAnsi="Tahoma" w:cs="Tahoma"/>
      <w:sz w:val="16"/>
      <w:szCs w:val="16"/>
    </w:rPr>
  </w:style>
  <w:style w:type="paragraph" w:styleId="a9">
    <w:name w:val="Balloon Text"/>
    <w:basedOn w:val="a"/>
    <w:link w:val="a8"/>
    <w:uiPriority w:val="99"/>
    <w:rsid w:val="00BF5070"/>
    <w:pPr>
      <w:spacing w:after="0" w:line="240" w:lineRule="auto"/>
    </w:pPr>
    <w:rPr>
      <w:rFonts w:ascii="Tahoma" w:eastAsia="Calibri" w:hAnsi="Tahoma" w:cs="Tahoma"/>
      <w:sz w:val="16"/>
      <w:szCs w:val="16"/>
    </w:rPr>
  </w:style>
  <w:style w:type="character" w:customStyle="1" w:styleId="14">
    <w:name w:val="Текст выноски Знак1"/>
    <w:basedOn w:val="a0"/>
    <w:uiPriority w:val="99"/>
    <w:semiHidden/>
    <w:rsid w:val="00BF5070"/>
    <w:rPr>
      <w:rFonts w:ascii="Tahoma" w:hAnsi="Tahoma" w:cs="Tahoma"/>
      <w:sz w:val="16"/>
      <w:szCs w:val="16"/>
    </w:rPr>
  </w:style>
  <w:style w:type="paragraph" w:customStyle="1" w:styleId="15">
    <w:name w:val="Абзац списка1"/>
    <w:basedOn w:val="a"/>
    <w:next w:val="aa"/>
    <w:qFormat/>
    <w:rsid w:val="00BF5070"/>
    <w:pPr>
      <w:ind w:left="720"/>
      <w:contextualSpacing/>
    </w:pPr>
    <w:rPr>
      <w:rFonts w:ascii="Calibri" w:eastAsia="Times New Roman" w:hAnsi="Calibri"/>
      <w:sz w:val="22"/>
      <w:lang w:eastAsia="ru-RU"/>
    </w:rPr>
  </w:style>
  <w:style w:type="table" w:customStyle="1" w:styleId="100">
    <w:name w:val="Сетка таблицы10"/>
    <w:basedOn w:val="a1"/>
    <w:next w:val="a3"/>
    <w:uiPriority w:val="59"/>
    <w:rsid w:val="00BF5070"/>
    <w:pPr>
      <w:spacing w:after="0" w:line="240" w:lineRule="auto"/>
    </w:pPr>
    <w:rPr>
      <w:rFonts w:eastAsia="SimSu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b"/>
    <w:uiPriority w:val="1"/>
    <w:qFormat/>
    <w:rsid w:val="00BF5070"/>
    <w:pPr>
      <w:spacing w:after="0" w:line="240" w:lineRule="auto"/>
    </w:pPr>
  </w:style>
  <w:style w:type="paragraph" w:styleId="aa">
    <w:name w:val="List Paragraph"/>
    <w:basedOn w:val="a"/>
    <w:uiPriority w:val="34"/>
    <w:qFormat/>
    <w:rsid w:val="00BF5070"/>
    <w:pPr>
      <w:ind w:left="720"/>
      <w:contextualSpacing/>
    </w:pPr>
  </w:style>
  <w:style w:type="numbering" w:customStyle="1" w:styleId="22">
    <w:name w:val="Нет списка2"/>
    <w:next w:val="a2"/>
    <w:uiPriority w:val="99"/>
    <w:semiHidden/>
    <w:unhideWhenUsed/>
    <w:rsid w:val="005F2D65"/>
  </w:style>
  <w:style w:type="character" w:styleId="ac">
    <w:name w:val="Hyperlink"/>
    <w:basedOn w:val="a0"/>
    <w:uiPriority w:val="99"/>
    <w:unhideWhenUsed/>
    <w:rsid w:val="005F2D65"/>
    <w:rPr>
      <w:color w:val="0000FF"/>
      <w:u w:val="single"/>
    </w:rPr>
  </w:style>
  <w:style w:type="paragraph" w:customStyle="1" w:styleId="ConsPlusNormal">
    <w:name w:val="ConsPlusNormal"/>
    <w:rsid w:val="005F2D65"/>
    <w:pPr>
      <w:widowControl w:val="0"/>
      <w:autoSpaceDE w:val="0"/>
      <w:autoSpaceDN w:val="0"/>
      <w:spacing w:after="0" w:line="240" w:lineRule="auto"/>
    </w:pPr>
    <w:rPr>
      <w:rFonts w:eastAsia="Times New Roman" w:cs="Times New Roman"/>
      <w:szCs w:val="20"/>
      <w:lang w:eastAsia="ru-RU"/>
    </w:rPr>
  </w:style>
  <w:style w:type="paragraph" w:customStyle="1" w:styleId="ConsPlusNonformat">
    <w:name w:val="ConsPlusNonformat"/>
    <w:rsid w:val="005F2D65"/>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120">
    <w:name w:val="Сетка таблицы12"/>
    <w:basedOn w:val="a1"/>
    <w:next w:val="a3"/>
    <w:uiPriority w:val="59"/>
    <w:rsid w:val="005F2D65"/>
    <w:pPr>
      <w:spacing w:after="0" w:line="240" w:lineRule="auto"/>
    </w:pPr>
    <w:rPr>
      <w:rFonts w:ascii="Calibri" w:eastAsia="Times New Roman" w:hAnsi="Calibri"/>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TML">
    <w:name w:val="HTML Preformatted"/>
    <w:basedOn w:val="a"/>
    <w:link w:val="HTML0"/>
    <w:uiPriority w:val="99"/>
    <w:unhideWhenUsed/>
    <w:rsid w:val="005F2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F2D65"/>
    <w:rPr>
      <w:rFonts w:ascii="Courier New" w:eastAsia="Times New Roman" w:hAnsi="Courier New" w:cs="Courier New"/>
      <w:sz w:val="20"/>
      <w:szCs w:val="20"/>
      <w:lang w:eastAsia="ru-RU"/>
    </w:rPr>
  </w:style>
  <w:style w:type="character" w:customStyle="1" w:styleId="ab">
    <w:name w:val="Без интервала Знак"/>
    <w:link w:val="a7"/>
    <w:uiPriority w:val="1"/>
    <w:locked/>
    <w:rsid w:val="005F2D65"/>
  </w:style>
  <w:style w:type="paragraph" w:customStyle="1" w:styleId="HEADERTEXT">
    <w:name w:val=".HEADERTEXT"/>
    <w:uiPriority w:val="99"/>
    <w:rsid w:val="005F2D65"/>
    <w:pPr>
      <w:widowControl w:val="0"/>
      <w:autoSpaceDE w:val="0"/>
      <w:autoSpaceDN w:val="0"/>
      <w:adjustRightInd w:val="0"/>
      <w:spacing w:after="0" w:line="240" w:lineRule="auto"/>
    </w:pPr>
    <w:rPr>
      <w:rFonts w:ascii="Arial" w:eastAsia="Times New Roman" w:hAnsi="Arial" w:cs="Arial"/>
      <w:color w:val="2B4279"/>
      <w:sz w:val="22"/>
      <w:lang w:eastAsia="ru-RU"/>
    </w:rPr>
  </w:style>
  <w:style w:type="paragraph" w:customStyle="1" w:styleId="FORMATTEXT">
    <w:name w:val=".FORMATTEXT"/>
    <w:uiPriority w:val="99"/>
    <w:rsid w:val="005F2D65"/>
    <w:pPr>
      <w:widowControl w:val="0"/>
      <w:autoSpaceDE w:val="0"/>
      <w:autoSpaceDN w:val="0"/>
      <w:adjustRightInd w:val="0"/>
      <w:spacing w:after="0" w:line="240" w:lineRule="auto"/>
    </w:pPr>
    <w:rPr>
      <w:rFonts w:eastAsia="Times New Roman" w:cs="Times New Roman"/>
      <w:szCs w:val="24"/>
      <w:lang w:eastAsia="ru-RU"/>
    </w:rPr>
  </w:style>
  <w:style w:type="paragraph" w:customStyle="1" w:styleId="Default">
    <w:name w:val="Default"/>
    <w:rsid w:val="005F2D65"/>
    <w:pPr>
      <w:autoSpaceDE w:val="0"/>
      <w:autoSpaceDN w:val="0"/>
      <w:adjustRightInd w:val="0"/>
      <w:spacing w:after="0" w:line="240" w:lineRule="auto"/>
    </w:pPr>
    <w:rPr>
      <w:rFonts w:eastAsia="Times New Roman" w:cs="Times New Roman"/>
      <w:color w:val="000000"/>
      <w:szCs w:val="24"/>
      <w:lang w:eastAsia="ru-RU"/>
    </w:rPr>
  </w:style>
  <w:style w:type="character" w:customStyle="1" w:styleId="23">
    <w:name w:val="Основной текст (2)_"/>
    <w:basedOn w:val="a0"/>
    <w:link w:val="24"/>
    <w:rsid w:val="005F2D65"/>
    <w:rPr>
      <w:rFonts w:eastAsia="Times New Roman" w:cs="Times New Roman"/>
      <w:sz w:val="28"/>
      <w:szCs w:val="28"/>
      <w:shd w:val="clear" w:color="auto" w:fill="FFFFFF"/>
    </w:rPr>
  </w:style>
  <w:style w:type="paragraph" w:customStyle="1" w:styleId="24">
    <w:name w:val="Основной текст (2)"/>
    <w:basedOn w:val="a"/>
    <w:link w:val="23"/>
    <w:rsid w:val="005F2D65"/>
    <w:pPr>
      <w:widowControl w:val="0"/>
      <w:shd w:val="clear" w:color="auto" w:fill="FFFFFF"/>
      <w:spacing w:before="420" w:after="180" w:line="312" w:lineRule="exact"/>
      <w:ind w:hanging="780"/>
    </w:pPr>
    <w:rPr>
      <w:rFonts w:eastAsia="Times New Roman" w:cs="Times New Roman"/>
      <w:sz w:val="28"/>
      <w:szCs w:val="28"/>
    </w:rPr>
  </w:style>
  <w:style w:type="character" w:customStyle="1" w:styleId="23pt">
    <w:name w:val="Основной текст (2) + Интервал 3 pt"/>
    <w:basedOn w:val="23"/>
    <w:rsid w:val="005F2D65"/>
    <w:rPr>
      <w:rFonts w:eastAsia="Times New Roman" w:cs="Times New Roman"/>
      <w:b w:val="0"/>
      <w:bCs w:val="0"/>
      <w:i w:val="0"/>
      <w:iCs w:val="0"/>
      <w:smallCaps w:val="0"/>
      <w:strike w:val="0"/>
      <w:color w:val="000000"/>
      <w:spacing w:val="60"/>
      <w:w w:val="100"/>
      <w:position w:val="0"/>
      <w:sz w:val="28"/>
      <w:szCs w:val="28"/>
      <w:u w:val="none"/>
      <w:shd w:val="clear" w:color="auto" w:fill="FFFFFF"/>
      <w:lang w:val="ru-RU" w:eastAsia="ru-RU" w:bidi="ru-RU"/>
    </w:rPr>
  </w:style>
  <w:style w:type="character" w:customStyle="1" w:styleId="2Tahoma12pt">
    <w:name w:val="Основной текст (2) + Tahoma;12 pt;Курсив"/>
    <w:basedOn w:val="23"/>
    <w:rsid w:val="005F2D65"/>
    <w:rPr>
      <w:rFonts w:ascii="Tahoma" w:eastAsia="Tahoma" w:hAnsi="Tahoma" w:cs="Tahoma"/>
      <w:b w:val="0"/>
      <w:bCs w:val="0"/>
      <w:i/>
      <w:iCs/>
      <w:smallCaps w:val="0"/>
      <w:strike w:val="0"/>
      <w:color w:val="000000"/>
      <w:spacing w:val="0"/>
      <w:w w:val="100"/>
      <w:position w:val="0"/>
      <w:sz w:val="24"/>
      <w:szCs w:val="24"/>
      <w:u w:val="none"/>
      <w:shd w:val="clear" w:color="auto" w:fill="FFFFFF"/>
      <w:lang w:val="ru-RU" w:eastAsia="ru-RU" w:bidi="ru-RU"/>
    </w:rPr>
  </w:style>
  <w:style w:type="paragraph" w:styleId="ad">
    <w:name w:val="footer"/>
    <w:basedOn w:val="a"/>
    <w:link w:val="ae"/>
    <w:uiPriority w:val="99"/>
    <w:unhideWhenUsed/>
    <w:rsid w:val="005F2D6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F2D65"/>
  </w:style>
  <w:style w:type="character" w:customStyle="1" w:styleId="10">
    <w:name w:val="Заголовок 1 Знак"/>
    <w:basedOn w:val="a0"/>
    <w:link w:val="1"/>
    <w:uiPriority w:val="9"/>
    <w:rsid w:val="00EE51A4"/>
    <w:rPr>
      <w:rFonts w:eastAsia="Times New Roman" w:cs="Times New Roman"/>
      <w:b/>
      <w:bCs/>
      <w:sz w:val="28"/>
      <w:szCs w:val="24"/>
      <w:lang w:eastAsia="ru-RU"/>
    </w:rPr>
  </w:style>
  <w:style w:type="character" w:customStyle="1" w:styleId="40">
    <w:name w:val="Заголовок 4 Знак"/>
    <w:basedOn w:val="a0"/>
    <w:link w:val="4"/>
    <w:rsid w:val="00EE51A4"/>
    <w:rPr>
      <w:rFonts w:eastAsia="Times New Roman" w:cs="Times New Roman"/>
      <w:b/>
      <w:bCs/>
      <w:sz w:val="28"/>
      <w:szCs w:val="24"/>
      <w:lang w:eastAsia="ru-RU"/>
    </w:rPr>
  </w:style>
  <w:style w:type="numbering" w:customStyle="1" w:styleId="32">
    <w:name w:val="Нет списка3"/>
    <w:next w:val="a2"/>
    <w:uiPriority w:val="99"/>
    <w:semiHidden/>
    <w:unhideWhenUsed/>
    <w:rsid w:val="00EE51A4"/>
  </w:style>
  <w:style w:type="paragraph" w:styleId="af">
    <w:name w:val="Body Text"/>
    <w:basedOn w:val="a"/>
    <w:link w:val="af0"/>
    <w:qFormat/>
    <w:rsid w:val="00EE51A4"/>
    <w:pPr>
      <w:spacing w:after="0" w:line="240" w:lineRule="auto"/>
    </w:pPr>
    <w:rPr>
      <w:rFonts w:eastAsia="Times New Roman" w:cs="Times New Roman"/>
      <w:sz w:val="28"/>
      <w:szCs w:val="24"/>
      <w:lang w:eastAsia="ru-RU"/>
    </w:rPr>
  </w:style>
  <w:style w:type="character" w:customStyle="1" w:styleId="af0">
    <w:name w:val="Основной текст Знак"/>
    <w:basedOn w:val="a0"/>
    <w:link w:val="af"/>
    <w:rsid w:val="00EE51A4"/>
    <w:rPr>
      <w:rFonts w:eastAsia="Times New Roman" w:cs="Times New Roman"/>
      <w:sz w:val="28"/>
      <w:szCs w:val="24"/>
      <w:lang w:eastAsia="ru-RU"/>
    </w:rPr>
  </w:style>
  <w:style w:type="paragraph" w:styleId="af1">
    <w:name w:val="Normal (Web)"/>
    <w:basedOn w:val="a"/>
    <w:uiPriority w:val="99"/>
    <w:rsid w:val="00EE51A4"/>
    <w:pPr>
      <w:spacing w:before="100" w:beforeAutospacing="1" w:after="119" w:line="240" w:lineRule="auto"/>
    </w:pPr>
    <w:rPr>
      <w:rFonts w:eastAsia="Times New Roman" w:cs="Times New Roman"/>
      <w:szCs w:val="24"/>
      <w:lang w:eastAsia="ru-RU"/>
    </w:rPr>
  </w:style>
  <w:style w:type="character" w:customStyle="1" w:styleId="af2">
    <w:name w:val="Гипертекстовая ссылка"/>
    <w:rsid w:val="00EE51A4"/>
    <w:rPr>
      <w:rFonts w:ascii="Times New Roman" w:hAnsi="Times New Roman" w:cs="Times New Roman"/>
      <w:color w:val="106BBE"/>
    </w:rPr>
  </w:style>
  <w:style w:type="paragraph" w:styleId="25">
    <w:name w:val="Body Text 2"/>
    <w:basedOn w:val="a"/>
    <w:link w:val="26"/>
    <w:uiPriority w:val="99"/>
    <w:semiHidden/>
    <w:unhideWhenUsed/>
    <w:rsid w:val="00EE51A4"/>
    <w:pPr>
      <w:spacing w:after="120" w:line="480" w:lineRule="auto"/>
    </w:pPr>
    <w:rPr>
      <w:rFonts w:eastAsia="Times New Roman" w:cs="Times New Roman"/>
      <w:szCs w:val="24"/>
      <w:lang w:eastAsia="ru-RU"/>
    </w:rPr>
  </w:style>
  <w:style w:type="character" w:customStyle="1" w:styleId="26">
    <w:name w:val="Основной текст 2 Знак"/>
    <w:basedOn w:val="a0"/>
    <w:link w:val="25"/>
    <w:uiPriority w:val="99"/>
    <w:semiHidden/>
    <w:rsid w:val="00EE51A4"/>
    <w:rPr>
      <w:rFonts w:eastAsia="Times New Roman" w:cs="Times New Roman"/>
      <w:szCs w:val="24"/>
      <w:lang w:eastAsia="ru-RU"/>
    </w:rPr>
  </w:style>
  <w:style w:type="table" w:customStyle="1" w:styleId="130">
    <w:name w:val="Сетка таблицы13"/>
    <w:basedOn w:val="a1"/>
    <w:next w:val="a3"/>
    <w:uiPriority w:val="59"/>
    <w:rsid w:val="00EE51A4"/>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0">
    <w:name w:val="Сетка таблицы14"/>
    <w:basedOn w:val="a1"/>
    <w:next w:val="a3"/>
    <w:rsid w:val="00506753"/>
    <w:pPr>
      <w:spacing w:after="0" w:line="240" w:lineRule="auto"/>
    </w:pPr>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1"/>
    <w:next w:val="a3"/>
    <w:uiPriority w:val="59"/>
    <w:rsid w:val="00A114D7"/>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3"/>
    <w:uiPriority w:val="59"/>
    <w:rsid w:val="00611F04"/>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3"/>
    <w:uiPriority w:val="59"/>
    <w:rsid w:val="005D35D1"/>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6B5C16"/>
  </w:style>
  <w:style w:type="numbering" w:customStyle="1" w:styleId="111">
    <w:name w:val="Нет списка11"/>
    <w:next w:val="a2"/>
    <w:uiPriority w:val="99"/>
    <w:semiHidden/>
    <w:unhideWhenUsed/>
    <w:rsid w:val="006B5C16"/>
  </w:style>
  <w:style w:type="table" w:customStyle="1" w:styleId="TableNormal">
    <w:name w:val="Table Normal"/>
    <w:uiPriority w:val="2"/>
    <w:semiHidden/>
    <w:unhideWhenUsed/>
    <w:qFormat/>
    <w:rsid w:val="006B5C16"/>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af3">
    <w:name w:val="Title"/>
    <w:basedOn w:val="a"/>
    <w:link w:val="af4"/>
    <w:qFormat/>
    <w:rsid w:val="006B5C16"/>
    <w:pPr>
      <w:widowControl w:val="0"/>
      <w:autoSpaceDE w:val="0"/>
      <w:autoSpaceDN w:val="0"/>
      <w:spacing w:before="1" w:after="0" w:line="240" w:lineRule="auto"/>
      <w:ind w:left="431" w:right="476"/>
      <w:jc w:val="center"/>
    </w:pPr>
    <w:rPr>
      <w:rFonts w:eastAsia="Times New Roman" w:cs="Times New Roman"/>
      <w:sz w:val="32"/>
      <w:szCs w:val="32"/>
    </w:rPr>
  </w:style>
  <w:style w:type="character" w:customStyle="1" w:styleId="af4">
    <w:name w:val="Название Знак"/>
    <w:basedOn w:val="a0"/>
    <w:link w:val="af3"/>
    <w:rsid w:val="006B5C16"/>
    <w:rPr>
      <w:rFonts w:eastAsia="Times New Roman" w:cs="Times New Roman"/>
      <w:sz w:val="32"/>
      <w:szCs w:val="32"/>
    </w:rPr>
  </w:style>
  <w:style w:type="paragraph" w:customStyle="1" w:styleId="TableParagraph">
    <w:name w:val="Table Paragraph"/>
    <w:basedOn w:val="a"/>
    <w:uiPriority w:val="1"/>
    <w:qFormat/>
    <w:rsid w:val="006B5C16"/>
    <w:pPr>
      <w:widowControl w:val="0"/>
      <w:autoSpaceDE w:val="0"/>
      <w:autoSpaceDN w:val="0"/>
      <w:spacing w:after="0" w:line="240" w:lineRule="auto"/>
    </w:pPr>
    <w:rPr>
      <w:rFonts w:eastAsia="Times New Roman" w:cs="Times New Roman"/>
      <w:sz w:val="22"/>
    </w:rPr>
  </w:style>
  <w:style w:type="table" w:customStyle="1" w:styleId="18">
    <w:name w:val="Сетка таблицы18"/>
    <w:basedOn w:val="a1"/>
    <w:next w:val="a3"/>
    <w:uiPriority w:val="59"/>
    <w:rsid w:val="006B5C16"/>
    <w:pPr>
      <w:widowControl w:val="0"/>
      <w:autoSpaceDE w:val="0"/>
      <w:autoSpaceDN w:val="0"/>
      <w:spacing w:after="0" w:line="240" w:lineRule="auto"/>
    </w:pPr>
    <w:rPr>
      <w:rFonts w:asciiTheme="minorHAnsi" w:hAnsiTheme="minorHAnsi"/>
      <w:sz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
    <w:name w:val="Слабое выделение1"/>
    <w:basedOn w:val="a0"/>
    <w:uiPriority w:val="19"/>
    <w:qFormat/>
    <w:rsid w:val="006B5C16"/>
    <w:rPr>
      <w:i/>
      <w:iCs/>
      <w:color w:val="808080"/>
    </w:rPr>
  </w:style>
  <w:style w:type="character" w:styleId="af5">
    <w:name w:val="Subtle Emphasis"/>
    <w:basedOn w:val="a0"/>
    <w:uiPriority w:val="19"/>
    <w:qFormat/>
    <w:rsid w:val="006B5C16"/>
    <w:rPr>
      <w:i/>
      <w:iCs/>
      <w:color w:val="808080" w:themeColor="text1" w:themeTint="7F"/>
    </w:rPr>
  </w:style>
  <w:style w:type="table" w:customStyle="1" w:styleId="190">
    <w:name w:val="Сетка таблицы19"/>
    <w:basedOn w:val="a1"/>
    <w:next w:val="a3"/>
    <w:uiPriority w:val="59"/>
    <w:rsid w:val="00B40F1A"/>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3"/>
    <w:uiPriority w:val="59"/>
    <w:rsid w:val="000F7A49"/>
    <w:pPr>
      <w:spacing w:after="0" w:line="240" w:lineRule="auto"/>
    </w:pPr>
    <w:rPr>
      <w:rFonts w:ascii="Georgia" w:hAnsi="Georgia"/>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3"/>
    <w:uiPriority w:val="39"/>
    <w:rsid w:val="00EB3EFE"/>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5B7586"/>
    <w:rPr>
      <w:rFonts w:eastAsia="Times New Roman" w:cs="Times New Roman"/>
      <w:szCs w:val="20"/>
      <w:lang w:eastAsia="ar-SA"/>
    </w:rPr>
  </w:style>
  <w:style w:type="character" w:customStyle="1" w:styleId="30">
    <w:name w:val="Заголовок 3 Знак"/>
    <w:basedOn w:val="a0"/>
    <w:link w:val="3"/>
    <w:rsid w:val="005B7586"/>
    <w:rPr>
      <w:rFonts w:eastAsia="Times New Roman" w:cs="Times New Roman"/>
      <w:sz w:val="28"/>
      <w:szCs w:val="24"/>
      <w:lang w:eastAsia="ru-RU"/>
    </w:rPr>
  </w:style>
  <w:style w:type="character" w:customStyle="1" w:styleId="50">
    <w:name w:val="Заголовок 5 Знак"/>
    <w:basedOn w:val="a0"/>
    <w:link w:val="5"/>
    <w:rsid w:val="005B7586"/>
    <w:rPr>
      <w:rFonts w:eastAsia="Times New Roman" w:cs="Times New Roman"/>
      <w:sz w:val="28"/>
      <w:szCs w:val="20"/>
      <w:lang w:eastAsia="ar-SA"/>
    </w:rPr>
  </w:style>
  <w:style w:type="numbering" w:customStyle="1" w:styleId="52">
    <w:name w:val="Нет списка5"/>
    <w:next w:val="a2"/>
    <w:uiPriority w:val="99"/>
    <w:semiHidden/>
    <w:unhideWhenUsed/>
    <w:rsid w:val="005B7586"/>
  </w:style>
  <w:style w:type="numbering" w:customStyle="1" w:styleId="121">
    <w:name w:val="Нет списка12"/>
    <w:next w:val="a2"/>
    <w:uiPriority w:val="99"/>
    <w:semiHidden/>
    <w:rsid w:val="005B7586"/>
  </w:style>
  <w:style w:type="paragraph" w:customStyle="1" w:styleId="1a">
    <w:name w:val="Обычный1"/>
    <w:rsid w:val="005B7586"/>
    <w:pPr>
      <w:suppressAutoHyphens/>
      <w:spacing w:after="0" w:line="240" w:lineRule="auto"/>
    </w:pPr>
    <w:rPr>
      <w:rFonts w:eastAsia="Times New Roman" w:cs="Times New Roman"/>
      <w:sz w:val="20"/>
      <w:szCs w:val="20"/>
      <w:lang w:eastAsia="ar-SA"/>
    </w:rPr>
  </w:style>
  <w:style w:type="paragraph" w:customStyle="1" w:styleId="1b">
    <w:name w:val="заголовок 1"/>
    <w:basedOn w:val="a"/>
    <w:next w:val="a"/>
    <w:rsid w:val="005B7586"/>
    <w:pPr>
      <w:keepNext/>
      <w:widowControl w:val="0"/>
      <w:spacing w:after="0" w:line="240" w:lineRule="auto"/>
    </w:pPr>
    <w:rPr>
      <w:rFonts w:eastAsia="Times New Roman" w:cs="Times New Roman"/>
      <w:b/>
      <w:sz w:val="26"/>
      <w:szCs w:val="20"/>
      <w:lang w:eastAsia="ar-SA"/>
    </w:rPr>
  </w:style>
  <w:style w:type="paragraph" w:customStyle="1" w:styleId="33">
    <w:name w:val="заголовок 3"/>
    <w:basedOn w:val="a"/>
    <w:next w:val="a"/>
    <w:rsid w:val="005B7586"/>
    <w:pPr>
      <w:keepNext/>
      <w:widowControl w:val="0"/>
      <w:spacing w:after="0" w:line="240" w:lineRule="auto"/>
      <w:jc w:val="center"/>
    </w:pPr>
    <w:rPr>
      <w:rFonts w:eastAsia="Times New Roman" w:cs="Times New Roman"/>
      <w:sz w:val="26"/>
      <w:szCs w:val="20"/>
      <w:lang w:eastAsia="ar-SA"/>
    </w:rPr>
  </w:style>
  <w:style w:type="paragraph" w:customStyle="1" w:styleId="310">
    <w:name w:val="Основной текст с отступом 31"/>
    <w:basedOn w:val="a"/>
    <w:rsid w:val="005B7586"/>
    <w:pPr>
      <w:spacing w:after="120" w:line="240" w:lineRule="auto"/>
      <w:ind w:left="283"/>
    </w:pPr>
    <w:rPr>
      <w:rFonts w:eastAsia="Times New Roman" w:cs="Times New Roman"/>
      <w:sz w:val="16"/>
      <w:szCs w:val="16"/>
      <w:lang w:eastAsia="ar-SA"/>
    </w:rPr>
  </w:style>
  <w:style w:type="character" w:customStyle="1" w:styleId="2Exact">
    <w:name w:val="Основной текст (2) Exact"/>
    <w:rsid w:val="005B7586"/>
    <w:rPr>
      <w:rFonts w:ascii="Times New Roman" w:hAnsi="Times New Roman" w:cs="Times New Roman"/>
      <w:sz w:val="28"/>
      <w:szCs w:val="28"/>
      <w:u w:val="none"/>
    </w:rPr>
  </w:style>
  <w:style w:type="character" w:customStyle="1" w:styleId="34">
    <w:name w:val="Основной текст (3)_"/>
    <w:link w:val="35"/>
    <w:locked/>
    <w:rsid w:val="005B7586"/>
    <w:rPr>
      <w:b/>
      <w:bCs/>
      <w:sz w:val="28"/>
      <w:szCs w:val="28"/>
      <w:shd w:val="clear" w:color="auto" w:fill="FFFFFF"/>
    </w:rPr>
  </w:style>
  <w:style w:type="character" w:customStyle="1" w:styleId="af6">
    <w:name w:val="Колонтитул_"/>
    <w:link w:val="1c"/>
    <w:locked/>
    <w:rsid w:val="005B7586"/>
    <w:rPr>
      <w:b/>
      <w:bCs/>
      <w:sz w:val="28"/>
      <w:szCs w:val="28"/>
      <w:shd w:val="clear" w:color="auto" w:fill="FFFFFF"/>
    </w:rPr>
  </w:style>
  <w:style w:type="character" w:customStyle="1" w:styleId="af7">
    <w:name w:val="Колонтитул"/>
    <w:rsid w:val="005B7586"/>
  </w:style>
  <w:style w:type="character" w:customStyle="1" w:styleId="27">
    <w:name w:val="Основной текст (2) + Полужирный"/>
    <w:uiPriority w:val="99"/>
    <w:rsid w:val="005B7586"/>
    <w:rPr>
      <w:b/>
      <w:bCs/>
      <w:sz w:val="28"/>
      <w:szCs w:val="28"/>
      <w:shd w:val="clear" w:color="auto" w:fill="FFFFFF"/>
    </w:rPr>
  </w:style>
  <w:style w:type="character" w:customStyle="1" w:styleId="1d">
    <w:name w:val="Заголовок №1_"/>
    <w:link w:val="1e"/>
    <w:locked/>
    <w:rsid w:val="005B7586"/>
    <w:rPr>
      <w:b/>
      <w:bCs/>
      <w:sz w:val="28"/>
      <w:szCs w:val="28"/>
      <w:shd w:val="clear" w:color="auto" w:fill="FFFFFF"/>
    </w:rPr>
  </w:style>
  <w:style w:type="character" w:customStyle="1" w:styleId="28">
    <w:name w:val="Основной текст (2) + Курсив"/>
    <w:uiPriority w:val="99"/>
    <w:rsid w:val="005B7586"/>
    <w:rPr>
      <w:i/>
      <w:iCs/>
      <w:sz w:val="28"/>
      <w:szCs w:val="28"/>
      <w:shd w:val="clear" w:color="auto" w:fill="FFFFFF"/>
    </w:rPr>
  </w:style>
  <w:style w:type="character" w:customStyle="1" w:styleId="af8">
    <w:name w:val="Подпись к таблице_"/>
    <w:link w:val="af9"/>
    <w:locked/>
    <w:rsid w:val="005B7586"/>
    <w:rPr>
      <w:i/>
      <w:iCs/>
      <w:sz w:val="28"/>
      <w:szCs w:val="28"/>
      <w:shd w:val="clear" w:color="auto" w:fill="FFFFFF"/>
    </w:rPr>
  </w:style>
  <w:style w:type="character" w:customStyle="1" w:styleId="220">
    <w:name w:val="Основной текст (2)2"/>
    <w:uiPriority w:val="99"/>
    <w:rsid w:val="005B7586"/>
  </w:style>
  <w:style w:type="character" w:customStyle="1" w:styleId="211">
    <w:name w:val="Основной текст (2) + Курсив1"/>
    <w:uiPriority w:val="99"/>
    <w:rsid w:val="005B7586"/>
    <w:rPr>
      <w:i/>
      <w:iCs/>
      <w:sz w:val="28"/>
      <w:szCs w:val="28"/>
      <w:shd w:val="clear" w:color="auto" w:fill="FFFFFF"/>
    </w:rPr>
  </w:style>
  <w:style w:type="paragraph" w:customStyle="1" w:styleId="212">
    <w:name w:val="Основной текст (2)1"/>
    <w:basedOn w:val="a"/>
    <w:uiPriority w:val="99"/>
    <w:rsid w:val="005B7586"/>
    <w:pPr>
      <w:widowControl w:val="0"/>
      <w:shd w:val="clear" w:color="auto" w:fill="FFFFFF"/>
      <w:spacing w:after="0" w:line="322" w:lineRule="exact"/>
      <w:ind w:hanging="360"/>
    </w:pPr>
    <w:rPr>
      <w:rFonts w:ascii="Calibri" w:hAnsi="Calibri"/>
      <w:sz w:val="28"/>
      <w:szCs w:val="28"/>
    </w:rPr>
  </w:style>
  <w:style w:type="paragraph" w:customStyle="1" w:styleId="35">
    <w:name w:val="Основной текст (3)"/>
    <w:basedOn w:val="a"/>
    <w:link w:val="34"/>
    <w:rsid w:val="005B7586"/>
    <w:pPr>
      <w:widowControl w:val="0"/>
      <w:shd w:val="clear" w:color="auto" w:fill="FFFFFF"/>
      <w:spacing w:after="0" w:line="322" w:lineRule="exact"/>
      <w:jc w:val="center"/>
    </w:pPr>
    <w:rPr>
      <w:b/>
      <w:bCs/>
      <w:sz w:val="28"/>
      <w:szCs w:val="28"/>
    </w:rPr>
  </w:style>
  <w:style w:type="paragraph" w:customStyle="1" w:styleId="1c">
    <w:name w:val="Колонтитул1"/>
    <w:basedOn w:val="a"/>
    <w:link w:val="af6"/>
    <w:rsid w:val="005B7586"/>
    <w:pPr>
      <w:widowControl w:val="0"/>
      <w:shd w:val="clear" w:color="auto" w:fill="FFFFFF"/>
      <w:spacing w:after="0" w:line="240" w:lineRule="atLeast"/>
    </w:pPr>
    <w:rPr>
      <w:b/>
      <w:bCs/>
      <w:sz w:val="28"/>
      <w:szCs w:val="28"/>
    </w:rPr>
  </w:style>
  <w:style w:type="paragraph" w:customStyle="1" w:styleId="1e">
    <w:name w:val="Заголовок №1"/>
    <w:basedOn w:val="a"/>
    <w:link w:val="1d"/>
    <w:rsid w:val="005B7586"/>
    <w:pPr>
      <w:widowControl w:val="0"/>
      <w:shd w:val="clear" w:color="auto" w:fill="FFFFFF"/>
      <w:spacing w:before="300" w:after="0" w:line="317" w:lineRule="exact"/>
      <w:ind w:firstLine="740"/>
      <w:jc w:val="both"/>
      <w:outlineLvl w:val="0"/>
    </w:pPr>
    <w:rPr>
      <w:b/>
      <w:bCs/>
      <w:sz w:val="28"/>
      <w:szCs w:val="28"/>
    </w:rPr>
  </w:style>
  <w:style w:type="paragraph" w:customStyle="1" w:styleId="af9">
    <w:name w:val="Подпись к таблице"/>
    <w:basedOn w:val="a"/>
    <w:link w:val="af8"/>
    <w:rsid w:val="005B7586"/>
    <w:pPr>
      <w:widowControl w:val="0"/>
      <w:shd w:val="clear" w:color="auto" w:fill="FFFFFF"/>
      <w:spacing w:after="0" w:line="240" w:lineRule="atLeast"/>
    </w:pPr>
    <w:rPr>
      <w:i/>
      <w:iCs/>
      <w:sz w:val="28"/>
      <w:szCs w:val="28"/>
    </w:rPr>
  </w:style>
  <w:style w:type="table" w:customStyle="1" w:styleId="221">
    <w:name w:val="Сетка таблицы22"/>
    <w:basedOn w:val="a1"/>
    <w:next w:val="a3"/>
    <w:uiPriority w:val="59"/>
    <w:rsid w:val="005B7586"/>
    <w:pPr>
      <w:spacing w:after="0" w:line="240" w:lineRule="auto"/>
    </w:pPr>
    <w:rPr>
      <w:rFonts w:ascii="Arial Unicode MS" w:eastAsia="Times New Roman" w:cs="Times New Roman"/>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annotation reference"/>
    <w:uiPriority w:val="99"/>
    <w:unhideWhenUsed/>
    <w:rsid w:val="005B7586"/>
    <w:rPr>
      <w:rFonts w:cs="Times New Roman"/>
      <w:sz w:val="16"/>
      <w:szCs w:val="16"/>
    </w:rPr>
  </w:style>
  <w:style w:type="paragraph" w:styleId="afb">
    <w:name w:val="annotation text"/>
    <w:basedOn w:val="a"/>
    <w:link w:val="afc"/>
    <w:uiPriority w:val="99"/>
    <w:unhideWhenUsed/>
    <w:rsid w:val="005B7586"/>
    <w:pPr>
      <w:widowControl w:val="0"/>
      <w:spacing w:after="0" w:line="240" w:lineRule="auto"/>
    </w:pPr>
    <w:rPr>
      <w:rFonts w:ascii="Arial Unicode MS" w:eastAsia="Times New Roman" w:cs="Arial Unicode MS"/>
      <w:color w:val="000000"/>
      <w:sz w:val="20"/>
      <w:szCs w:val="20"/>
      <w:lang w:eastAsia="ru-RU"/>
    </w:rPr>
  </w:style>
  <w:style w:type="character" w:customStyle="1" w:styleId="afc">
    <w:name w:val="Текст примечания Знак"/>
    <w:basedOn w:val="a0"/>
    <w:link w:val="afb"/>
    <w:uiPriority w:val="99"/>
    <w:rsid w:val="005B7586"/>
    <w:rPr>
      <w:rFonts w:ascii="Arial Unicode MS" w:eastAsia="Times New Roman" w:cs="Arial Unicode MS"/>
      <w:color w:val="000000"/>
      <w:sz w:val="20"/>
      <w:szCs w:val="20"/>
      <w:lang w:eastAsia="ru-RU"/>
    </w:rPr>
  </w:style>
  <w:style w:type="paragraph" w:styleId="afd">
    <w:name w:val="annotation subject"/>
    <w:basedOn w:val="afb"/>
    <w:next w:val="afb"/>
    <w:link w:val="afe"/>
    <w:uiPriority w:val="99"/>
    <w:unhideWhenUsed/>
    <w:rsid w:val="005B7586"/>
    <w:rPr>
      <w:b/>
      <w:bCs/>
    </w:rPr>
  </w:style>
  <w:style w:type="character" w:customStyle="1" w:styleId="afe">
    <w:name w:val="Тема примечания Знак"/>
    <w:basedOn w:val="afc"/>
    <w:link w:val="afd"/>
    <w:uiPriority w:val="99"/>
    <w:rsid w:val="005B7586"/>
    <w:rPr>
      <w:rFonts w:ascii="Arial Unicode MS" w:eastAsia="Times New Roman" w:cs="Arial Unicode MS"/>
      <w:b/>
      <w:bCs/>
      <w:color w:val="000000"/>
      <w:sz w:val="20"/>
      <w:szCs w:val="20"/>
      <w:lang w:eastAsia="ru-RU"/>
    </w:rPr>
  </w:style>
  <w:style w:type="paragraph" w:customStyle="1" w:styleId="1f">
    <w:name w:val="Стиль1"/>
    <w:basedOn w:val="af"/>
    <w:link w:val="1f0"/>
    <w:qFormat/>
    <w:rsid w:val="005B7586"/>
    <w:pPr>
      <w:suppressAutoHyphens/>
    </w:pPr>
    <w:rPr>
      <w:szCs w:val="28"/>
      <w:lang w:eastAsia="ar-SA"/>
    </w:rPr>
  </w:style>
  <w:style w:type="paragraph" w:customStyle="1" w:styleId="29">
    <w:name w:val="Стиль2"/>
    <w:basedOn w:val="1f"/>
    <w:link w:val="2a"/>
    <w:qFormat/>
    <w:rsid w:val="005B7586"/>
  </w:style>
  <w:style w:type="character" w:customStyle="1" w:styleId="1f0">
    <w:name w:val="Стиль1 Знак"/>
    <w:link w:val="1f"/>
    <w:rsid w:val="005B7586"/>
    <w:rPr>
      <w:rFonts w:eastAsia="Times New Roman" w:cs="Times New Roman"/>
      <w:sz w:val="28"/>
      <w:szCs w:val="28"/>
      <w:lang w:eastAsia="ar-SA"/>
    </w:rPr>
  </w:style>
  <w:style w:type="character" w:customStyle="1" w:styleId="2a">
    <w:name w:val="Стиль2 Знак"/>
    <w:basedOn w:val="1f0"/>
    <w:link w:val="29"/>
    <w:rsid w:val="005B7586"/>
    <w:rPr>
      <w:rFonts w:eastAsia="Times New Roman" w:cs="Times New Roman"/>
      <w:sz w:val="28"/>
      <w:szCs w:val="28"/>
      <w:lang w:eastAsia="ar-SA"/>
    </w:rPr>
  </w:style>
  <w:style w:type="table" w:customStyle="1" w:styleId="1100">
    <w:name w:val="Сетка таблицы110"/>
    <w:basedOn w:val="a1"/>
    <w:next w:val="a3"/>
    <w:uiPriority w:val="59"/>
    <w:rsid w:val="005B7586"/>
    <w:pPr>
      <w:spacing w:after="0" w:line="240" w:lineRule="auto"/>
    </w:pPr>
    <w:rPr>
      <w:rFonts w:ascii="Arial Unicode MS" w:eastAsia="Arial Unicode MS" w:cs="Times New Roman"/>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5B7586"/>
    <w:pPr>
      <w:widowControl w:val="0"/>
      <w:autoSpaceDE w:val="0"/>
      <w:autoSpaceDN w:val="0"/>
      <w:spacing w:after="0" w:line="240" w:lineRule="auto"/>
    </w:pPr>
    <w:rPr>
      <w:rFonts w:ascii="Calibri" w:eastAsia="Times New Roman" w:hAnsi="Calibri" w:cs="Calibri"/>
      <w:b/>
      <w:sz w:val="22"/>
      <w:szCs w:val="20"/>
      <w:lang w:eastAsia="ru-RU"/>
    </w:rPr>
  </w:style>
  <w:style w:type="paragraph" w:customStyle="1" w:styleId="ConsPlusCell">
    <w:name w:val="ConsPlusCell"/>
    <w:rsid w:val="005B75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B7586"/>
    <w:pPr>
      <w:widowControl w:val="0"/>
      <w:autoSpaceDE w:val="0"/>
      <w:autoSpaceDN w:val="0"/>
      <w:spacing w:after="0" w:line="240" w:lineRule="auto"/>
    </w:pPr>
    <w:rPr>
      <w:rFonts w:ascii="Calibri" w:eastAsia="Times New Roman" w:hAnsi="Calibri" w:cs="Calibri"/>
      <w:sz w:val="22"/>
      <w:szCs w:val="20"/>
      <w:lang w:eastAsia="ru-RU"/>
    </w:rPr>
  </w:style>
  <w:style w:type="paragraph" w:customStyle="1" w:styleId="ConsPlusTitlePage">
    <w:name w:val="ConsPlusTitlePage"/>
    <w:rsid w:val="005B758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B758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B7586"/>
    <w:pPr>
      <w:widowControl w:val="0"/>
      <w:autoSpaceDE w:val="0"/>
      <w:autoSpaceDN w:val="0"/>
      <w:spacing w:after="0" w:line="240" w:lineRule="auto"/>
    </w:pPr>
    <w:rPr>
      <w:rFonts w:ascii="Arial" w:eastAsia="Times New Roman" w:hAnsi="Arial" w:cs="Arial"/>
      <w:sz w:val="20"/>
      <w:szCs w:val="20"/>
      <w:lang w:eastAsia="ru-RU"/>
    </w:rPr>
  </w:style>
  <w:style w:type="character" w:styleId="aff">
    <w:name w:val="Strong"/>
    <w:basedOn w:val="a0"/>
    <w:uiPriority w:val="22"/>
    <w:qFormat/>
    <w:rsid w:val="005B7586"/>
    <w:rPr>
      <w:b/>
      <w:bCs/>
    </w:rPr>
  </w:style>
  <w:style w:type="paragraph" w:customStyle="1" w:styleId="Style7">
    <w:name w:val="Style7"/>
    <w:basedOn w:val="a"/>
    <w:uiPriority w:val="99"/>
    <w:rsid w:val="005B7586"/>
    <w:pPr>
      <w:widowControl w:val="0"/>
      <w:autoSpaceDE w:val="0"/>
      <w:autoSpaceDN w:val="0"/>
      <w:adjustRightInd w:val="0"/>
      <w:spacing w:after="0" w:line="275" w:lineRule="exact"/>
    </w:pPr>
    <w:rPr>
      <w:rFonts w:eastAsia="Times New Roman" w:cs="Times New Roman"/>
      <w:szCs w:val="24"/>
      <w:lang w:eastAsia="ru-RU"/>
    </w:rPr>
  </w:style>
  <w:style w:type="character" w:customStyle="1" w:styleId="FontStyle16">
    <w:name w:val="Font Style16"/>
    <w:uiPriority w:val="99"/>
    <w:rsid w:val="005B7586"/>
    <w:rPr>
      <w:rFonts w:ascii="Times New Roman" w:hAnsi="Times New Roman" w:cs="Times New Roman"/>
      <w:sz w:val="22"/>
      <w:szCs w:val="22"/>
    </w:rPr>
  </w:style>
  <w:style w:type="character" w:customStyle="1" w:styleId="6Exact">
    <w:name w:val="Основной текст (6) Exact"/>
    <w:basedOn w:val="a0"/>
    <w:rsid w:val="005B7586"/>
    <w:rPr>
      <w:rFonts w:ascii="Times New Roman" w:eastAsia="Times New Roman" w:hAnsi="Times New Roman" w:cs="Times New Roman"/>
      <w:b w:val="0"/>
      <w:bCs w:val="0"/>
      <w:i w:val="0"/>
      <w:iCs w:val="0"/>
      <w:smallCaps w:val="0"/>
      <w:strike w:val="0"/>
      <w:sz w:val="22"/>
      <w:szCs w:val="22"/>
      <w:u w:val="none"/>
    </w:rPr>
  </w:style>
  <w:style w:type="character" w:customStyle="1" w:styleId="8pt">
    <w:name w:val="Колонтитул + 8 pt"/>
    <w:basedOn w:val="af6"/>
    <w:rsid w:val="005B7586"/>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ArialUnicodeMS45pt">
    <w:name w:val="Колонтитул + Arial Unicode MS;4;5 pt"/>
    <w:basedOn w:val="af6"/>
    <w:rsid w:val="005B7586"/>
    <w:rPr>
      <w:rFonts w:ascii="Arial Unicode MS" w:eastAsia="Arial Unicode MS" w:hAnsi="Arial Unicode MS" w:cs="Arial Unicode MS"/>
      <w:b w:val="0"/>
      <w:bCs w:val="0"/>
      <w:i w:val="0"/>
      <w:iCs w:val="0"/>
      <w:smallCaps w:val="0"/>
      <w:strike w:val="0"/>
      <w:color w:val="000000"/>
      <w:spacing w:val="0"/>
      <w:w w:val="100"/>
      <w:position w:val="0"/>
      <w:sz w:val="9"/>
      <w:szCs w:val="9"/>
      <w:u w:val="none"/>
      <w:shd w:val="clear" w:color="auto" w:fill="FFFFFF"/>
      <w:lang w:val="ru-RU" w:eastAsia="ru-RU" w:bidi="ru-RU"/>
    </w:rPr>
  </w:style>
  <w:style w:type="character" w:customStyle="1" w:styleId="211pt">
    <w:name w:val="Основной текст (2) + 11 pt;Полужирный"/>
    <w:basedOn w:val="23"/>
    <w:rsid w:val="005B758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43">
    <w:name w:val="Основной текст (4)_"/>
    <w:basedOn w:val="a0"/>
    <w:link w:val="44"/>
    <w:rsid w:val="005B7586"/>
    <w:rPr>
      <w:rFonts w:eastAsia="Times New Roman" w:cs="Times New Roman"/>
      <w:b/>
      <w:bCs/>
      <w:shd w:val="clear" w:color="auto" w:fill="FFFFFF"/>
    </w:rPr>
  </w:style>
  <w:style w:type="paragraph" w:customStyle="1" w:styleId="44">
    <w:name w:val="Основной текст (4)"/>
    <w:basedOn w:val="a"/>
    <w:link w:val="43"/>
    <w:rsid w:val="005B7586"/>
    <w:pPr>
      <w:widowControl w:val="0"/>
      <w:shd w:val="clear" w:color="auto" w:fill="FFFFFF"/>
      <w:spacing w:after="120" w:line="259" w:lineRule="exact"/>
      <w:jc w:val="both"/>
    </w:pPr>
    <w:rPr>
      <w:rFonts w:eastAsia="Times New Roman" w:cs="Times New Roman"/>
      <w:b/>
      <w:bCs/>
    </w:rPr>
  </w:style>
  <w:style w:type="character" w:customStyle="1" w:styleId="413pt">
    <w:name w:val="Основной текст (4) + 13 pt;Не полужирный"/>
    <w:basedOn w:val="43"/>
    <w:rsid w:val="005B7586"/>
    <w:rPr>
      <w:rFonts w:eastAsia="Times New Roman" w:cs="Times New Roman"/>
      <w:b/>
      <w:bCs/>
      <w:color w:val="000000"/>
      <w:spacing w:val="0"/>
      <w:w w:val="100"/>
      <w:position w:val="0"/>
      <w:sz w:val="26"/>
      <w:szCs w:val="26"/>
      <w:shd w:val="clear" w:color="auto" w:fill="FFFFFF"/>
      <w:lang w:val="ru-RU" w:eastAsia="ru-RU" w:bidi="ru-RU"/>
    </w:rPr>
  </w:style>
  <w:style w:type="character" w:customStyle="1" w:styleId="53">
    <w:name w:val="Основной текст (5)_"/>
    <w:basedOn w:val="a0"/>
    <w:link w:val="54"/>
    <w:rsid w:val="005B7586"/>
    <w:rPr>
      <w:rFonts w:eastAsia="Times New Roman" w:cs="Times New Roman"/>
      <w:b/>
      <w:bCs/>
      <w:shd w:val="clear" w:color="auto" w:fill="FFFFFF"/>
    </w:rPr>
  </w:style>
  <w:style w:type="paragraph" w:customStyle="1" w:styleId="54">
    <w:name w:val="Основной текст (5)"/>
    <w:basedOn w:val="a"/>
    <w:link w:val="53"/>
    <w:rsid w:val="005B7586"/>
    <w:pPr>
      <w:widowControl w:val="0"/>
      <w:shd w:val="clear" w:color="auto" w:fill="FFFFFF"/>
      <w:spacing w:before="120" w:after="120" w:line="0" w:lineRule="atLeast"/>
      <w:jc w:val="both"/>
    </w:pPr>
    <w:rPr>
      <w:rFonts w:eastAsia="Times New Roman" w:cs="Times New Roman"/>
      <w:b/>
      <w:bCs/>
    </w:rPr>
  </w:style>
  <w:style w:type="character" w:customStyle="1" w:styleId="60">
    <w:name w:val="Основной текст (6)_"/>
    <w:basedOn w:val="a0"/>
    <w:link w:val="61"/>
    <w:rsid w:val="005B7586"/>
    <w:rPr>
      <w:rFonts w:eastAsia="Times New Roman" w:cs="Times New Roman"/>
      <w:shd w:val="clear" w:color="auto" w:fill="FFFFFF"/>
    </w:rPr>
  </w:style>
  <w:style w:type="paragraph" w:customStyle="1" w:styleId="61">
    <w:name w:val="Основной текст (6)"/>
    <w:basedOn w:val="a"/>
    <w:link w:val="60"/>
    <w:rsid w:val="005B7586"/>
    <w:pPr>
      <w:widowControl w:val="0"/>
      <w:shd w:val="clear" w:color="auto" w:fill="FFFFFF"/>
      <w:spacing w:after="780" w:line="0" w:lineRule="atLeast"/>
    </w:pPr>
    <w:rPr>
      <w:rFonts w:eastAsia="Times New Roman" w:cs="Times New Roman"/>
    </w:rPr>
  </w:style>
  <w:style w:type="character" w:customStyle="1" w:styleId="2b">
    <w:name w:val="Подпись к таблице (2)_"/>
    <w:basedOn w:val="a0"/>
    <w:link w:val="2c"/>
    <w:rsid w:val="005B7586"/>
    <w:rPr>
      <w:rFonts w:eastAsia="Times New Roman" w:cs="Times New Roman"/>
      <w:b/>
      <w:bCs/>
      <w:shd w:val="clear" w:color="auto" w:fill="FFFFFF"/>
    </w:rPr>
  </w:style>
  <w:style w:type="paragraph" w:customStyle="1" w:styleId="2c">
    <w:name w:val="Подпись к таблице (2)"/>
    <w:basedOn w:val="a"/>
    <w:link w:val="2b"/>
    <w:rsid w:val="005B7586"/>
    <w:pPr>
      <w:widowControl w:val="0"/>
      <w:shd w:val="clear" w:color="auto" w:fill="FFFFFF"/>
      <w:spacing w:after="0" w:line="240" w:lineRule="exact"/>
      <w:jc w:val="both"/>
    </w:pPr>
    <w:rPr>
      <w:rFonts w:eastAsia="Times New Roman" w:cs="Times New Roman"/>
      <w:b/>
      <w:bCs/>
    </w:rPr>
  </w:style>
  <w:style w:type="character" w:customStyle="1" w:styleId="295pt">
    <w:name w:val="Основной текст (2) + 9;5 pt;Полужирный"/>
    <w:basedOn w:val="23"/>
    <w:rsid w:val="005B7586"/>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11pt0">
    <w:name w:val="Основной текст (2) + 11 pt"/>
    <w:basedOn w:val="23"/>
    <w:rsid w:val="005B758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9pt1pt">
    <w:name w:val="Основной текст (2) + 19 pt;Курсив;Интервал 1 pt"/>
    <w:basedOn w:val="23"/>
    <w:rsid w:val="005B7586"/>
    <w:rPr>
      <w:rFonts w:ascii="Times New Roman" w:eastAsia="Times New Roman" w:hAnsi="Times New Roman" w:cs="Times New Roman"/>
      <w:b w:val="0"/>
      <w:bCs w:val="0"/>
      <w:i/>
      <w:iCs/>
      <w:smallCaps w:val="0"/>
      <w:strike w:val="0"/>
      <w:color w:val="000000"/>
      <w:spacing w:val="30"/>
      <w:w w:val="100"/>
      <w:position w:val="0"/>
      <w:sz w:val="38"/>
      <w:szCs w:val="38"/>
      <w:u w:val="none"/>
      <w:shd w:val="clear" w:color="auto" w:fill="FFFFFF"/>
      <w:lang w:val="ru-RU" w:eastAsia="ru-RU" w:bidi="ru-RU"/>
    </w:rPr>
  </w:style>
  <w:style w:type="character" w:customStyle="1" w:styleId="219pt-1pt">
    <w:name w:val="Основной текст (2) + 19 pt;Курсив;Интервал -1 pt"/>
    <w:basedOn w:val="23"/>
    <w:rsid w:val="005B7586"/>
    <w:rPr>
      <w:rFonts w:ascii="Times New Roman" w:eastAsia="Times New Roman" w:hAnsi="Times New Roman" w:cs="Times New Roman"/>
      <w:b w:val="0"/>
      <w:bCs w:val="0"/>
      <w:i/>
      <w:iCs/>
      <w:smallCaps w:val="0"/>
      <w:strike w:val="0"/>
      <w:color w:val="000000"/>
      <w:spacing w:val="-20"/>
      <w:w w:val="100"/>
      <w:position w:val="0"/>
      <w:sz w:val="38"/>
      <w:szCs w:val="38"/>
      <w:u w:val="none"/>
      <w:shd w:val="clear" w:color="auto" w:fill="FFFFFF"/>
      <w:lang w:val="ru-RU" w:eastAsia="ru-RU" w:bidi="ru-RU"/>
    </w:rPr>
  </w:style>
  <w:style w:type="character" w:customStyle="1" w:styleId="9Exact">
    <w:name w:val="Основной текст (9) Exact"/>
    <w:basedOn w:val="a0"/>
    <w:link w:val="90"/>
    <w:rsid w:val="005B7586"/>
    <w:rPr>
      <w:rFonts w:ascii="Arial Narrow" w:eastAsia="Arial Narrow" w:hAnsi="Arial Narrow" w:cs="Arial Narrow"/>
      <w:spacing w:val="-10"/>
      <w:shd w:val="clear" w:color="auto" w:fill="FFFFFF"/>
    </w:rPr>
  </w:style>
  <w:style w:type="paragraph" w:customStyle="1" w:styleId="90">
    <w:name w:val="Основной текст (9)"/>
    <w:basedOn w:val="a"/>
    <w:link w:val="9Exact"/>
    <w:rsid w:val="005B7586"/>
    <w:pPr>
      <w:widowControl w:val="0"/>
      <w:shd w:val="clear" w:color="auto" w:fill="FFFFFF"/>
      <w:spacing w:after="0" w:line="0" w:lineRule="atLeast"/>
    </w:pPr>
    <w:rPr>
      <w:rFonts w:ascii="Arial Narrow" w:eastAsia="Arial Narrow" w:hAnsi="Arial Narrow" w:cs="Arial Narrow"/>
      <w:spacing w:val="-10"/>
    </w:rPr>
  </w:style>
  <w:style w:type="character" w:customStyle="1" w:styleId="2d">
    <w:name w:val="Заголовок №2_"/>
    <w:basedOn w:val="a0"/>
    <w:link w:val="2e"/>
    <w:rsid w:val="005B7586"/>
    <w:rPr>
      <w:rFonts w:ascii="Arial Narrow" w:eastAsia="Arial Narrow" w:hAnsi="Arial Narrow" w:cs="Arial Narrow"/>
      <w:spacing w:val="-10"/>
      <w:shd w:val="clear" w:color="auto" w:fill="FFFFFF"/>
    </w:rPr>
  </w:style>
  <w:style w:type="paragraph" w:customStyle="1" w:styleId="2e">
    <w:name w:val="Заголовок №2"/>
    <w:basedOn w:val="a"/>
    <w:link w:val="2d"/>
    <w:rsid w:val="005B7586"/>
    <w:pPr>
      <w:widowControl w:val="0"/>
      <w:shd w:val="clear" w:color="auto" w:fill="FFFFFF"/>
      <w:spacing w:after="0" w:line="307" w:lineRule="exact"/>
      <w:jc w:val="right"/>
      <w:outlineLvl w:val="1"/>
    </w:pPr>
    <w:rPr>
      <w:rFonts w:ascii="Arial Narrow" w:eastAsia="Arial Narrow" w:hAnsi="Arial Narrow" w:cs="Arial Narrow"/>
      <w:spacing w:val="-10"/>
    </w:rPr>
  </w:style>
  <w:style w:type="character" w:customStyle="1" w:styleId="70">
    <w:name w:val="Основной текст (7)_"/>
    <w:basedOn w:val="a0"/>
    <w:link w:val="71"/>
    <w:rsid w:val="005B7586"/>
    <w:rPr>
      <w:rFonts w:eastAsia="Times New Roman" w:cs="Times New Roman"/>
      <w:b/>
      <w:bCs/>
      <w:sz w:val="14"/>
      <w:szCs w:val="14"/>
      <w:shd w:val="clear" w:color="auto" w:fill="FFFFFF"/>
    </w:rPr>
  </w:style>
  <w:style w:type="paragraph" w:customStyle="1" w:styleId="71">
    <w:name w:val="Основной текст (7)"/>
    <w:basedOn w:val="a"/>
    <w:link w:val="70"/>
    <w:rsid w:val="005B7586"/>
    <w:pPr>
      <w:widowControl w:val="0"/>
      <w:shd w:val="clear" w:color="auto" w:fill="FFFFFF"/>
      <w:spacing w:after="780" w:line="0" w:lineRule="atLeast"/>
      <w:jc w:val="right"/>
    </w:pPr>
    <w:rPr>
      <w:rFonts w:eastAsia="Times New Roman" w:cs="Times New Roman"/>
      <w:b/>
      <w:bCs/>
      <w:sz w:val="14"/>
      <w:szCs w:val="14"/>
    </w:rPr>
  </w:style>
  <w:style w:type="character" w:customStyle="1" w:styleId="80">
    <w:name w:val="Основной текст (8)_"/>
    <w:basedOn w:val="a0"/>
    <w:link w:val="81"/>
    <w:rsid w:val="005B7586"/>
    <w:rPr>
      <w:rFonts w:eastAsia="Times New Roman" w:cs="Times New Roman"/>
      <w:b/>
      <w:bCs/>
      <w:sz w:val="32"/>
      <w:szCs w:val="32"/>
      <w:shd w:val="clear" w:color="auto" w:fill="FFFFFF"/>
    </w:rPr>
  </w:style>
  <w:style w:type="paragraph" w:customStyle="1" w:styleId="81">
    <w:name w:val="Основной текст (8)"/>
    <w:basedOn w:val="a"/>
    <w:link w:val="80"/>
    <w:rsid w:val="005B7586"/>
    <w:pPr>
      <w:widowControl w:val="0"/>
      <w:shd w:val="clear" w:color="auto" w:fill="FFFFFF"/>
      <w:spacing w:before="780" w:after="480" w:line="0" w:lineRule="atLeast"/>
      <w:jc w:val="center"/>
    </w:pPr>
    <w:rPr>
      <w:rFonts w:eastAsia="Times New Roman" w:cs="Times New Roman"/>
      <w:b/>
      <w:bCs/>
      <w:sz w:val="32"/>
      <w:szCs w:val="32"/>
    </w:rPr>
  </w:style>
  <w:style w:type="character" w:customStyle="1" w:styleId="36">
    <w:name w:val="Заголовок №3_"/>
    <w:basedOn w:val="a0"/>
    <w:link w:val="37"/>
    <w:rsid w:val="005B7586"/>
    <w:rPr>
      <w:rFonts w:eastAsia="Times New Roman" w:cs="Times New Roman"/>
      <w:sz w:val="26"/>
      <w:szCs w:val="26"/>
      <w:shd w:val="clear" w:color="auto" w:fill="FFFFFF"/>
    </w:rPr>
  </w:style>
  <w:style w:type="paragraph" w:customStyle="1" w:styleId="37">
    <w:name w:val="Заголовок №3"/>
    <w:basedOn w:val="a"/>
    <w:link w:val="36"/>
    <w:rsid w:val="005B7586"/>
    <w:pPr>
      <w:widowControl w:val="0"/>
      <w:shd w:val="clear" w:color="auto" w:fill="FFFFFF"/>
      <w:spacing w:after="900" w:line="317" w:lineRule="exact"/>
      <w:jc w:val="right"/>
      <w:outlineLvl w:val="2"/>
    </w:pPr>
    <w:rPr>
      <w:rFonts w:eastAsia="Times New Roman" w:cs="Times New Roman"/>
      <w:sz w:val="26"/>
      <w:szCs w:val="26"/>
    </w:rPr>
  </w:style>
  <w:style w:type="character" w:customStyle="1" w:styleId="aff0">
    <w:name w:val="Оглавление_"/>
    <w:basedOn w:val="a0"/>
    <w:link w:val="aff1"/>
    <w:rsid w:val="005B7586"/>
    <w:rPr>
      <w:rFonts w:eastAsia="Times New Roman" w:cs="Times New Roman"/>
      <w:sz w:val="26"/>
      <w:szCs w:val="26"/>
      <w:shd w:val="clear" w:color="auto" w:fill="FFFFFF"/>
    </w:rPr>
  </w:style>
  <w:style w:type="paragraph" w:customStyle="1" w:styleId="aff1">
    <w:name w:val="Оглавление"/>
    <w:basedOn w:val="a"/>
    <w:link w:val="aff0"/>
    <w:rsid w:val="005B7586"/>
    <w:pPr>
      <w:widowControl w:val="0"/>
      <w:shd w:val="clear" w:color="auto" w:fill="FFFFFF"/>
      <w:spacing w:before="420" w:after="0" w:line="317" w:lineRule="exact"/>
      <w:ind w:hanging="1680"/>
      <w:jc w:val="both"/>
    </w:pPr>
    <w:rPr>
      <w:rFonts w:eastAsia="Times New Roman" w:cs="Times New Roman"/>
      <w:sz w:val="26"/>
      <w:szCs w:val="26"/>
    </w:rPr>
  </w:style>
  <w:style w:type="character" w:customStyle="1" w:styleId="265pt">
    <w:name w:val="Основной текст (2) + 6;5 pt"/>
    <w:basedOn w:val="23"/>
    <w:rsid w:val="005B7586"/>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7pt">
    <w:name w:val="Основной текст (2) + 7 pt;Полужирный"/>
    <w:basedOn w:val="23"/>
    <w:rsid w:val="005B7586"/>
    <w:rPr>
      <w:rFonts w:ascii="Times New Roman" w:eastAsia="Times New Roman" w:hAnsi="Times New Roman" w:cs="Times New Roman"/>
      <w:b/>
      <w:bCs/>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8pt">
    <w:name w:val="Основной текст (2) + 8 pt;Полужирный"/>
    <w:basedOn w:val="23"/>
    <w:rsid w:val="005B7586"/>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5pt">
    <w:name w:val="Основной текст (2) + 5 pt"/>
    <w:basedOn w:val="23"/>
    <w:rsid w:val="005B7586"/>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12pt">
    <w:name w:val="Колонтитул + 12 pt"/>
    <w:basedOn w:val="af6"/>
    <w:rsid w:val="005B7586"/>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7pt0pt">
    <w:name w:val="Основной текст (2) + 7 pt;Курсив;Интервал 0 pt"/>
    <w:basedOn w:val="23"/>
    <w:rsid w:val="005B7586"/>
    <w:rPr>
      <w:rFonts w:ascii="Times New Roman" w:eastAsia="Times New Roman" w:hAnsi="Times New Roman" w:cs="Times New Roman"/>
      <w:b w:val="0"/>
      <w:bCs w:val="0"/>
      <w:i/>
      <w:iCs/>
      <w:smallCaps w:val="0"/>
      <w:strike w:val="0"/>
      <w:color w:val="000000"/>
      <w:spacing w:val="-10"/>
      <w:w w:val="100"/>
      <w:position w:val="0"/>
      <w:sz w:val="14"/>
      <w:szCs w:val="14"/>
      <w:u w:val="none"/>
      <w:shd w:val="clear" w:color="auto" w:fill="FFFFFF"/>
      <w:lang w:val="en-US" w:eastAsia="en-US" w:bidi="en-US"/>
    </w:rPr>
  </w:style>
  <w:style w:type="character" w:customStyle="1" w:styleId="210pt">
    <w:name w:val="Основной текст (2) + 10 pt"/>
    <w:basedOn w:val="23"/>
    <w:rsid w:val="005B7586"/>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Consolas105pt-1pt">
    <w:name w:val="Основной текст (2) + Consolas;10;5 pt;Полужирный;Курсив;Интервал -1 pt"/>
    <w:basedOn w:val="23"/>
    <w:rsid w:val="005B7586"/>
    <w:rPr>
      <w:rFonts w:ascii="Consolas" w:eastAsia="Consolas" w:hAnsi="Consolas" w:cs="Consolas"/>
      <w:b/>
      <w:bCs/>
      <w:i/>
      <w:iCs/>
      <w:smallCaps w:val="0"/>
      <w:strike w:val="0"/>
      <w:color w:val="000000"/>
      <w:spacing w:val="-20"/>
      <w:w w:val="100"/>
      <w:position w:val="0"/>
      <w:sz w:val="21"/>
      <w:szCs w:val="21"/>
      <w:u w:val="none"/>
      <w:shd w:val="clear" w:color="auto" w:fill="FFFFFF"/>
      <w:lang w:val="ru-RU" w:eastAsia="ru-RU" w:bidi="ru-RU"/>
    </w:rPr>
  </w:style>
  <w:style w:type="character" w:customStyle="1" w:styleId="Exact">
    <w:name w:val="Подпись к таблице Exact"/>
    <w:basedOn w:val="a0"/>
    <w:rsid w:val="005B7586"/>
    <w:rPr>
      <w:rFonts w:ascii="Times New Roman" w:eastAsia="Times New Roman" w:hAnsi="Times New Roman" w:cs="Times New Roman"/>
      <w:b w:val="0"/>
      <w:bCs w:val="0"/>
      <w:i w:val="0"/>
      <w:iCs w:val="0"/>
      <w:smallCaps w:val="0"/>
      <w:strike w:val="0"/>
      <w:sz w:val="26"/>
      <w:szCs w:val="26"/>
      <w:u w:val="none"/>
    </w:rPr>
  </w:style>
  <w:style w:type="character" w:customStyle="1" w:styleId="2ArialNarrow5pt">
    <w:name w:val="Основной текст (2) + Arial Narrow;5 pt"/>
    <w:basedOn w:val="23"/>
    <w:rsid w:val="005B7586"/>
    <w:rPr>
      <w:rFonts w:ascii="Arial Narrow" w:eastAsia="Arial Narrow" w:hAnsi="Arial Narrow" w:cs="Arial Narrow"/>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2Consolas65pt">
    <w:name w:val="Основной текст (2) + Consolas;6;5 pt;Полужирный"/>
    <w:basedOn w:val="23"/>
    <w:rsid w:val="005B7586"/>
    <w:rPr>
      <w:rFonts w:ascii="Consolas" w:eastAsia="Consolas" w:hAnsi="Consolas" w:cs="Consolas"/>
      <w:b/>
      <w:bCs/>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f">
    <w:name w:val="Оглавление (2)_"/>
    <w:basedOn w:val="a0"/>
    <w:link w:val="2f0"/>
    <w:rsid w:val="005B7586"/>
    <w:rPr>
      <w:rFonts w:eastAsia="Times New Roman" w:cs="Times New Roman"/>
      <w:shd w:val="clear" w:color="auto" w:fill="FFFFFF"/>
    </w:rPr>
  </w:style>
  <w:style w:type="paragraph" w:customStyle="1" w:styleId="2f0">
    <w:name w:val="Оглавление (2)"/>
    <w:basedOn w:val="a"/>
    <w:link w:val="2f"/>
    <w:rsid w:val="005B7586"/>
    <w:pPr>
      <w:widowControl w:val="0"/>
      <w:shd w:val="clear" w:color="auto" w:fill="FFFFFF"/>
      <w:spacing w:before="660" w:after="660" w:line="0" w:lineRule="atLeast"/>
    </w:pPr>
    <w:rPr>
      <w:rFonts w:eastAsia="Times New Roman" w:cs="Times New Roman"/>
    </w:rPr>
  </w:style>
  <w:style w:type="character" w:customStyle="1" w:styleId="45">
    <w:name w:val="Заголовок №4_"/>
    <w:basedOn w:val="a0"/>
    <w:link w:val="46"/>
    <w:rsid w:val="005B7586"/>
    <w:rPr>
      <w:rFonts w:eastAsia="Times New Roman" w:cs="Times New Roman"/>
      <w:b/>
      <w:bCs/>
      <w:sz w:val="28"/>
      <w:szCs w:val="28"/>
      <w:shd w:val="clear" w:color="auto" w:fill="FFFFFF"/>
    </w:rPr>
  </w:style>
  <w:style w:type="paragraph" w:customStyle="1" w:styleId="46">
    <w:name w:val="Заголовок №4"/>
    <w:basedOn w:val="a"/>
    <w:link w:val="45"/>
    <w:rsid w:val="005B7586"/>
    <w:pPr>
      <w:widowControl w:val="0"/>
      <w:shd w:val="clear" w:color="auto" w:fill="FFFFFF"/>
      <w:spacing w:after="1320" w:line="0" w:lineRule="atLeast"/>
      <w:jc w:val="right"/>
      <w:outlineLvl w:val="3"/>
    </w:pPr>
    <w:rPr>
      <w:rFonts w:eastAsia="Times New Roman" w:cs="Times New Roman"/>
      <w:b/>
      <w:bCs/>
      <w:sz w:val="28"/>
      <w:szCs w:val="28"/>
    </w:rPr>
  </w:style>
  <w:style w:type="character" w:customStyle="1" w:styleId="413pt0">
    <w:name w:val="Заголовок №4 + 13 pt;Не полужирный"/>
    <w:basedOn w:val="45"/>
    <w:rsid w:val="005B7586"/>
    <w:rPr>
      <w:rFonts w:eastAsia="Times New Roman" w:cs="Times New Roman"/>
      <w:b/>
      <w:bCs/>
      <w:color w:val="000000"/>
      <w:spacing w:val="0"/>
      <w:w w:val="100"/>
      <w:position w:val="0"/>
      <w:sz w:val="26"/>
      <w:szCs w:val="26"/>
      <w:shd w:val="clear" w:color="auto" w:fill="FFFFFF"/>
      <w:lang w:val="ru-RU" w:eastAsia="ru-RU" w:bidi="ru-RU"/>
    </w:rPr>
  </w:style>
  <w:style w:type="character" w:customStyle="1" w:styleId="7pt">
    <w:name w:val="Колонтитул + 7 pt"/>
    <w:basedOn w:val="af6"/>
    <w:rsid w:val="005B7586"/>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10Exact">
    <w:name w:val="Основной текст (10) Exact"/>
    <w:basedOn w:val="a0"/>
    <w:link w:val="101"/>
    <w:rsid w:val="005B7586"/>
    <w:rPr>
      <w:rFonts w:eastAsia="Times New Roman" w:cs="Times New Roman"/>
      <w:sz w:val="20"/>
      <w:szCs w:val="20"/>
      <w:shd w:val="clear" w:color="auto" w:fill="FFFFFF"/>
    </w:rPr>
  </w:style>
  <w:style w:type="paragraph" w:customStyle="1" w:styleId="101">
    <w:name w:val="Основной текст (10)"/>
    <w:basedOn w:val="a"/>
    <w:link w:val="10Exact"/>
    <w:rsid w:val="005B7586"/>
    <w:pPr>
      <w:widowControl w:val="0"/>
      <w:shd w:val="clear" w:color="auto" w:fill="FFFFFF"/>
      <w:spacing w:after="0" w:line="0" w:lineRule="atLeast"/>
    </w:pPr>
    <w:rPr>
      <w:rFonts w:eastAsia="Times New Roman" w:cs="Times New Roman"/>
      <w:sz w:val="20"/>
      <w:szCs w:val="20"/>
    </w:rPr>
  </w:style>
  <w:style w:type="character" w:customStyle="1" w:styleId="11Exact">
    <w:name w:val="Основной текст (11) Exact"/>
    <w:basedOn w:val="a0"/>
    <w:link w:val="112"/>
    <w:rsid w:val="005B7586"/>
    <w:rPr>
      <w:rFonts w:eastAsia="Times New Roman" w:cs="Times New Roman"/>
      <w:spacing w:val="-10"/>
      <w:sz w:val="13"/>
      <w:szCs w:val="13"/>
      <w:shd w:val="clear" w:color="auto" w:fill="FFFFFF"/>
    </w:rPr>
  </w:style>
  <w:style w:type="paragraph" w:customStyle="1" w:styleId="112">
    <w:name w:val="Основной текст (11)"/>
    <w:basedOn w:val="a"/>
    <w:link w:val="11Exact"/>
    <w:rsid w:val="005B7586"/>
    <w:pPr>
      <w:widowControl w:val="0"/>
      <w:shd w:val="clear" w:color="auto" w:fill="FFFFFF"/>
      <w:spacing w:after="0" w:line="0" w:lineRule="atLeast"/>
    </w:pPr>
    <w:rPr>
      <w:rFonts w:eastAsia="Times New Roman" w:cs="Times New Roman"/>
      <w:spacing w:val="-10"/>
      <w:sz w:val="13"/>
      <w:szCs w:val="13"/>
    </w:rPr>
  </w:style>
  <w:style w:type="paragraph" w:customStyle="1" w:styleId="s13">
    <w:name w:val="s_13"/>
    <w:basedOn w:val="a"/>
    <w:rsid w:val="005B7586"/>
    <w:pPr>
      <w:spacing w:after="0" w:line="240" w:lineRule="auto"/>
      <w:ind w:firstLine="720"/>
    </w:pPr>
    <w:rPr>
      <w:rFonts w:eastAsia="Times New Roman" w:cs="Times New Roman"/>
      <w:sz w:val="27"/>
      <w:szCs w:val="27"/>
      <w:lang w:eastAsia="ru-RU"/>
    </w:rPr>
  </w:style>
  <w:style w:type="character" w:customStyle="1" w:styleId="s103">
    <w:name w:val="s_103"/>
    <w:rsid w:val="005B7586"/>
    <w:rPr>
      <w:b/>
      <w:bCs/>
      <w:color w:val="000080"/>
    </w:rPr>
  </w:style>
  <w:style w:type="paragraph" w:styleId="aff2">
    <w:name w:val="Body Text Indent"/>
    <w:basedOn w:val="a"/>
    <w:link w:val="aff3"/>
    <w:rsid w:val="005B7586"/>
    <w:pPr>
      <w:spacing w:after="0" w:line="240" w:lineRule="auto"/>
      <w:ind w:firstLine="567"/>
    </w:pPr>
    <w:rPr>
      <w:rFonts w:eastAsia="Times New Roman" w:cs="Times New Roman"/>
      <w:sz w:val="28"/>
      <w:szCs w:val="20"/>
      <w:lang w:eastAsia="ru-RU"/>
    </w:rPr>
  </w:style>
  <w:style w:type="character" w:customStyle="1" w:styleId="aff3">
    <w:name w:val="Основной текст с отступом Знак"/>
    <w:basedOn w:val="a0"/>
    <w:link w:val="aff2"/>
    <w:rsid w:val="005B7586"/>
    <w:rPr>
      <w:rFonts w:eastAsia="Times New Roman" w:cs="Times New Roman"/>
      <w:sz w:val="28"/>
      <w:szCs w:val="20"/>
      <w:lang w:eastAsia="ru-RU"/>
    </w:rPr>
  </w:style>
  <w:style w:type="paragraph" w:styleId="2f1">
    <w:name w:val="Body Text Indent 2"/>
    <w:basedOn w:val="a"/>
    <w:link w:val="2f2"/>
    <w:rsid w:val="005B7586"/>
    <w:pPr>
      <w:spacing w:after="0" w:line="240" w:lineRule="auto"/>
      <w:ind w:firstLine="567"/>
      <w:jc w:val="both"/>
    </w:pPr>
    <w:rPr>
      <w:rFonts w:eastAsia="Times New Roman" w:cs="Times New Roman"/>
      <w:sz w:val="28"/>
      <w:szCs w:val="20"/>
      <w:lang w:eastAsia="ru-RU"/>
    </w:rPr>
  </w:style>
  <w:style w:type="character" w:customStyle="1" w:styleId="2f2">
    <w:name w:val="Основной текст с отступом 2 Знак"/>
    <w:basedOn w:val="a0"/>
    <w:link w:val="2f1"/>
    <w:rsid w:val="005B7586"/>
    <w:rPr>
      <w:rFonts w:eastAsia="Times New Roman" w:cs="Times New Roman"/>
      <w:sz w:val="28"/>
      <w:szCs w:val="20"/>
      <w:lang w:eastAsia="ru-RU"/>
    </w:rPr>
  </w:style>
  <w:style w:type="paragraph" w:customStyle="1" w:styleId="aff4">
    <w:name w:val="Буллет"/>
    <w:basedOn w:val="af"/>
    <w:autoRedefine/>
    <w:rsid w:val="005B7586"/>
    <w:pPr>
      <w:autoSpaceDE w:val="0"/>
      <w:autoSpaceDN w:val="0"/>
      <w:adjustRightInd w:val="0"/>
      <w:ind w:firstLine="567"/>
      <w:jc w:val="both"/>
    </w:pPr>
    <w:rPr>
      <w:rFonts w:ascii="TimesNewRoman" w:hAnsi="TimesNewRoman"/>
      <w:szCs w:val="20"/>
    </w:rPr>
  </w:style>
  <w:style w:type="paragraph" w:styleId="aff5">
    <w:name w:val="Block Text"/>
    <w:basedOn w:val="a"/>
    <w:rsid w:val="005B7586"/>
    <w:pPr>
      <w:autoSpaceDE w:val="0"/>
      <w:autoSpaceDN w:val="0"/>
      <w:adjustRightInd w:val="0"/>
      <w:spacing w:after="0" w:line="240" w:lineRule="auto"/>
      <w:ind w:left="57" w:right="57" w:firstLine="510"/>
      <w:jc w:val="both"/>
    </w:pPr>
    <w:rPr>
      <w:rFonts w:eastAsia="Times New Roman" w:cs="Times New Roman"/>
      <w:sz w:val="28"/>
      <w:szCs w:val="20"/>
      <w:lang w:eastAsia="ru-RU"/>
    </w:rPr>
  </w:style>
  <w:style w:type="paragraph" w:customStyle="1" w:styleId="doc">
    <w:name w:val="doc"/>
    <w:basedOn w:val="a"/>
    <w:rsid w:val="005B7586"/>
    <w:pPr>
      <w:spacing w:before="100" w:after="100" w:line="240" w:lineRule="auto"/>
      <w:jc w:val="both"/>
    </w:pPr>
    <w:rPr>
      <w:rFonts w:eastAsia="Times New Roman" w:cs="Times New Roman"/>
      <w:szCs w:val="20"/>
      <w:lang w:eastAsia="ru-RU"/>
    </w:rPr>
  </w:style>
  <w:style w:type="character" w:customStyle="1" w:styleId="aff6">
    <w:name w:val="Основной текст_"/>
    <w:link w:val="1f1"/>
    <w:rsid w:val="005B7586"/>
    <w:rPr>
      <w:rFonts w:eastAsia="Times New Roman"/>
      <w:sz w:val="26"/>
      <w:szCs w:val="26"/>
      <w:shd w:val="clear" w:color="auto" w:fill="FFFFFF"/>
    </w:rPr>
  </w:style>
  <w:style w:type="paragraph" w:customStyle="1" w:styleId="1f1">
    <w:name w:val="Основной текст1"/>
    <w:basedOn w:val="a"/>
    <w:link w:val="aff6"/>
    <w:rsid w:val="005B7586"/>
    <w:pPr>
      <w:shd w:val="clear" w:color="auto" w:fill="FFFFFF"/>
      <w:spacing w:before="300" w:after="0" w:line="0" w:lineRule="atLeast"/>
      <w:ind w:hanging="360"/>
    </w:pPr>
    <w:rPr>
      <w:rFonts w:eastAsia="Times New Roman"/>
      <w:sz w:val="26"/>
      <w:szCs w:val="26"/>
    </w:rPr>
  </w:style>
  <w:style w:type="character" w:customStyle="1" w:styleId="72">
    <w:name w:val="Заголовок №7_"/>
    <w:link w:val="73"/>
    <w:rsid w:val="005B7586"/>
    <w:rPr>
      <w:rFonts w:eastAsia="Times New Roman"/>
      <w:sz w:val="26"/>
      <w:szCs w:val="26"/>
      <w:shd w:val="clear" w:color="auto" w:fill="FFFFFF"/>
    </w:rPr>
  </w:style>
  <w:style w:type="paragraph" w:customStyle="1" w:styleId="73">
    <w:name w:val="Заголовок №7"/>
    <w:basedOn w:val="a"/>
    <w:link w:val="72"/>
    <w:rsid w:val="005B7586"/>
    <w:pPr>
      <w:shd w:val="clear" w:color="auto" w:fill="FFFFFF"/>
      <w:spacing w:after="660" w:line="0" w:lineRule="atLeast"/>
      <w:outlineLvl w:val="6"/>
    </w:pPr>
    <w:rPr>
      <w:rFonts w:eastAsia="Times New Roman"/>
      <w:sz w:val="26"/>
      <w:szCs w:val="26"/>
    </w:rPr>
  </w:style>
  <w:style w:type="character" w:customStyle="1" w:styleId="aff7">
    <w:name w:val="Основной текст + Полужирный"/>
    <w:rsid w:val="005B7586"/>
    <w:rPr>
      <w:rFonts w:ascii="Times New Roman" w:eastAsia="Times New Roman" w:hAnsi="Times New Roman" w:cs="Times New Roman"/>
      <w:b/>
      <w:bCs/>
      <w:i w:val="0"/>
      <w:iCs w:val="0"/>
      <w:smallCaps w:val="0"/>
      <w:strike w:val="0"/>
      <w:spacing w:val="0"/>
      <w:sz w:val="26"/>
      <w:szCs w:val="26"/>
    </w:rPr>
  </w:style>
  <w:style w:type="character" w:customStyle="1" w:styleId="74">
    <w:name w:val="Заголовок №7 + Не полужирный"/>
    <w:rsid w:val="005B7586"/>
    <w:rPr>
      <w:rFonts w:ascii="Times New Roman" w:eastAsia="Times New Roman" w:hAnsi="Times New Roman" w:cs="Times New Roman"/>
      <w:b/>
      <w:bCs/>
      <w:i w:val="0"/>
      <w:iCs w:val="0"/>
      <w:smallCaps w:val="0"/>
      <w:strike w:val="0"/>
      <w:spacing w:val="0"/>
      <w:sz w:val="26"/>
      <w:szCs w:val="26"/>
    </w:rPr>
  </w:style>
  <w:style w:type="paragraph" w:customStyle="1" w:styleId="s1">
    <w:name w:val="s_1"/>
    <w:basedOn w:val="a"/>
    <w:rsid w:val="005B7586"/>
    <w:pPr>
      <w:spacing w:before="100" w:beforeAutospacing="1" w:after="100" w:afterAutospacing="1" w:line="240" w:lineRule="auto"/>
    </w:pPr>
    <w:rPr>
      <w:rFonts w:eastAsia="Times New Roman" w:cs="Times New Roman"/>
      <w:szCs w:val="24"/>
      <w:lang w:eastAsia="ru-RU"/>
    </w:rPr>
  </w:style>
  <w:style w:type="paragraph" w:customStyle="1" w:styleId="Style11">
    <w:name w:val="Style11"/>
    <w:basedOn w:val="a"/>
    <w:uiPriority w:val="99"/>
    <w:rsid w:val="005B7586"/>
    <w:pPr>
      <w:widowControl w:val="0"/>
      <w:autoSpaceDE w:val="0"/>
      <w:autoSpaceDN w:val="0"/>
      <w:adjustRightInd w:val="0"/>
      <w:spacing w:after="0" w:line="240" w:lineRule="auto"/>
    </w:pPr>
    <w:rPr>
      <w:rFonts w:eastAsia="Times New Roman" w:cs="Times New Roman"/>
      <w:szCs w:val="24"/>
      <w:lang w:eastAsia="ru-RU"/>
    </w:rPr>
  </w:style>
  <w:style w:type="character" w:customStyle="1" w:styleId="FontStyle71">
    <w:name w:val="Font Style71"/>
    <w:rsid w:val="005B7586"/>
    <w:rPr>
      <w:rFonts w:ascii="Times New Roman" w:hAnsi="Times New Roman" w:cs="Times New Roman"/>
      <w:sz w:val="26"/>
      <w:szCs w:val="26"/>
    </w:rPr>
  </w:style>
  <w:style w:type="character" w:customStyle="1" w:styleId="HTML1">
    <w:name w:val="Стандартный HTML Знак1"/>
    <w:basedOn w:val="a0"/>
    <w:uiPriority w:val="99"/>
    <w:semiHidden/>
    <w:rsid w:val="005B7586"/>
    <w:rPr>
      <w:rFonts w:ascii="Consolas" w:hAnsi="Consolas" w:cs="Consolas"/>
      <w:sz w:val="20"/>
      <w:szCs w:val="20"/>
    </w:rPr>
  </w:style>
  <w:style w:type="character" w:customStyle="1" w:styleId="FontStyle13">
    <w:name w:val="Font Style13"/>
    <w:basedOn w:val="a0"/>
    <w:uiPriority w:val="99"/>
    <w:rsid w:val="005B7586"/>
    <w:rPr>
      <w:rFonts w:ascii="Times New Roman" w:hAnsi="Times New Roman" w:cs="Times New Roman"/>
      <w:sz w:val="26"/>
      <w:szCs w:val="26"/>
    </w:rPr>
  </w:style>
  <w:style w:type="character" w:customStyle="1" w:styleId="FontStyle12">
    <w:name w:val="Font Style12"/>
    <w:basedOn w:val="a0"/>
    <w:uiPriority w:val="99"/>
    <w:rsid w:val="005B7586"/>
    <w:rPr>
      <w:rFonts w:ascii="Times New Roman" w:hAnsi="Times New Roman" w:cs="Times New Roman"/>
      <w:b/>
      <w:bCs/>
      <w:sz w:val="26"/>
      <w:szCs w:val="26"/>
    </w:rPr>
  </w:style>
  <w:style w:type="character" w:customStyle="1" w:styleId="FontStyle34">
    <w:name w:val="Font Style34"/>
    <w:basedOn w:val="a0"/>
    <w:uiPriority w:val="99"/>
    <w:rsid w:val="005B7586"/>
    <w:rPr>
      <w:rFonts w:ascii="Times New Roman" w:hAnsi="Times New Roman" w:cs="Times New Roman"/>
      <w:i/>
      <w:iCs/>
      <w:sz w:val="24"/>
      <w:szCs w:val="24"/>
    </w:rPr>
  </w:style>
  <w:style w:type="paragraph" w:customStyle="1" w:styleId="Style5">
    <w:name w:val="Style5"/>
    <w:basedOn w:val="a"/>
    <w:uiPriority w:val="99"/>
    <w:rsid w:val="005B7586"/>
    <w:pPr>
      <w:widowControl w:val="0"/>
      <w:autoSpaceDE w:val="0"/>
      <w:autoSpaceDN w:val="0"/>
      <w:adjustRightInd w:val="0"/>
      <w:spacing w:after="0" w:line="240" w:lineRule="auto"/>
      <w:jc w:val="center"/>
    </w:pPr>
    <w:rPr>
      <w:rFonts w:eastAsia="Times New Roman" w:cs="Times New Roman"/>
      <w:szCs w:val="24"/>
      <w:lang w:eastAsia="ru-RU"/>
    </w:rPr>
  </w:style>
  <w:style w:type="paragraph" w:customStyle="1" w:styleId="formattext0">
    <w:name w:val="formattext"/>
    <w:basedOn w:val="a"/>
    <w:rsid w:val="005B7586"/>
    <w:pPr>
      <w:spacing w:before="100" w:beforeAutospacing="1" w:after="100" w:afterAutospacing="1" w:line="240" w:lineRule="auto"/>
    </w:pPr>
    <w:rPr>
      <w:rFonts w:eastAsia="Times New Roman" w:cs="Times New Roman"/>
      <w:szCs w:val="24"/>
      <w:lang w:eastAsia="ru-RU"/>
    </w:rPr>
  </w:style>
  <w:style w:type="character" w:customStyle="1" w:styleId="FontStyle35">
    <w:name w:val="Font Style35"/>
    <w:basedOn w:val="a0"/>
    <w:uiPriority w:val="99"/>
    <w:rsid w:val="005B7586"/>
    <w:rPr>
      <w:rFonts w:ascii="Times New Roman" w:hAnsi="Times New Roman" w:cs="Times New Roman"/>
      <w:sz w:val="24"/>
      <w:szCs w:val="24"/>
    </w:rPr>
  </w:style>
  <w:style w:type="character" w:customStyle="1" w:styleId="st">
    <w:name w:val="st"/>
    <w:basedOn w:val="a0"/>
    <w:rsid w:val="005B7586"/>
  </w:style>
  <w:style w:type="character" w:styleId="aff8">
    <w:name w:val="Emphasis"/>
    <w:basedOn w:val="a0"/>
    <w:uiPriority w:val="20"/>
    <w:qFormat/>
    <w:rsid w:val="005B7586"/>
    <w:rPr>
      <w:i/>
      <w:iCs/>
    </w:rPr>
  </w:style>
  <w:style w:type="character" w:customStyle="1" w:styleId="aff9">
    <w:name w:val="Текст сноски Знак"/>
    <w:basedOn w:val="a0"/>
    <w:link w:val="affa"/>
    <w:uiPriority w:val="99"/>
    <w:semiHidden/>
    <w:rsid w:val="005B7586"/>
    <w:rPr>
      <w:rFonts w:ascii="Calibri" w:eastAsia="Times New Roman" w:hAnsi="Calibri" w:cs="Times New Roman"/>
      <w:sz w:val="20"/>
      <w:szCs w:val="20"/>
    </w:rPr>
  </w:style>
  <w:style w:type="paragraph" w:styleId="affa">
    <w:name w:val="footnote text"/>
    <w:basedOn w:val="a"/>
    <w:link w:val="aff9"/>
    <w:uiPriority w:val="99"/>
    <w:semiHidden/>
    <w:unhideWhenUsed/>
    <w:rsid w:val="005B7586"/>
    <w:pPr>
      <w:spacing w:after="0" w:line="240" w:lineRule="auto"/>
    </w:pPr>
    <w:rPr>
      <w:rFonts w:ascii="Calibri" w:eastAsia="Times New Roman" w:hAnsi="Calibri" w:cs="Times New Roman"/>
      <w:sz w:val="20"/>
      <w:szCs w:val="20"/>
    </w:rPr>
  </w:style>
  <w:style w:type="character" w:customStyle="1" w:styleId="1f2">
    <w:name w:val="Текст сноски Знак1"/>
    <w:basedOn w:val="a0"/>
    <w:uiPriority w:val="99"/>
    <w:semiHidden/>
    <w:rsid w:val="005B7586"/>
    <w:rPr>
      <w:sz w:val="20"/>
      <w:szCs w:val="20"/>
    </w:rPr>
  </w:style>
  <w:style w:type="character" w:customStyle="1" w:styleId="affb">
    <w:name w:val="Текст концевой сноски Знак"/>
    <w:basedOn w:val="a0"/>
    <w:link w:val="affc"/>
    <w:uiPriority w:val="99"/>
    <w:semiHidden/>
    <w:rsid w:val="005B7586"/>
    <w:rPr>
      <w:rFonts w:ascii="Calibri" w:eastAsia="Times New Roman" w:hAnsi="Calibri" w:cs="Times New Roman"/>
      <w:sz w:val="20"/>
      <w:szCs w:val="20"/>
    </w:rPr>
  </w:style>
  <w:style w:type="paragraph" w:styleId="affc">
    <w:name w:val="endnote text"/>
    <w:basedOn w:val="a"/>
    <w:link w:val="affb"/>
    <w:uiPriority w:val="99"/>
    <w:semiHidden/>
    <w:unhideWhenUsed/>
    <w:rsid w:val="005B7586"/>
    <w:pPr>
      <w:spacing w:after="0" w:line="240" w:lineRule="auto"/>
    </w:pPr>
    <w:rPr>
      <w:rFonts w:ascii="Calibri" w:eastAsia="Times New Roman" w:hAnsi="Calibri" w:cs="Times New Roman"/>
      <w:sz w:val="20"/>
      <w:szCs w:val="20"/>
    </w:rPr>
  </w:style>
  <w:style w:type="character" w:customStyle="1" w:styleId="1f3">
    <w:name w:val="Текст концевой сноски Знак1"/>
    <w:basedOn w:val="a0"/>
    <w:uiPriority w:val="99"/>
    <w:semiHidden/>
    <w:rsid w:val="005B7586"/>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E51A4"/>
    <w:pPr>
      <w:keepNext/>
      <w:spacing w:after="0" w:line="240" w:lineRule="auto"/>
      <w:outlineLvl w:val="0"/>
    </w:pPr>
    <w:rPr>
      <w:rFonts w:eastAsia="Times New Roman" w:cs="Times New Roman"/>
      <w:b/>
      <w:bCs/>
      <w:sz w:val="28"/>
      <w:szCs w:val="24"/>
      <w:lang w:eastAsia="ru-RU"/>
    </w:rPr>
  </w:style>
  <w:style w:type="paragraph" w:styleId="2">
    <w:name w:val="heading 2"/>
    <w:basedOn w:val="a"/>
    <w:next w:val="a"/>
    <w:link w:val="20"/>
    <w:qFormat/>
    <w:rsid w:val="005B7586"/>
    <w:pPr>
      <w:keepNext/>
      <w:numPr>
        <w:ilvl w:val="1"/>
        <w:numId w:val="1"/>
      </w:numPr>
      <w:spacing w:after="0" w:line="240" w:lineRule="auto"/>
      <w:ind w:left="0" w:right="-2" w:firstLine="0"/>
      <w:jc w:val="both"/>
      <w:outlineLvl w:val="1"/>
    </w:pPr>
    <w:rPr>
      <w:rFonts w:eastAsia="Times New Roman" w:cs="Times New Roman"/>
      <w:szCs w:val="20"/>
      <w:lang w:eastAsia="ar-SA"/>
    </w:rPr>
  </w:style>
  <w:style w:type="paragraph" w:styleId="3">
    <w:name w:val="heading 3"/>
    <w:basedOn w:val="a"/>
    <w:next w:val="a"/>
    <w:link w:val="30"/>
    <w:qFormat/>
    <w:rsid w:val="005B7586"/>
    <w:pPr>
      <w:keepNext/>
      <w:spacing w:after="0" w:line="240" w:lineRule="auto"/>
      <w:jc w:val="center"/>
      <w:outlineLvl w:val="2"/>
    </w:pPr>
    <w:rPr>
      <w:rFonts w:eastAsia="Times New Roman" w:cs="Times New Roman"/>
      <w:sz w:val="28"/>
      <w:szCs w:val="24"/>
      <w:lang w:eastAsia="ru-RU"/>
    </w:rPr>
  </w:style>
  <w:style w:type="paragraph" w:styleId="4">
    <w:name w:val="heading 4"/>
    <w:basedOn w:val="a"/>
    <w:next w:val="a"/>
    <w:link w:val="40"/>
    <w:qFormat/>
    <w:rsid w:val="00EE51A4"/>
    <w:pPr>
      <w:keepNext/>
      <w:spacing w:after="0" w:line="240" w:lineRule="auto"/>
      <w:jc w:val="center"/>
      <w:outlineLvl w:val="3"/>
    </w:pPr>
    <w:rPr>
      <w:rFonts w:eastAsia="Times New Roman" w:cs="Times New Roman"/>
      <w:b/>
      <w:bCs/>
      <w:sz w:val="28"/>
      <w:szCs w:val="24"/>
      <w:lang w:eastAsia="ru-RU"/>
    </w:rPr>
  </w:style>
  <w:style w:type="paragraph" w:styleId="5">
    <w:name w:val="heading 5"/>
    <w:basedOn w:val="a"/>
    <w:next w:val="a"/>
    <w:link w:val="50"/>
    <w:qFormat/>
    <w:rsid w:val="005B7586"/>
    <w:pPr>
      <w:keepNext/>
      <w:numPr>
        <w:ilvl w:val="4"/>
        <w:numId w:val="1"/>
      </w:numPr>
      <w:spacing w:after="0" w:line="240" w:lineRule="auto"/>
      <w:ind w:left="0" w:right="34" w:firstLine="0"/>
      <w:jc w:val="center"/>
      <w:outlineLvl w:val="4"/>
    </w:pPr>
    <w:rPr>
      <w:rFonts w:eastAsia="Times New Roman" w:cs="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C795B"/>
    <w:pPr>
      <w:spacing w:after="0" w:line="240" w:lineRule="auto"/>
    </w:pPr>
    <w:rPr>
      <w:rFonts w:ascii="Calibri" w:eastAsia="Times New Roman" w:hAnsi="Calibri"/>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3"/>
    <w:uiPriority w:val="59"/>
    <w:rsid w:val="002C795B"/>
    <w:pPr>
      <w:spacing w:after="0" w:line="240" w:lineRule="auto"/>
    </w:pPr>
    <w:rPr>
      <w:rFonts w:ascii="Calibri" w:eastAsia="Times New Roman" w:hAnsi="Calibri"/>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3"/>
    <w:uiPriority w:val="59"/>
    <w:rsid w:val="003D4178"/>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3"/>
    <w:rsid w:val="00545B7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3"/>
    <w:rsid w:val="00C120C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3"/>
    <w:uiPriority w:val="59"/>
    <w:rsid w:val="00873A7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3"/>
    <w:uiPriority w:val="59"/>
    <w:rsid w:val="006F1C0A"/>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3"/>
    <w:uiPriority w:val="59"/>
    <w:rsid w:val="00915420"/>
    <w:pPr>
      <w:spacing w:after="0" w:line="240" w:lineRule="auto"/>
    </w:pPr>
    <w:rPr>
      <w:rFonts w:ascii="Georgia" w:hAnsi="Georgia"/>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unhideWhenUsed/>
    <w:rsid w:val="009B2F5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B2F5A"/>
  </w:style>
  <w:style w:type="character" w:styleId="a6">
    <w:name w:val="page number"/>
    <w:basedOn w:val="a0"/>
    <w:semiHidden/>
    <w:rsid w:val="009B2F5A"/>
  </w:style>
  <w:style w:type="table" w:customStyle="1" w:styleId="8">
    <w:name w:val="Сетка таблицы8"/>
    <w:basedOn w:val="a1"/>
    <w:next w:val="a3"/>
    <w:rsid w:val="009B2F5A"/>
    <w:pPr>
      <w:spacing w:after="0" w:line="360" w:lineRule="auto"/>
      <w:ind w:firstLine="72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3"/>
    <w:rsid w:val="009B2F5A"/>
    <w:pPr>
      <w:spacing w:after="0" w:line="240" w:lineRule="auto"/>
    </w:pPr>
    <w:rPr>
      <w:rFonts w:asciiTheme="minorHAnsi" w:eastAsia="Times New Roman" w:hAnsiTheme="minorHAnsi"/>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59"/>
    <w:rsid w:val="00FE76D8"/>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BF5070"/>
  </w:style>
  <w:style w:type="paragraph" w:customStyle="1" w:styleId="13">
    <w:name w:val="Без интервала1"/>
    <w:next w:val="a7"/>
    <w:uiPriority w:val="1"/>
    <w:qFormat/>
    <w:rsid w:val="00BF5070"/>
    <w:pPr>
      <w:spacing w:after="0" w:line="240" w:lineRule="auto"/>
    </w:pPr>
    <w:rPr>
      <w:rFonts w:ascii="Calibri" w:hAnsi="Calibri"/>
      <w:sz w:val="22"/>
    </w:rPr>
  </w:style>
  <w:style w:type="character" w:customStyle="1" w:styleId="a8">
    <w:name w:val="Текст выноски Знак"/>
    <w:basedOn w:val="a0"/>
    <w:link w:val="a9"/>
    <w:uiPriority w:val="99"/>
    <w:rsid w:val="00BF5070"/>
    <w:rPr>
      <w:rFonts w:ascii="Tahoma" w:eastAsia="Calibri" w:hAnsi="Tahoma" w:cs="Tahoma"/>
      <w:sz w:val="16"/>
      <w:szCs w:val="16"/>
    </w:rPr>
  </w:style>
  <w:style w:type="paragraph" w:styleId="a9">
    <w:name w:val="Balloon Text"/>
    <w:basedOn w:val="a"/>
    <w:link w:val="a8"/>
    <w:uiPriority w:val="99"/>
    <w:rsid w:val="00BF5070"/>
    <w:pPr>
      <w:spacing w:after="0" w:line="240" w:lineRule="auto"/>
    </w:pPr>
    <w:rPr>
      <w:rFonts w:ascii="Tahoma" w:eastAsia="Calibri" w:hAnsi="Tahoma" w:cs="Tahoma"/>
      <w:sz w:val="16"/>
      <w:szCs w:val="16"/>
    </w:rPr>
  </w:style>
  <w:style w:type="character" w:customStyle="1" w:styleId="14">
    <w:name w:val="Текст выноски Знак1"/>
    <w:basedOn w:val="a0"/>
    <w:uiPriority w:val="99"/>
    <w:semiHidden/>
    <w:rsid w:val="00BF5070"/>
    <w:rPr>
      <w:rFonts w:ascii="Tahoma" w:hAnsi="Tahoma" w:cs="Tahoma"/>
      <w:sz w:val="16"/>
      <w:szCs w:val="16"/>
    </w:rPr>
  </w:style>
  <w:style w:type="paragraph" w:customStyle="1" w:styleId="15">
    <w:name w:val="Абзац списка1"/>
    <w:basedOn w:val="a"/>
    <w:next w:val="aa"/>
    <w:qFormat/>
    <w:rsid w:val="00BF5070"/>
    <w:pPr>
      <w:ind w:left="720"/>
      <w:contextualSpacing/>
    </w:pPr>
    <w:rPr>
      <w:rFonts w:ascii="Calibri" w:eastAsia="Times New Roman" w:hAnsi="Calibri"/>
      <w:sz w:val="22"/>
      <w:lang w:eastAsia="ru-RU"/>
    </w:rPr>
  </w:style>
  <w:style w:type="table" w:customStyle="1" w:styleId="100">
    <w:name w:val="Сетка таблицы10"/>
    <w:basedOn w:val="a1"/>
    <w:next w:val="a3"/>
    <w:uiPriority w:val="59"/>
    <w:rsid w:val="00BF5070"/>
    <w:pPr>
      <w:spacing w:after="0" w:line="240" w:lineRule="auto"/>
    </w:pPr>
    <w:rPr>
      <w:rFonts w:eastAsia="SimSu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b"/>
    <w:uiPriority w:val="1"/>
    <w:qFormat/>
    <w:rsid w:val="00BF5070"/>
    <w:pPr>
      <w:spacing w:after="0" w:line="240" w:lineRule="auto"/>
    </w:pPr>
  </w:style>
  <w:style w:type="paragraph" w:styleId="aa">
    <w:name w:val="List Paragraph"/>
    <w:basedOn w:val="a"/>
    <w:uiPriority w:val="34"/>
    <w:qFormat/>
    <w:rsid w:val="00BF5070"/>
    <w:pPr>
      <w:ind w:left="720"/>
      <w:contextualSpacing/>
    </w:pPr>
  </w:style>
  <w:style w:type="numbering" w:customStyle="1" w:styleId="22">
    <w:name w:val="Нет списка2"/>
    <w:next w:val="a2"/>
    <w:uiPriority w:val="99"/>
    <w:semiHidden/>
    <w:unhideWhenUsed/>
    <w:rsid w:val="005F2D65"/>
  </w:style>
  <w:style w:type="character" w:styleId="ac">
    <w:name w:val="Hyperlink"/>
    <w:basedOn w:val="a0"/>
    <w:uiPriority w:val="99"/>
    <w:unhideWhenUsed/>
    <w:rsid w:val="005F2D65"/>
    <w:rPr>
      <w:color w:val="0000FF"/>
      <w:u w:val="single"/>
    </w:rPr>
  </w:style>
  <w:style w:type="paragraph" w:customStyle="1" w:styleId="ConsPlusNormal">
    <w:name w:val="ConsPlusNormal"/>
    <w:rsid w:val="005F2D65"/>
    <w:pPr>
      <w:widowControl w:val="0"/>
      <w:autoSpaceDE w:val="0"/>
      <w:autoSpaceDN w:val="0"/>
      <w:spacing w:after="0" w:line="240" w:lineRule="auto"/>
    </w:pPr>
    <w:rPr>
      <w:rFonts w:eastAsia="Times New Roman" w:cs="Times New Roman"/>
      <w:szCs w:val="20"/>
      <w:lang w:eastAsia="ru-RU"/>
    </w:rPr>
  </w:style>
  <w:style w:type="paragraph" w:customStyle="1" w:styleId="ConsPlusNonformat">
    <w:name w:val="ConsPlusNonformat"/>
    <w:rsid w:val="005F2D65"/>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120">
    <w:name w:val="Сетка таблицы12"/>
    <w:basedOn w:val="a1"/>
    <w:next w:val="a3"/>
    <w:uiPriority w:val="59"/>
    <w:rsid w:val="005F2D65"/>
    <w:pPr>
      <w:spacing w:after="0" w:line="240" w:lineRule="auto"/>
    </w:pPr>
    <w:rPr>
      <w:rFonts w:ascii="Calibri" w:eastAsia="Times New Roman" w:hAnsi="Calibri"/>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TML">
    <w:name w:val="HTML Preformatted"/>
    <w:basedOn w:val="a"/>
    <w:link w:val="HTML0"/>
    <w:uiPriority w:val="99"/>
    <w:unhideWhenUsed/>
    <w:rsid w:val="005F2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F2D65"/>
    <w:rPr>
      <w:rFonts w:ascii="Courier New" w:eastAsia="Times New Roman" w:hAnsi="Courier New" w:cs="Courier New"/>
      <w:sz w:val="20"/>
      <w:szCs w:val="20"/>
      <w:lang w:eastAsia="ru-RU"/>
    </w:rPr>
  </w:style>
  <w:style w:type="character" w:customStyle="1" w:styleId="ab">
    <w:name w:val="Без интервала Знак"/>
    <w:link w:val="a7"/>
    <w:uiPriority w:val="1"/>
    <w:locked/>
    <w:rsid w:val="005F2D65"/>
  </w:style>
  <w:style w:type="paragraph" w:customStyle="1" w:styleId="HEADERTEXT">
    <w:name w:val=".HEADERTEXT"/>
    <w:uiPriority w:val="99"/>
    <w:rsid w:val="005F2D65"/>
    <w:pPr>
      <w:widowControl w:val="0"/>
      <w:autoSpaceDE w:val="0"/>
      <w:autoSpaceDN w:val="0"/>
      <w:adjustRightInd w:val="0"/>
      <w:spacing w:after="0" w:line="240" w:lineRule="auto"/>
    </w:pPr>
    <w:rPr>
      <w:rFonts w:ascii="Arial" w:eastAsia="Times New Roman" w:hAnsi="Arial" w:cs="Arial"/>
      <w:color w:val="2B4279"/>
      <w:sz w:val="22"/>
      <w:lang w:eastAsia="ru-RU"/>
    </w:rPr>
  </w:style>
  <w:style w:type="paragraph" w:customStyle="1" w:styleId="FORMATTEXT">
    <w:name w:val=".FORMATTEXT"/>
    <w:uiPriority w:val="99"/>
    <w:rsid w:val="005F2D65"/>
    <w:pPr>
      <w:widowControl w:val="0"/>
      <w:autoSpaceDE w:val="0"/>
      <w:autoSpaceDN w:val="0"/>
      <w:adjustRightInd w:val="0"/>
      <w:spacing w:after="0" w:line="240" w:lineRule="auto"/>
    </w:pPr>
    <w:rPr>
      <w:rFonts w:eastAsia="Times New Roman" w:cs="Times New Roman"/>
      <w:szCs w:val="24"/>
      <w:lang w:eastAsia="ru-RU"/>
    </w:rPr>
  </w:style>
  <w:style w:type="paragraph" w:customStyle="1" w:styleId="Default">
    <w:name w:val="Default"/>
    <w:rsid w:val="005F2D65"/>
    <w:pPr>
      <w:autoSpaceDE w:val="0"/>
      <w:autoSpaceDN w:val="0"/>
      <w:adjustRightInd w:val="0"/>
      <w:spacing w:after="0" w:line="240" w:lineRule="auto"/>
    </w:pPr>
    <w:rPr>
      <w:rFonts w:eastAsia="Times New Roman" w:cs="Times New Roman"/>
      <w:color w:val="000000"/>
      <w:szCs w:val="24"/>
      <w:lang w:eastAsia="ru-RU"/>
    </w:rPr>
  </w:style>
  <w:style w:type="character" w:customStyle="1" w:styleId="23">
    <w:name w:val="Основной текст (2)_"/>
    <w:basedOn w:val="a0"/>
    <w:link w:val="24"/>
    <w:rsid w:val="005F2D65"/>
    <w:rPr>
      <w:rFonts w:eastAsia="Times New Roman" w:cs="Times New Roman"/>
      <w:sz w:val="28"/>
      <w:szCs w:val="28"/>
      <w:shd w:val="clear" w:color="auto" w:fill="FFFFFF"/>
    </w:rPr>
  </w:style>
  <w:style w:type="paragraph" w:customStyle="1" w:styleId="24">
    <w:name w:val="Основной текст (2)"/>
    <w:basedOn w:val="a"/>
    <w:link w:val="23"/>
    <w:rsid w:val="005F2D65"/>
    <w:pPr>
      <w:widowControl w:val="0"/>
      <w:shd w:val="clear" w:color="auto" w:fill="FFFFFF"/>
      <w:spacing w:before="420" w:after="180" w:line="312" w:lineRule="exact"/>
      <w:ind w:hanging="780"/>
    </w:pPr>
    <w:rPr>
      <w:rFonts w:eastAsia="Times New Roman" w:cs="Times New Roman"/>
      <w:sz w:val="28"/>
      <w:szCs w:val="28"/>
    </w:rPr>
  </w:style>
  <w:style w:type="character" w:customStyle="1" w:styleId="23pt">
    <w:name w:val="Основной текст (2) + Интервал 3 pt"/>
    <w:basedOn w:val="23"/>
    <w:rsid w:val="005F2D65"/>
    <w:rPr>
      <w:rFonts w:eastAsia="Times New Roman" w:cs="Times New Roman"/>
      <w:b w:val="0"/>
      <w:bCs w:val="0"/>
      <w:i w:val="0"/>
      <w:iCs w:val="0"/>
      <w:smallCaps w:val="0"/>
      <w:strike w:val="0"/>
      <w:color w:val="000000"/>
      <w:spacing w:val="60"/>
      <w:w w:val="100"/>
      <w:position w:val="0"/>
      <w:sz w:val="28"/>
      <w:szCs w:val="28"/>
      <w:u w:val="none"/>
      <w:shd w:val="clear" w:color="auto" w:fill="FFFFFF"/>
      <w:lang w:val="ru-RU" w:eastAsia="ru-RU" w:bidi="ru-RU"/>
    </w:rPr>
  </w:style>
  <w:style w:type="character" w:customStyle="1" w:styleId="2Tahoma12pt">
    <w:name w:val="Основной текст (2) + Tahoma;12 pt;Курсив"/>
    <w:basedOn w:val="23"/>
    <w:rsid w:val="005F2D65"/>
    <w:rPr>
      <w:rFonts w:ascii="Tahoma" w:eastAsia="Tahoma" w:hAnsi="Tahoma" w:cs="Tahoma"/>
      <w:b w:val="0"/>
      <w:bCs w:val="0"/>
      <w:i/>
      <w:iCs/>
      <w:smallCaps w:val="0"/>
      <w:strike w:val="0"/>
      <w:color w:val="000000"/>
      <w:spacing w:val="0"/>
      <w:w w:val="100"/>
      <w:position w:val="0"/>
      <w:sz w:val="24"/>
      <w:szCs w:val="24"/>
      <w:u w:val="none"/>
      <w:shd w:val="clear" w:color="auto" w:fill="FFFFFF"/>
      <w:lang w:val="ru-RU" w:eastAsia="ru-RU" w:bidi="ru-RU"/>
    </w:rPr>
  </w:style>
  <w:style w:type="paragraph" w:styleId="ad">
    <w:name w:val="footer"/>
    <w:basedOn w:val="a"/>
    <w:link w:val="ae"/>
    <w:uiPriority w:val="99"/>
    <w:unhideWhenUsed/>
    <w:rsid w:val="005F2D6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F2D65"/>
  </w:style>
  <w:style w:type="character" w:customStyle="1" w:styleId="10">
    <w:name w:val="Заголовок 1 Знак"/>
    <w:basedOn w:val="a0"/>
    <w:link w:val="1"/>
    <w:uiPriority w:val="9"/>
    <w:rsid w:val="00EE51A4"/>
    <w:rPr>
      <w:rFonts w:eastAsia="Times New Roman" w:cs="Times New Roman"/>
      <w:b/>
      <w:bCs/>
      <w:sz w:val="28"/>
      <w:szCs w:val="24"/>
      <w:lang w:eastAsia="ru-RU"/>
    </w:rPr>
  </w:style>
  <w:style w:type="character" w:customStyle="1" w:styleId="40">
    <w:name w:val="Заголовок 4 Знак"/>
    <w:basedOn w:val="a0"/>
    <w:link w:val="4"/>
    <w:rsid w:val="00EE51A4"/>
    <w:rPr>
      <w:rFonts w:eastAsia="Times New Roman" w:cs="Times New Roman"/>
      <w:b/>
      <w:bCs/>
      <w:sz w:val="28"/>
      <w:szCs w:val="24"/>
      <w:lang w:eastAsia="ru-RU"/>
    </w:rPr>
  </w:style>
  <w:style w:type="numbering" w:customStyle="1" w:styleId="32">
    <w:name w:val="Нет списка3"/>
    <w:next w:val="a2"/>
    <w:uiPriority w:val="99"/>
    <w:semiHidden/>
    <w:unhideWhenUsed/>
    <w:rsid w:val="00EE51A4"/>
  </w:style>
  <w:style w:type="paragraph" w:styleId="af">
    <w:name w:val="Body Text"/>
    <w:basedOn w:val="a"/>
    <w:link w:val="af0"/>
    <w:qFormat/>
    <w:rsid w:val="00EE51A4"/>
    <w:pPr>
      <w:spacing w:after="0" w:line="240" w:lineRule="auto"/>
    </w:pPr>
    <w:rPr>
      <w:rFonts w:eastAsia="Times New Roman" w:cs="Times New Roman"/>
      <w:sz w:val="28"/>
      <w:szCs w:val="24"/>
      <w:lang w:eastAsia="ru-RU"/>
    </w:rPr>
  </w:style>
  <w:style w:type="character" w:customStyle="1" w:styleId="af0">
    <w:name w:val="Основной текст Знак"/>
    <w:basedOn w:val="a0"/>
    <w:link w:val="af"/>
    <w:rsid w:val="00EE51A4"/>
    <w:rPr>
      <w:rFonts w:eastAsia="Times New Roman" w:cs="Times New Roman"/>
      <w:sz w:val="28"/>
      <w:szCs w:val="24"/>
      <w:lang w:eastAsia="ru-RU"/>
    </w:rPr>
  </w:style>
  <w:style w:type="paragraph" w:styleId="af1">
    <w:name w:val="Normal (Web)"/>
    <w:basedOn w:val="a"/>
    <w:uiPriority w:val="99"/>
    <w:rsid w:val="00EE51A4"/>
    <w:pPr>
      <w:spacing w:before="100" w:beforeAutospacing="1" w:after="119" w:line="240" w:lineRule="auto"/>
    </w:pPr>
    <w:rPr>
      <w:rFonts w:eastAsia="Times New Roman" w:cs="Times New Roman"/>
      <w:szCs w:val="24"/>
      <w:lang w:eastAsia="ru-RU"/>
    </w:rPr>
  </w:style>
  <w:style w:type="character" w:customStyle="1" w:styleId="af2">
    <w:name w:val="Гипертекстовая ссылка"/>
    <w:rsid w:val="00EE51A4"/>
    <w:rPr>
      <w:rFonts w:ascii="Times New Roman" w:hAnsi="Times New Roman" w:cs="Times New Roman"/>
      <w:color w:val="106BBE"/>
    </w:rPr>
  </w:style>
  <w:style w:type="paragraph" w:styleId="25">
    <w:name w:val="Body Text 2"/>
    <w:basedOn w:val="a"/>
    <w:link w:val="26"/>
    <w:uiPriority w:val="99"/>
    <w:semiHidden/>
    <w:unhideWhenUsed/>
    <w:rsid w:val="00EE51A4"/>
    <w:pPr>
      <w:spacing w:after="120" w:line="480" w:lineRule="auto"/>
    </w:pPr>
    <w:rPr>
      <w:rFonts w:eastAsia="Times New Roman" w:cs="Times New Roman"/>
      <w:szCs w:val="24"/>
      <w:lang w:eastAsia="ru-RU"/>
    </w:rPr>
  </w:style>
  <w:style w:type="character" w:customStyle="1" w:styleId="26">
    <w:name w:val="Основной текст 2 Знак"/>
    <w:basedOn w:val="a0"/>
    <w:link w:val="25"/>
    <w:uiPriority w:val="99"/>
    <w:semiHidden/>
    <w:rsid w:val="00EE51A4"/>
    <w:rPr>
      <w:rFonts w:eastAsia="Times New Roman" w:cs="Times New Roman"/>
      <w:szCs w:val="24"/>
      <w:lang w:eastAsia="ru-RU"/>
    </w:rPr>
  </w:style>
  <w:style w:type="table" w:customStyle="1" w:styleId="130">
    <w:name w:val="Сетка таблицы13"/>
    <w:basedOn w:val="a1"/>
    <w:next w:val="a3"/>
    <w:uiPriority w:val="59"/>
    <w:rsid w:val="00EE51A4"/>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0">
    <w:name w:val="Сетка таблицы14"/>
    <w:basedOn w:val="a1"/>
    <w:next w:val="a3"/>
    <w:rsid w:val="00506753"/>
    <w:pPr>
      <w:spacing w:after="0" w:line="240" w:lineRule="auto"/>
    </w:pPr>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1"/>
    <w:next w:val="a3"/>
    <w:uiPriority w:val="59"/>
    <w:rsid w:val="00A114D7"/>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3"/>
    <w:uiPriority w:val="59"/>
    <w:rsid w:val="00611F04"/>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3"/>
    <w:uiPriority w:val="59"/>
    <w:rsid w:val="005D35D1"/>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6B5C16"/>
  </w:style>
  <w:style w:type="numbering" w:customStyle="1" w:styleId="111">
    <w:name w:val="Нет списка11"/>
    <w:next w:val="a2"/>
    <w:uiPriority w:val="99"/>
    <w:semiHidden/>
    <w:unhideWhenUsed/>
    <w:rsid w:val="006B5C16"/>
  </w:style>
  <w:style w:type="table" w:customStyle="1" w:styleId="TableNormal">
    <w:name w:val="Table Normal"/>
    <w:uiPriority w:val="2"/>
    <w:semiHidden/>
    <w:unhideWhenUsed/>
    <w:qFormat/>
    <w:rsid w:val="006B5C16"/>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af3">
    <w:name w:val="Title"/>
    <w:basedOn w:val="a"/>
    <w:link w:val="af4"/>
    <w:qFormat/>
    <w:rsid w:val="006B5C16"/>
    <w:pPr>
      <w:widowControl w:val="0"/>
      <w:autoSpaceDE w:val="0"/>
      <w:autoSpaceDN w:val="0"/>
      <w:spacing w:before="1" w:after="0" w:line="240" w:lineRule="auto"/>
      <w:ind w:left="431" w:right="476"/>
      <w:jc w:val="center"/>
    </w:pPr>
    <w:rPr>
      <w:rFonts w:eastAsia="Times New Roman" w:cs="Times New Roman"/>
      <w:sz w:val="32"/>
      <w:szCs w:val="32"/>
    </w:rPr>
  </w:style>
  <w:style w:type="character" w:customStyle="1" w:styleId="af4">
    <w:name w:val="Название Знак"/>
    <w:basedOn w:val="a0"/>
    <w:link w:val="af3"/>
    <w:rsid w:val="006B5C16"/>
    <w:rPr>
      <w:rFonts w:eastAsia="Times New Roman" w:cs="Times New Roman"/>
      <w:sz w:val="32"/>
      <w:szCs w:val="32"/>
    </w:rPr>
  </w:style>
  <w:style w:type="paragraph" w:customStyle="1" w:styleId="TableParagraph">
    <w:name w:val="Table Paragraph"/>
    <w:basedOn w:val="a"/>
    <w:uiPriority w:val="1"/>
    <w:qFormat/>
    <w:rsid w:val="006B5C16"/>
    <w:pPr>
      <w:widowControl w:val="0"/>
      <w:autoSpaceDE w:val="0"/>
      <w:autoSpaceDN w:val="0"/>
      <w:spacing w:after="0" w:line="240" w:lineRule="auto"/>
    </w:pPr>
    <w:rPr>
      <w:rFonts w:eastAsia="Times New Roman" w:cs="Times New Roman"/>
      <w:sz w:val="22"/>
    </w:rPr>
  </w:style>
  <w:style w:type="table" w:customStyle="1" w:styleId="18">
    <w:name w:val="Сетка таблицы18"/>
    <w:basedOn w:val="a1"/>
    <w:next w:val="a3"/>
    <w:uiPriority w:val="59"/>
    <w:rsid w:val="006B5C16"/>
    <w:pPr>
      <w:widowControl w:val="0"/>
      <w:autoSpaceDE w:val="0"/>
      <w:autoSpaceDN w:val="0"/>
      <w:spacing w:after="0" w:line="240" w:lineRule="auto"/>
    </w:pPr>
    <w:rPr>
      <w:rFonts w:asciiTheme="minorHAnsi" w:hAnsiTheme="minorHAnsi"/>
      <w:sz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
    <w:name w:val="Слабое выделение1"/>
    <w:basedOn w:val="a0"/>
    <w:uiPriority w:val="19"/>
    <w:qFormat/>
    <w:rsid w:val="006B5C16"/>
    <w:rPr>
      <w:i/>
      <w:iCs/>
      <w:color w:val="808080"/>
    </w:rPr>
  </w:style>
  <w:style w:type="character" w:styleId="af5">
    <w:name w:val="Subtle Emphasis"/>
    <w:basedOn w:val="a0"/>
    <w:uiPriority w:val="19"/>
    <w:qFormat/>
    <w:rsid w:val="006B5C16"/>
    <w:rPr>
      <w:i/>
      <w:iCs/>
      <w:color w:val="808080" w:themeColor="text1" w:themeTint="7F"/>
    </w:rPr>
  </w:style>
  <w:style w:type="table" w:customStyle="1" w:styleId="190">
    <w:name w:val="Сетка таблицы19"/>
    <w:basedOn w:val="a1"/>
    <w:next w:val="a3"/>
    <w:uiPriority w:val="59"/>
    <w:rsid w:val="00B40F1A"/>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3"/>
    <w:uiPriority w:val="59"/>
    <w:rsid w:val="000F7A49"/>
    <w:pPr>
      <w:spacing w:after="0" w:line="240" w:lineRule="auto"/>
    </w:pPr>
    <w:rPr>
      <w:rFonts w:ascii="Georgia" w:hAnsi="Georgia"/>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3"/>
    <w:uiPriority w:val="39"/>
    <w:rsid w:val="00EB3EFE"/>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5B7586"/>
    <w:rPr>
      <w:rFonts w:eastAsia="Times New Roman" w:cs="Times New Roman"/>
      <w:szCs w:val="20"/>
      <w:lang w:eastAsia="ar-SA"/>
    </w:rPr>
  </w:style>
  <w:style w:type="character" w:customStyle="1" w:styleId="30">
    <w:name w:val="Заголовок 3 Знак"/>
    <w:basedOn w:val="a0"/>
    <w:link w:val="3"/>
    <w:rsid w:val="005B7586"/>
    <w:rPr>
      <w:rFonts w:eastAsia="Times New Roman" w:cs="Times New Roman"/>
      <w:sz w:val="28"/>
      <w:szCs w:val="24"/>
      <w:lang w:eastAsia="ru-RU"/>
    </w:rPr>
  </w:style>
  <w:style w:type="character" w:customStyle="1" w:styleId="50">
    <w:name w:val="Заголовок 5 Знак"/>
    <w:basedOn w:val="a0"/>
    <w:link w:val="5"/>
    <w:rsid w:val="005B7586"/>
    <w:rPr>
      <w:rFonts w:eastAsia="Times New Roman" w:cs="Times New Roman"/>
      <w:sz w:val="28"/>
      <w:szCs w:val="20"/>
      <w:lang w:eastAsia="ar-SA"/>
    </w:rPr>
  </w:style>
  <w:style w:type="numbering" w:customStyle="1" w:styleId="52">
    <w:name w:val="Нет списка5"/>
    <w:next w:val="a2"/>
    <w:uiPriority w:val="99"/>
    <w:semiHidden/>
    <w:unhideWhenUsed/>
    <w:rsid w:val="005B7586"/>
  </w:style>
  <w:style w:type="numbering" w:customStyle="1" w:styleId="121">
    <w:name w:val="Нет списка12"/>
    <w:next w:val="a2"/>
    <w:uiPriority w:val="99"/>
    <w:semiHidden/>
    <w:rsid w:val="005B7586"/>
  </w:style>
  <w:style w:type="paragraph" w:customStyle="1" w:styleId="1a">
    <w:name w:val="Обычный1"/>
    <w:rsid w:val="005B7586"/>
    <w:pPr>
      <w:suppressAutoHyphens/>
      <w:spacing w:after="0" w:line="240" w:lineRule="auto"/>
    </w:pPr>
    <w:rPr>
      <w:rFonts w:eastAsia="Times New Roman" w:cs="Times New Roman"/>
      <w:sz w:val="20"/>
      <w:szCs w:val="20"/>
      <w:lang w:eastAsia="ar-SA"/>
    </w:rPr>
  </w:style>
  <w:style w:type="paragraph" w:customStyle="1" w:styleId="1b">
    <w:name w:val="заголовок 1"/>
    <w:basedOn w:val="a"/>
    <w:next w:val="a"/>
    <w:rsid w:val="005B7586"/>
    <w:pPr>
      <w:keepNext/>
      <w:widowControl w:val="0"/>
      <w:spacing w:after="0" w:line="240" w:lineRule="auto"/>
    </w:pPr>
    <w:rPr>
      <w:rFonts w:eastAsia="Times New Roman" w:cs="Times New Roman"/>
      <w:b/>
      <w:sz w:val="26"/>
      <w:szCs w:val="20"/>
      <w:lang w:eastAsia="ar-SA"/>
    </w:rPr>
  </w:style>
  <w:style w:type="paragraph" w:customStyle="1" w:styleId="33">
    <w:name w:val="заголовок 3"/>
    <w:basedOn w:val="a"/>
    <w:next w:val="a"/>
    <w:rsid w:val="005B7586"/>
    <w:pPr>
      <w:keepNext/>
      <w:widowControl w:val="0"/>
      <w:spacing w:after="0" w:line="240" w:lineRule="auto"/>
      <w:jc w:val="center"/>
    </w:pPr>
    <w:rPr>
      <w:rFonts w:eastAsia="Times New Roman" w:cs="Times New Roman"/>
      <w:sz w:val="26"/>
      <w:szCs w:val="20"/>
      <w:lang w:eastAsia="ar-SA"/>
    </w:rPr>
  </w:style>
  <w:style w:type="paragraph" w:customStyle="1" w:styleId="310">
    <w:name w:val="Основной текст с отступом 31"/>
    <w:basedOn w:val="a"/>
    <w:rsid w:val="005B7586"/>
    <w:pPr>
      <w:spacing w:after="120" w:line="240" w:lineRule="auto"/>
      <w:ind w:left="283"/>
    </w:pPr>
    <w:rPr>
      <w:rFonts w:eastAsia="Times New Roman" w:cs="Times New Roman"/>
      <w:sz w:val="16"/>
      <w:szCs w:val="16"/>
      <w:lang w:eastAsia="ar-SA"/>
    </w:rPr>
  </w:style>
  <w:style w:type="character" w:customStyle="1" w:styleId="2Exact">
    <w:name w:val="Основной текст (2) Exact"/>
    <w:rsid w:val="005B7586"/>
    <w:rPr>
      <w:rFonts w:ascii="Times New Roman" w:hAnsi="Times New Roman" w:cs="Times New Roman"/>
      <w:sz w:val="28"/>
      <w:szCs w:val="28"/>
      <w:u w:val="none"/>
    </w:rPr>
  </w:style>
  <w:style w:type="character" w:customStyle="1" w:styleId="34">
    <w:name w:val="Основной текст (3)_"/>
    <w:link w:val="35"/>
    <w:locked/>
    <w:rsid w:val="005B7586"/>
    <w:rPr>
      <w:b/>
      <w:bCs/>
      <w:sz w:val="28"/>
      <w:szCs w:val="28"/>
      <w:shd w:val="clear" w:color="auto" w:fill="FFFFFF"/>
    </w:rPr>
  </w:style>
  <w:style w:type="character" w:customStyle="1" w:styleId="af6">
    <w:name w:val="Колонтитул_"/>
    <w:link w:val="1c"/>
    <w:locked/>
    <w:rsid w:val="005B7586"/>
    <w:rPr>
      <w:b/>
      <w:bCs/>
      <w:sz w:val="28"/>
      <w:szCs w:val="28"/>
      <w:shd w:val="clear" w:color="auto" w:fill="FFFFFF"/>
    </w:rPr>
  </w:style>
  <w:style w:type="character" w:customStyle="1" w:styleId="af7">
    <w:name w:val="Колонтитул"/>
    <w:rsid w:val="005B7586"/>
  </w:style>
  <w:style w:type="character" w:customStyle="1" w:styleId="27">
    <w:name w:val="Основной текст (2) + Полужирный"/>
    <w:uiPriority w:val="99"/>
    <w:rsid w:val="005B7586"/>
    <w:rPr>
      <w:b/>
      <w:bCs/>
      <w:sz w:val="28"/>
      <w:szCs w:val="28"/>
      <w:shd w:val="clear" w:color="auto" w:fill="FFFFFF"/>
    </w:rPr>
  </w:style>
  <w:style w:type="character" w:customStyle="1" w:styleId="1d">
    <w:name w:val="Заголовок №1_"/>
    <w:link w:val="1e"/>
    <w:locked/>
    <w:rsid w:val="005B7586"/>
    <w:rPr>
      <w:b/>
      <w:bCs/>
      <w:sz w:val="28"/>
      <w:szCs w:val="28"/>
      <w:shd w:val="clear" w:color="auto" w:fill="FFFFFF"/>
    </w:rPr>
  </w:style>
  <w:style w:type="character" w:customStyle="1" w:styleId="28">
    <w:name w:val="Основной текст (2) + Курсив"/>
    <w:uiPriority w:val="99"/>
    <w:rsid w:val="005B7586"/>
    <w:rPr>
      <w:i/>
      <w:iCs/>
      <w:sz w:val="28"/>
      <w:szCs w:val="28"/>
      <w:shd w:val="clear" w:color="auto" w:fill="FFFFFF"/>
    </w:rPr>
  </w:style>
  <w:style w:type="character" w:customStyle="1" w:styleId="af8">
    <w:name w:val="Подпись к таблице_"/>
    <w:link w:val="af9"/>
    <w:locked/>
    <w:rsid w:val="005B7586"/>
    <w:rPr>
      <w:i/>
      <w:iCs/>
      <w:sz w:val="28"/>
      <w:szCs w:val="28"/>
      <w:shd w:val="clear" w:color="auto" w:fill="FFFFFF"/>
    </w:rPr>
  </w:style>
  <w:style w:type="character" w:customStyle="1" w:styleId="220">
    <w:name w:val="Основной текст (2)2"/>
    <w:uiPriority w:val="99"/>
    <w:rsid w:val="005B7586"/>
  </w:style>
  <w:style w:type="character" w:customStyle="1" w:styleId="211">
    <w:name w:val="Основной текст (2) + Курсив1"/>
    <w:uiPriority w:val="99"/>
    <w:rsid w:val="005B7586"/>
    <w:rPr>
      <w:i/>
      <w:iCs/>
      <w:sz w:val="28"/>
      <w:szCs w:val="28"/>
      <w:shd w:val="clear" w:color="auto" w:fill="FFFFFF"/>
    </w:rPr>
  </w:style>
  <w:style w:type="paragraph" w:customStyle="1" w:styleId="212">
    <w:name w:val="Основной текст (2)1"/>
    <w:basedOn w:val="a"/>
    <w:uiPriority w:val="99"/>
    <w:rsid w:val="005B7586"/>
    <w:pPr>
      <w:widowControl w:val="0"/>
      <w:shd w:val="clear" w:color="auto" w:fill="FFFFFF"/>
      <w:spacing w:after="0" w:line="322" w:lineRule="exact"/>
      <w:ind w:hanging="360"/>
    </w:pPr>
    <w:rPr>
      <w:rFonts w:ascii="Calibri" w:hAnsi="Calibri"/>
      <w:sz w:val="28"/>
      <w:szCs w:val="28"/>
    </w:rPr>
  </w:style>
  <w:style w:type="paragraph" w:customStyle="1" w:styleId="35">
    <w:name w:val="Основной текст (3)"/>
    <w:basedOn w:val="a"/>
    <w:link w:val="34"/>
    <w:rsid w:val="005B7586"/>
    <w:pPr>
      <w:widowControl w:val="0"/>
      <w:shd w:val="clear" w:color="auto" w:fill="FFFFFF"/>
      <w:spacing w:after="0" w:line="322" w:lineRule="exact"/>
      <w:jc w:val="center"/>
    </w:pPr>
    <w:rPr>
      <w:b/>
      <w:bCs/>
      <w:sz w:val="28"/>
      <w:szCs w:val="28"/>
    </w:rPr>
  </w:style>
  <w:style w:type="paragraph" w:customStyle="1" w:styleId="1c">
    <w:name w:val="Колонтитул1"/>
    <w:basedOn w:val="a"/>
    <w:link w:val="af6"/>
    <w:rsid w:val="005B7586"/>
    <w:pPr>
      <w:widowControl w:val="0"/>
      <w:shd w:val="clear" w:color="auto" w:fill="FFFFFF"/>
      <w:spacing w:after="0" w:line="240" w:lineRule="atLeast"/>
    </w:pPr>
    <w:rPr>
      <w:b/>
      <w:bCs/>
      <w:sz w:val="28"/>
      <w:szCs w:val="28"/>
    </w:rPr>
  </w:style>
  <w:style w:type="paragraph" w:customStyle="1" w:styleId="1e">
    <w:name w:val="Заголовок №1"/>
    <w:basedOn w:val="a"/>
    <w:link w:val="1d"/>
    <w:rsid w:val="005B7586"/>
    <w:pPr>
      <w:widowControl w:val="0"/>
      <w:shd w:val="clear" w:color="auto" w:fill="FFFFFF"/>
      <w:spacing w:before="300" w:after="0" w:line="317" w:lineRule="exact"/>
      <w:ind w:firstLine="740"/>
      <w:jc w:val="both"/>
      <w:outlineLvl w:val="0"/>
    </w:pPr>
    <w:rPr>
      <w:b/>
      <w:bCs/>
      <w:sz w:val="28"/>
      <w:szCs w:val="28"/>
    </w:rPr>
  </w:style>
  <w:style w:type="paragraph" w:customStyle="1" w:styleId="af9">
    <w:name w:val="Подпись к таблице"/>
    <w:basedOn w:val="a"/>
    <w:link w:val="af8"/>
    <w:rsid w:val="005B7586"/>
    <w:pPr>
      <w:widowControl w:val="0"/>
      <w:shd w:val="clear" w:color="auto" w:fill="FFFFFF"/>
      <w:spacing w:after="0" w:line="240" w:lineRule="atLeast"/>
    </w:pPr>
    <w:rPr>
      <w:i/>
      <w:iCs/>
      <w:sz w:val="28"/>
      <w:szCs w:val="28"/>
    </w:rPr>
  </w:style>
  <w:style w:type="table" w:customStyle="1" w:styleId="221">
    <w:name w:val="Сетка таблицы22"/>
    <w:basedOn w:val="a1"/>
    <w:next w:val="a3"/>
    <w:uiPriority w:val="59"/>
    <w:rsid w:val="005B7586"/>
    <w:pPr>
      <w:spacing w:after="0" w:line="240" w:lineRule="auto"/>
    </w:pPr>
    <w:rPr>
      <w:rFonts w:ascii="Arial Unicode MS" w:eastAsia="Times New Roman" w:cs="Times New Roman"/>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annotation reference"/>
    <w:uiPriority w:val="99"/>
    <w:unhideWhenUsed/>
    <w:rsid w:val="005B7586"/>
    <w:rPr>
      <w:rFonts w:cs="Times New Roman"/>
      <w:sz w:val="16"/>
      <w:szCs w:val="16"/>
    </w:rPr>
  </w:style>
  <w:style w:type="paragraph" w:styleId="afb">
    <w:name w:val="annotation text"/>
    <w:basedOn w:val="a"/>
    <w:link w:val="afc"/>
    <w:uiPriority w:val="99"/>
    <w:unhideWhenUsed/>
    <w:rsid w:val="005B7586"/>
    <w:pPr>
      <w:widowControl w:val="0"/>
      <w:spacing w:after="0" w:line="240" w:lineRule="auto"/>
    </w:pPr>
    <w:rPr>
      <w:rFonts w:ascii="Arial Unicode MS" w:eastAsia="Times New Roman" w:cs="Arial Unicode MS"/>
      <w:color w:val="000000"/>
      <w:sz w:val="20"/>
      <w:szCs w:val="20"/>
      <w:lang w:eastAsia="ru-RU"/>
    </w:rPr>
  </w:style>
  <w:style w:type="character" w:customStyle="1" w:styleId="afc">
    <w:name w:val="Текст примечания Знак"/>
    <w:basedOn w:val="a0"/>
    <w:link w:val="afb"/>
    <w:uiPriority w:val="99"/>
    <w:rsid w:val="005B7586"/>
    <w:rPr>
      <w:rFonts w:ascii="Arial Unicode MS" w:eastAsia="Times New Roman" w:cs="Arial Unicode MS"/>
      <w:color w:val="000000"/>
      <w:sz w:val="20"/>
      <w:szCs w:val="20"/>
      <w:lang w:eastAsia="ru-RU"/>
    </w:rPr>
  </w:style>
  <w:style w:type="paragraph" w:styleId="afd">
    <w:name w:val="annotation subject"/>
    <w:basedOn w:val="afb"/>
    <w:next w:val="afb"/>
    <w:link w:val="afe"/>
    <w:uiPriority w:val="99"/>
    <w:unhideWhenUsed/>
    <w:rsid w:val="005B7586"/>
    <w:rPr>
      <w:b/>
      <w:bCs/>
    </w:rPr>
  </w:style>
  <w:style w:type="character" w:customStyle="1" w:styleId="afe">
    <w:name w:val="Тема примечания Знак"/>
    <w:basedOn w:val="afc"/>
    <w:link w:val="afd"/>
    <w:uiPriority w:val="99"/>
    <w:rsid w:val="005B7586"/>
    <w:rPr>
      <w:rFonts w:ascii="Arial Unicode MS" w:eastAsia="Times New Roman" w:cs="Arial Unicode MS"/>
      <w:b/>
      <w:bCs/>
      <w:color w:val="000000"/>
      <w:sz w:val="20"/>
      <w:szCs w:val="20"/>
      <w:lang w:eastAsia="ru-RU"/>
    </w:rPr>
  </w:style>
  <w:style w:type="paragraph" w:customStyle="1" w:styleId="1f">
    <w:name w:val="Стиль1"/>
    <w:basedOn w:val="af"/>
    <w:link w:val="1f0"/>
    <w:qFormat/>
    <w:rsid w:val="005B7586"/>
    <w:pPr>
      <w:suppressAutoHyphens/>
    </w:pPr>
    <w:rPr>
      <w:szCs w:val="28"/>
      <w:lang w:eastAsia="ar-SA"/>
    </w:rPr>
  </w:style>
  <w:style w:type="paragraph" w:customStyle="1" w:styleId="29">
    <w:name w:val="Стиль2"/>
    <w:basedOn w:val="1f"/>
    <w:link w:val="2a"/>
    <w:qFormat/>
    <w:rsid w:val="005B7586"/>
  </w:style>
  <w:style w:type="character" w:customStyle="1" w:styleId="1f0">
    <w:name w:val="Стиль1 Знак"/>
    <w:link w:val="1f"/>
    <w:rsid w:val="005B7586"/>
    <w:rPr>
      <w:rFonts w:eastAsia="Times New Roman" w:cs="Times New Roman"/>
      <w:sz w:val="28"/>
      <w:szCs w:val="28"/>
      <w:lang w:eastAsia="ar-SA"/>
    </w:rPr>
  </w:style>
  <w:style w:type="character" w:customStyle="1" w:styleId="2a">
    <w:name w:val="Стиль2 Знак"/>
    <w:basedOn w:val="1f0"/>
    <w:link w:val="29"/>
    <w:rsid w:val="005B7586"/>
    <w:rPr>
      <w:rFonts w:eastAsia="Times New Roman" w:cs="Times New Roman"/>
      <w:sz w:val="28"/>
      <w:szCs w:val="28"/>
      <w:lang w:eastAsia="ar-SA"/>
    </w:rPr>
  </w:style>
  <w:style w:type="table" w:customStyle="1" w:styleId="1100">
    <w:name w:val="Сетка таблицы110"/>
    <w:basedOn w:val="a1"/>
    <w:next w:val="a3"/>
    <w:uiPriority w:val="59"/>
    <w:rsid w:val="005B7586"/>
    <w:pPr>
      <w:spacing w:after="0" w:line="240" w:lineRule="auto"/>
    </w:pPr>
    <w:rPr>
      <w:rFonts w:ascii="Arial Unicode MS" w:eastAsia="Arial Unicode MS" w:cs="Times New Roman"/>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5B7586"/>
    <w:pPr>
      <w:widowControl w:val="0"/>
      <w:autoSpaceDE w:val="0"/>
      <w:autoSpaceDN w:val="0"/>
      <w:spacing w:after="0" w:line="240" w:lineRule="auto"/>
    </w:pPr>
    <w:rPr>
      <w:rFonts w:ascii="Calibri" w:eastAsia="Times New Roman" w:hAnsi="Calibri" w:cs="Calibri"/>
      <w:b/>
      <w:sz w:val="22"/>
      <w:szCs w:val="20"/>
      <w:lang w:eastAsia="ru-RU"/>
    </w:rPr>
  </w:style>
  <w:style w:type="paragraph" w:customStyle="1" w:styleId="ConsPlusCell">
    <w:name w:val="ConsPlusCell"/>
    <w:rsid w:val="005B75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B7586"/>
    <w:pPr>
      <w:widowControl w:val="0"/>
      <w:autoSpaceDE w:val="0"/>
      <w:autoSpaceDN w:val="0"/>
      <w:spacing w:after="0" w:line="240" w:lineRule="auto"/>
    </w:pPr>
    <w:rPr>
      <w:rFonts w:ascii="Calibri" w:eastAsia="Times New Roman" w:hAnsi="Calibri" w:cs="Calibri"/>
      <w:sz w:val="22"/>
      <w:szCs w:val="20"/>
      <w:lang w:eastAsia="ru-RU"/>
    </w:rPr>
  </w:style>
  <w:style w:type="paragraph" w:customStyle="1" w:styleId="ConsPlusTitlePage">
    <w:name w:val="ConsPlusTitlePage"/>
    <w:rsid w:val="005B758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B758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B7586"/>
    <w:pPr>
      <w:widowControl w:val="0"/>
      <w:autoSpaceDE w:val="0"/>
      <w:autoSpaceDN w:val="0"/>
      <w:spacing w:after="0" w:line="240" w:lineRule="auto"/>
    </w:pPr>
    <w:rPr>
      <w:rFonts w:ascii="Arial" w:eastAsia="Times New Roman" w:hAnsi="Arial" w:cs="Arial"/>
      <w:sz w:val="20"/>
      <w:szCs w:val="20"/>
      <w:lang w:eastAsia="ru-RU"/>
    </w:rPr>
  </w:style>
  <w:style w:type="character" w:styleId="aff">
    <w:name w:val="Strong"/>
    <w:basedOn w:val="a0"/>
    <w:uiPriority w:val="22"/>
    <w:qFormat/>
    <w:rsid w:val="005B7586"/>
    <w:rPr>
      <w:b/>
      <w:bCs/>
    </w:rPr>
  </w:style>
  <w:style w:type="paragraph" w:customStyle="1" w:styleId="Style7">
    <w:name w:val="Style7"/>
    <w:basedOn w:val="a"/>
    <w:uiPriority w:val="99"/>
    <w:rsid w:val="005B7586"/>
    <w:pPr>
      <w:widowControl w:val="0"/>
      <w:autoSpaceDE w:val="0"/>
      <w:autoSpaceDN w:val="0"/>
      <w:adjustRightInd w:val="0"/>
      <w:spacing w:after="0" w:line="275" w:lineRule="exact"/>
    </w:pPr>
    <w:rPr>
      <w:rFonts w:eastAsia="Times New Roman" w:cs="Times New Roman"/>
      <w:szCs w:val="24"/>
      <w:lang w:eastAsia="ru-RU"/>
    </w:rPr>
  </w:style>
  <w:style w:type="character" w:customStyle="1" w:styleId="FontStyle16">
    <w:name w:val="Font Style16"/>
    <w:uiPriority w:val="99"/>
    <w:rsid w:val="005B7586"/>
    <w:rPr>
      <w:rFonts w:ascii="Times New Roman" w:hAnsi="Times New Roman" w:cs="Times New Roman"/>
      <w:sz w:val="22"/>
      <w:szCs w:val="22"/>
    </w:rPr>
  </w:style>
  <w:style w:type="character" w:customStyle="1" w:styleId="6Exact">
    <w:name w:val="Основной текст (6) Exact"/>
    <w:basedOn w:val="a0"/>
    <w:rsid w:val="005B7586"/>
    <w:rPr>
      <w:rFonts w:ascii="Times New Roman" w:eastAsia="Times New Roman" w:hAnsi="Times New Roman" w:cs="Times New Roman"/>
      <w:b w:val="0"/>
      <w:bCs w:val="0"/>
      <w:i w:val="0"/>
      <w:iCs w:val="0"/>
      <w:smallCaps w:val="0"/>
      <w:strike w:val="0"/>
      <w:sz w:val="22"/>
      <w:szCs w:val="22"/>
      <w:u w:val="none"/>
    </w:rPr>
  </w:style>
  <w:style w:type="character" w:customStyle="1" w:styleId="8pt">
    <w:name w:val="Колонтитул + 8 pt"/>
    <w:basedOn w:val="af6"/>
    <w:rsid w:val="005B7586"/>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ArialUnicodeMS45pt">
    <w:name w:val="Колонтитул + Arial Unicode MS;4;5 pt"/>
    <w:basedOn w:val="af6"/>
    <w:rsid w:val="005B7586"/>
    <w:rPr>
      <w:rFonts w:ascii="Arial Unicode MS" w:eastAsia="Arial Unicode MS" w:hAnsi="Arial Unicode MS" w:cs="Arial Unicode MS"/>
      <w:b w:val="0"/>
      <w:bCs w:val="0"/>
      <w:i w:val="0"/>
      <w:iCs w:val="0"/>
      <w:smallCaps w:val="0"/>
      <w:strike w:val="0"/>
      <w:color w:val="000000"/>
      <w:spacing w:val="0"/>
      <w:w w:val="100"/>
      <w:position w:val="0"/>
      <w:sz w:val="9"/>
      <w:szCs w:val="9"/>
      <w:u w:val="none"/>
      <w:shd w:val="clear" w:color="auto" w:fill="FFFFFF"/>
      <w:lang w:val="ru-RU" w:eastAsia="ru-RU" w:bidi="ru-RU"/>
    </w:rPr>
  </w:style>
  <w:style w:type="character" w:customStyle="1" w:styleId="211pt">
    <w:name w:val="Основной текст (2) + 11 pt;Полужирный"/>
    <w:basedOn w:val="23"/>
    <w:rsid w:val="005B758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43">
    <w:name w:val="Основной текст (4)_"/>
    <w:basedOn w:val="a0"/>
    <w:link w:val="44"/>
    <w:rsid w:val="005B7586"/>
    <w:rPr>
      <w:rFonts w:eastAsia="Times New Roman" w:cs="Times New Roman"/>
      <w:b/>
      <w:bCs/>
      <w:shd w:val="clear" w:color="auto" w:fill="FFFFFF"/>
    </w:rPr>
  </w:style>
  <w:style w:type="paragraph" w:customStyle="1" w:styleId="44">
    <w:name w:val="Основной текст (4)"/>
    <w:basedOn w:val="a"/>
    <w:link w:val="43"/>
    <w:rsid w:val="005B7586"/>
    <w:pPr>
      <w:widowControl w:val="0"/>
      <w:shd w:val="clear" w:color="auto" w:fill="FFFFFF"/>
      <w:spacing w:after="120" w:line="259" w:lineRule="exact"/>
      <w:jc w:val="both"/>
    </w:pPr>
    <w:rPr>
      <w:rFonts w:eastAsia="Times New Roman" w:cs="Times New Roman"/>
      <w:b/>
      <w:bCs/>
    </w:rPr>
  </w:style>
  <w:style w:type="character" w:customStyle="1" w:styleId="413pt">
    <w:name w:val="Основной текст (4) + 13 pt;Не полужирный"/>
    <w:basedOn w:val="43"/>
    <w:rsid w:val="005B7586"/>
    <w:rPr>
      <w:rFonts w:eastAsia="Times New Roman" w:cs="Times New Roman"/>
      <w:b/>
      <w:bCs/>
      <w:color w:val="000000"/>
      <w:spacing w:val="0"/>
      <w:w w:val="100"/>
      <w:position w:val="0"/>
      <w:sz w:val="26"/>
      <w:szCs w:val="26"/>
      <w:shd w:val="clear" w:color="auto" w:fill="FFFFFF"/>
      <w:lang w:val="ru-RU" w:eastAsia="ru-RU" w:bidi="ru-RU"/>
    </w:rPr>
  </w:style>
  <w:style w:type="character" w:customStyle="1" w:styleId="53">
    <w:name w:val="Основной текст (5)_"/>
    <w:basedOn w:val="a0"/>
    <w:link w:val="54"/>
    <w:rsid w:val="005B7586"/>
    <w:rPr>
      <w:rFonts w:eastAsia="Times New Roman" w:cs="Times New Roman"/>
      <w:b/>
      <w:bCs/>
      <w:shd w:val="clear" w:color="auto" w:fill="FFFFFF"/>
    </w:rPr>
  </w:style>
  <w:style w:type="paragraph" w:customStyle="1" w:styleId="54">
    <w:name w:val="Основной текст (5)"/>
    <w:basedOn w:val="a"/>
    <w:link w:val="53"/>
    <w:rsid w:val="005B7586"/>
    <w:pPr>
      <w:widowControl w:val="0"/>
      <w:shd w:val="clear" w:color="auto" w:fill="FFFFFF"/>
      <w:spacing w:before="120" w:after="120" w:line="0" w:lineRule="atLeast"/>
      <w:jc w:val="both"/>
    </w:pPr>
    <w:rPr>
      <w:rFonts w:eastAsia="Times New Roman" w:cs="Times New Roman"/>
      <w:b/>
      <w:bCs/>
    </w:rPr>
  </w:style>
  <w:style w:type="character" w:customStyle="1" w:styleId="60">
    <w:name w:val="Основной текст (6)_"/>
    <w:basedOn w:val="a0"/>
    <w:link w:val="61"/>
    <w:rsid w:val="005B7586"/>
    <w:rPr>
      <w:rFonts w:eastAsia="Times New Roman" w:cs="Times New Roman"/>
      <w:shd w:val="clear" w:color="auto" w:fill="FFFFFF"/>
    </w:rPr>
  </w:style>
  <w:style w:type="paragraph" w:customStyle="1" w:styleId="61">
    <w:name w:val="Основной текст (6)"/>
    <w:basedOn w:val="a"/>
    <w:link w:val="60"/>
    <w:rsid w:val="005B7586"/>
    <w:pPr>
      <w:widowControl w:val="0"/>
      <w:shd w:val="clear" w:color="auto" w:fill="FFFFFF"/>
      <w:spacing w:after="780" w:line="0" w:lineRule="atLeast"/>
    </w:pPr>
    <w:rPr>
      <w:rFonts w:eastAsia="Times New Roman" w:cs="Times New Roman"/>
    </w:rPr>
  </w:style>
  <w:style w:type="character" w:customStyle="1" w:styleId="2b">
    <w:name w:val="Подпись к таблице (2)_"/>
    <w:basedOn w:val="a0"/>
    <w:link w:val="2c"/>
    <w:rsid w:val="005B7586"/>
    <w:rPr>
      <w:rFonts w:eastAsia="Times New Roman" w:cs="Times New Roman"/>
      <w:b/>
      <w:bCs/>
      <w:shd w:val="clear" w:color="auto" w:fill="FFFFFF"/>
    </w:rPr>
  </w:style>
  <w:style w:type="paragraph" w:customStyle="1" w:styleId="2c">
    <w:name w:val="Подпись к таблице (2)"/>
    <w:basedOn w:val="a"/>
    <w:link w:val="2b"/>
    <w:rsid w:val="005B7586"/>
    <w:pPr>
      <w:widowControl w:val="0"/>
      <w:shd w:val="clear" w:color="auto" w:fill="FFFFFF"/>
      <w:spacing w:after="0" w:line="240" w:lineRule="exact"/>
      <w:jc w:val="both"/>
    </w:pPr>
    <w:rPr>
      <w:rFonts w:eastAsia="Times New Roman" w:cs="Times New Roman"/>
      <w:b/>
      <w:bCs/>
    </w:rPr>
  </w:style>
  <w:style w:type="character" w:customStyle="1" w:styleId="295pt">
    <w:name w:val="Основной текст (2) + 9;5 pt;Полужирный"/>
    <w:basedOn w:val="23"/>
    <w:rsid w:val="005B7586"/>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11pt0">
    <w:name w:val="Основной текст (2) + 11 pt"/>
    <w:basedOn w:val="23"/>
    <w:rsid w:val="005B758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9pt1pt">
    <w:name w:val="Основной текст (2) + 19 pt;Курсив;Интервал 1 pt"/>
    <w:basedOn w:val="23"/>
    <w:rsid w:val="005B7586"/>
    <w:rPr>
      <w:rFonts w:ascii="Times New Roman" w:eastAsia="Times New Roman" w:hAnsi="Times New Roman" w:cs="Times New Roman"/>
      <w:b w:val="0"/>
      <w:bCs w:val="0"/>
      <w:i/>
      <w:iCs/>
      <w:smallCaps w:val="0"/>
      <w:strike w:val="0"/>
      <w:color w:val="000000"/>
      <w:spacing w:val="30"/>
      <w:w w:val="100"/>
      <w:position w:val="0"/>
      <w:sz w:val="38"/>
      <w:szCs w:val="38"/>
      <w:u w:val="none"/>
      <w:shd w:val="clear" w:color="auto" w:fill="FFFFFF"/>
      <w:lang w:val="ru-RU" w:eastAsia="ru-RU" w:bidi="ru-RU"/>
    </w:rPr>
  </w:style>
  <w:style w:type="character" w:customStyle="1" w:styleId="219pt-1pt">
    <w:name w:val="Основной текст (2) + 19 pt;Курсив;Интервал -1 pt"/>
    <w:basedOn w:val="23"/>
    <w:rsid w:val="005B7586"/>
    <w:rPr>
      <w:rFonts w:ascii="Times New Roman" w:eastAsia="Times New Roman" w:hAnsi="Times New Roman" w:cs="Times New Roman"/>
      <w:b w:val="0"/>
      <w:bCs w:val="0"/>
      <w:i/>
      <w:iCs/>
      <w:smallCaps w:val="0"/>
      <w:strike w:val="0"/>
      <w:color w:val="000000"/>
      <w:spacing w:val="-20"/>
      <w:w w:val="100"/>
      <w:position w:val="0"/>
      <w:sz w:val="38"/>
      <w:szCs w:val="38"/>
      <w:u w:val="none"/>
      <w:shd w:val="clear" w:color="auto" w:fill="FFFFFF"/>
      <w:lang w:val="ru-RU" w:eastAsia="ru-RU" w:bidi="ru-RU"/>
    </w:rPr>
  </w:style>
  <w:style w:type="character" w:customStyle="1" w:styleId="9Exact">
    <w:name w:val="Основной текст (9) Exact"/>
    <w:basedOn w:val="a0"/>
    <w:link w:val="90"/>
    <w:rsid w:val="005B7586"/>
    <w:rPr>
      <w:rFonts w:ascii="Arial Narrow" w:eastAsia="Arial Narrow" w:hAnsi="Arial Narrow" w:cs="Arial Narrow"/>
      <w:spacing w:val="-10"/>
      <w:shd w:val="clear" w:color="auto" w:fill="FFFFFF"/>
    </w:rPr>
  </w:style>
  <w:style w:type="paragraph" w:customStyle="1" w:styleId="90">
    <w:name w:val="Основной текст (9)"/>
    <w:basedOn w:val="a"/>
    <w:link w:val="9Exact"/>
    <w:rsid w:val="005B7586"/>
    <w:pPr>
      <w:widowControl w:val="0"/>
      <w:shd w:val="clear" w:color="auto" w:fill="FFFFFF"/>
      <w:spacing w:after="0" w:line="0" w:lineRule="atLeast"/>
    </w:pPr>
    <w:rPr>
      <w:rFonts w:ascii="Arial Narrow" w:eastAsia="Arial Narrow" w:hAnsi="Arial Narrow" w:cs="Arial Narrow"/>
      <w:spacing w:val="-10"/>
    </w:rPr>
  </w:style>
  <w:style w:type="character" w:customStyle="1" w:styleId="2d">
    <w:name w:val="Заголовок №2_"/>
    <w:basedOn w:val="a0"/>
    <w:link w:val="2e"/>
    <w:rsid w:val="005B7586"/>
    <w:rPr>
      <w:rFonts w:ascii="Arial Narrow" w:eastAsia="Arial Narrow" w:hAnsi="Arial Narrow" w:cs="Arial Narrow"/>
      <w:spacing w:val="-10"/>
      <w:shd w:val="clear" w:color="auto" w:fill="FFFFFF"/>
    </w:rPr>
  </w:style>
  <w:style w:type="paragraph" w:customStyle="1" w:styleId="2e">
    <w:name w:val="Заголовок №2"/>
    <w:basedOn w:val="a"/>
    <w:link w:val="2d"/>
    <w:rsid w:val="005B7586"/>
    <w:pPr>
      <w:widowControl w:val="0"/>
      <w:shd w:val="clear" w:color="auto" w:fill="FFFFFF"/>
      <w:spacing w:after="0" w:line="307" w:lineRule="exact"/>
      <w:jc w:val="right"/>
      <w:outlineLvl w:val="1"/>
    </w:pPr>
    <w:rPr>
      <w:rFonts w:ascii="Arial Narrow" w:eastAsia="Arial Narrow" w:hAnsi="Arial Narrow" w:cs="Arial Narrow"/>
      <w:spacing w:val="-10"/>
    </w:rPr>
  </w:style>
  <w:style w:type="character" w:customStyle="1" w:styleId="70">
    <w:name w:val="Основной текст (7)_"/>
    <w:basedOn w:val="a0"/>
    <w:link w:val="71"/>
    <w:rsid w:val="005B7586"/>
    <w:rPr>
      <w:rFonts w:eastAsia="Times New Roman" w:cs="Times New Roman"/>
      <w:b/>
      <w:bCs/>
      <w:sz w:val="14"/>
      <w:szCs w:val="14"/>
      <w:shd w:val="clear" w:color="auto" w:fill="FFFFFF"/>
    </w:rPr>
  </w:style>
  <w:style w:type="paragraph" w:customStyle="1" w:styleId="71">
    <w:name w:val="Основной текст (7)"/>
    <w:basedOn w:val="a"/>
    <w:link w:val="70"/>
    <w:rsid w:val="005B7586"/>
    <w:pPr>
      <w:widowControl w:val="0"/>
      <w:shd w:val="clear" w:color="auto" w:fill="FFFFFF"/>
      <w:spacing w:after="780" w:line="0" w:lineRule="atLeast"/>
      <w:jc w:val="right"/>
    </w:pPr>
    <w:rPr>
      <w:rFonts w:eastAsia="Times New Roman" w:cs="Times New Roman"/>
      <w:b/>
      <w:bCs/>
      <w:sz w:val="14"/>
      <w:szCs w:val="14"/>
    </w:rPr>
  </w:style>
  <w:style w:type="character" w:customStyle="1" w:styleId="80">
    <w:name w:val="Основной текст (8)_"/>
    <w:basedOn w:val="a0"/>
    <w:link w:val="81"/>
    <w:rsid w:val="005B7586"/>
    <w:rPr>
      <w:rFonts w:eastAsia="Times New Roman" w:cs="Times New Roman"/>
      <w:b/>
      <w:bCs/>
      <w:sz w:val="32"/>
      <w:szCs w:val="32"/>
      <w:shd w:val="clear" w:color="auto" w:fill="FFFFFF"/>
    </w:rPr>
  </w:style>
  <w:style w:type="paragraph" w:customStyle="1" w:styleId="81">
    <w:name w:val="Основной текст (8)"/>
    <w:basedOn w:val="a"/>
    <w:link w:val="80"/>
    <w:rsid w:val="005B7586"/>
    <w:pPr>
      <w:widowControl w:val="0"/>
      <w:shd w:val="clear" w:color="auto" w:fill="FFFFFF"/>
      <w:spacing w:before="780" w:after="480" w:line="0" w:lineRule="atLeast"/>
      <w:jc w:val="center"/>
    </w:pPr>
    <w:rPr>
      <w:rFonts w:eastAsia="Times New Roman" w:cs="Times New Roman"/>
      <w:b/>
      <w:bCs/>
      <w:sz w:val="32"/>
      <w:szCs w:val="32"/>
    </w:rPr>
  </w:style>
  <w:style w:type="character" w:customStyle="1" w:styleId="36">
    <w:name w:val="Заголовок №3_"/>
    <w:basedOn w:val="a0"/>
    <w:link w:val="37"/>
    <w:rsid w:val="005B7586"/>
    <w:rPr>
      <w:rFonts w:eastAsia="Times New Roman" w:cs="Times New Roman"/>
      <w:sz w:val="26"/>
      <w:szCs w:val="26"/>
      <w:shd w:val="clear" w:color="auto" w:fill="FFFFFF"/>
    </w:rPr>
  </w:style>
  <w:style w:type="paragraph" w:customStyle="1" w:styleId="37">
    <w:name w:val="Заголовок №3"/>
    <w:basedOn w:val="a"/>
    <w:link w:val="36"/>
    <w:rsid w:val="005B7586"/>
    <w:pPr>
      <w:widowControl w:val="0"/>
      <w:shd w:val="clear" w:color="auto" w:fill="FFFFFF"/>
      <w:spacing w:after="900" w:line="317" w:lineRule="exact"/>
      <w:jc w:val="right"/>
      <w:outlineLvl w:val="2"/>
    </w:pPr>
    <w:rPr>
      <w:rFonts w:eastAsia="Times New Roman" w:cs="Times New Roman"/>
      <w:sz w:val="26"/>
      <w:szCs w:val="26"/>
    </w:rPr>
  </w:style>
  <w:style w:type="character" w:customStyle="1" w:styleId="aff0">
    <w:name w:val="Оглавление_"/>
    <w:basedOn w:val="a0"/>
    <w:link w:val="aff1"/>
    <w:rsid w:val="005B7586"/>
    <w:rPr>
      <w:rFonts w:eastAsia="Times New Roman" w:cs="Times New Roman"/>
      <w:sz w:val="26"/>
      <w:szCs w:val="26"/>
      <w:shd w:val="clear" w:color="auto" w:fill="FFFFFF"/>
    </w:rPr>
  </w:style>
  <w:style w:type="paragraph" w:customStyle="1" w:styleId="aff1">
    <w:name w:val="Оглавление"/>
    <w:basedOn w:val="a"/>
    <w:link w:val="aff0"/>
    <w:rsid w:val="005B7586"/>
    <w:pPr>
      <w:widowControl w:val="0"/>
      <w:shd w:val="clear" w:color="auto" w:fill="FFFFFF"/>
      <w:spacing w:before="420" w:after="0" w:line="317" w:lineRule="exact"/>
      <w:ind w:hanging="1680"/>
      <w:jc w:val="both"/>
    </w:pPr>
    <w:rPr>
      <w:rFonts w:eastAsia="Times New Roman" w:cs="Times New Roman"/>
      <w:sz w:val="26"/>
      <w:szCs w:val="26"/>
    </w:rPr>
  </w:style>
  <w:style w:type="character" w:customStyle="1" w:styleId="265pt">
    <w:name w:val="Основной текст (2) + 6;5 pt"/>
    <w:basedOn w:val="23"/>
    <w:rsid w:val="005B7586"/>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7pt">
    <w:name w:val="Основной текст (2) + 7 pt;Полужирный"/>
    <w:basedOn w:val="23"/>
    <w:rsid w:val="005B7586"/>
    <w:rPr>
      <w:rFonts w:ascii="Times New Roman" w:eastAsia="Times New Roman" w:hAnsi="Times New Roman" w:cs="Times New Roman"/>
      <w:b/>
      <w:bCs/>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8pt">
    <w:name w:val="Основной текст (2) + 8 pt;Полужирный"/>
    <w:basedOn w:val="23"/>
    <w:rsid w:val="005B7586"/>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5pt">
    <w:name w:val="Основной текст (2) + 5 pt"/>
    <w:basedOn w:val="23"/>
    <w:rsid w:val="005B7586"/>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12pt">
    <w:name w:val="Колонтитул + 12 pt"/>
    <w:basedOn w:val="af6"/>
    <w:rsid w:val="005B7586"/>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7pt0pt">
    <w:name w:val="Основной текст (2) + 7 pt;Курсив;Интервал 0 pt"/>
    <w:basedOn w:val="23"/>
    <w:rsid w:val="005B7586"/>
    <w:rPr>
      <w:rFonts w:ascii="Times New Roman" w:eastAsia="Times New Roman" w:hAnsi="Times New Roman" w:cs="Times New Roman"/>
      <w:b w:val="0"/>
      <w:bCs w:val="0"/>
      <w:i/>
      <w:iCs/>
      <w:smallCaps w:val="0"/>
      <w:strike w:val="0"/>
      <w:color w:val="000000"/>
      <w:spacing w:val="-10"/>
      <w:w w:val="100"/>
      <w:position w:val="0"/>
      <w:sz w:val="14"/>
      <w:szCs w:val="14"/>
      <w:u w:val="none"/>
      <w:shd w:val="clear" w:color="auto" w:fill="FFFFFF"/>
      <w:lang w:val="en-US" w:eastAsia="en-US" w:bidi="en-US"/>
    </w:rPr>
  </w:style>
  <w:style w:type="character" w:customStyle="1" w:styleId="210pt">
    <w:name w:val="Основной текст (2) + 10 pt"/>
    <w:basedOn w:val="23"/>
    <w:rsid w:val="005B7586"/>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Consolas105pt-1pt">
    <w:name w:val="Основной текст (2) + Consolas;10;5 pt;Полужирный;Курсив;Интервал -1 pt"/>
    <w:basedOn w:val="23"/>
    <w:rsid w:val="005B7586"/>
    <w:rPr>
      <w:rFonts w:ascii="Consolas" w:eastAsia="Consolas" w:hAnsi="Consolas" w:cs="Consolas"/>
      <w:b/>
      <w:bCs/>
      <w:i/>
      <w:iCs/>
      <w:smallCaps w:val="0"/>
      <w:strike w:val="0"/>
      <w:color w:val="000000"/>
      <w:spacing w:val="-20"/>
      <w:w w:val="100"/>
      <w:position w:val="0"/>
      <w:sz w:val="21"/>
      <w:szCs w:val="21"/>
      <w:u w:val="none"/>
      <w:shd w:val="clear" w:color="auto" w:fill="FFFFFF"/>
      <w:lang w:val="ru-RU" w:eastAsia="ru-RU" w:bidi="ru-RU"/>
    </w:rPr>
  </w:style>
  <w:style w:type="character" w:customStyle="1" w:styleId="Exact">
    <w:name w:val="Подпись к таблице Exact"/>
    <w:basedOn w:val="a0"/>
    <w:rsid w:val="005B7586"/>
    <w:rPr>
      <w:rFonts w:ascii="Times New Roman" w:eastAsia="Times New Roman" w:hAnsi="Times New Roman" w:cs="Times New Roman"/>
      <w:b w:val="0"/>
      <w:bCs w:val="0"/>
      <w:i w:val="0"/>
      <w:iCs w:val="0"/>
      <w:smallCaps w:val="0"/>
      <w:strike w:val="0"/>
      <w:sz w:val="26"/>
      <w:szCs w:val="26"/>
      <w:u w:val="none"/>
    </w:rPr>
  </w:style>
  <w:style w:type="character" w:customStyle="1" w:styleId="2ArialNarrow5pt">
    <w:name w:val="Основной текст (2) + Arial Narrow;5 pt"/>
    <w:basedOn w:val="23"/>
    <w:rsid w:val="005B7586"/>
    <w:rPr>
      <w:rFonts w:ascii="Arial Narrow" w:eastAsia="Arial Narrow" w:hAnsi="Arial Narrow" w:cs="Arial Narrow"/>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2Consolas65pt">
    <w:name w:val="Основной текст (2) + Consolas;6;5 pt;Полужирный"/>
    <w:basedOn w:val="23"/>
    <w:rsid w:val="005B7586"/>
    <w:rPr>
      <w:rFonts w:ascii="Consolas" w:eastAsia="Consolas" w:hAnsi="Consolas" w:cs="Consolas"/>
      <w:b/>
      <w:bCs/>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f">
    <w:name w:val="Оглавление (2)_"/>
    <w:basedOn w:val="a0"/>
    <w:link w:val="2f0"/>
    <w:rsid w:val="005B7586"/>
    <w:rPr>
      <w:rFonts w:eastAsia="Times New Roman" w:cs="Times New Roman"/>
      <w:shd w:val="clear" w:color="auto" w:fill="FFFFFF"/>
    </w:rPr>
  </w:style>
  <w:style w:type="paragraph" w:customStyle="1" w:styleId="2f0">
    <w:name w:val="Оглавление (2)"/>
    <w:basedOn w:val="a"/>
    <w:link w:val="2f"/>
    <w:rsid w:val="005B7586"/>
    <w:pPr>
      <w:widowControl w:val="0"/>
      <w:shd w:val="clear" w:color="auto" w:fill="FFFFFF"/>
      <w:spacing w:before="660" w:after="660" w:line="0" w:lineRule="atLeast"/>
    </w:pPr>
    <w:rPr>
      <w:rFonts w:eastAsia="Times New Roman" w:cs="Times New Roman"/>
    </w:rPr>
  </w:style>
  <w:style w:type="character" w:customStyle="1" w:styleId="45">
    <w:name w:val="Заголовок №4_"/>
    <w:basedOn w:val="a0"/>
    <w:link w:val="46"/>
    <w:rsid w:val="005B7586"/>
    <w:rPr>
      <w:rFonts w:eastAsia="Times New Roman" w:cs="Times New Roman"/>
      <w:b/>
      <w:bCs/>
      <w:sz w:val="28"/>
      <w:szCs w:val="28"/>
      <w:shd w:val="clear" w:color="auto" w:fill="FFFFFF"/>
    </w:rPr>
  </w:style>
  <w:style w:type="paragraph" w:customStyle="1" w:styleId="46">
    <w:name w:val="Заголовок №4"/>
    <w:basedOn w:val="a"/>
    <w:link w:val="45"/>
    <w:rsid w:val="005B7586"/>
    <w:pPr>
      <w:widowControl w:val="0"/>
      <w:shd w:val="clear" w:color="auto" w:fill="FFFFFF"/>
      <w:spacing w:after="1320" w:line="0" w:lineRule="atLeast"/>
      <w:jc w:val="right"/>
      <w:outlineLvl w:val="3"/>
    </w:pPr>
    <w:rPr>
      <w:rFonts w:eastAsia="Times New Roman" w:cs="Times New Roman"/>
      <w:b/>
      <w:bCs/>
      <w:sz w:val="28"/>
      <w:szCs w:val="28"/>
    </w:rPr>
  </w:style>
  <w:style w:type="character" w:customStyle="1" w:styleId="413pt0">
    <w:name w:val="Заголовок №4 + 13 pt;Не полужирный"/>
    <w:basedOn w:val="45"/>
    <w:rsid w:val="005B7586"/>
    <w:rPr>
      <w:rFonts w:eastAsia="Times New Roman" w:cs="Times New Roman"/>
      <w:b/>
      <w:bCs/>
      <w:color w:val="000000"/>
      <w:spacing w:val="0"/>
      <w:w w:val="100"/>
      <w:position w:val="0"/>
      <w:sz w:val="26"/>
      <w:szCs w:val="26"/>
      <w:shd w:val="clear" w:color="auto" w:fill="FFFFFF"/>
      <w:lang w:val="ru-RU" w:eastAsia="ru-RU" w:bidi="ru-RU"/>
    </w:rPr>
  </w:style>
  <w:style w:type="character" w:customStyle="1" w:styleId="7pt">
    <w:name w:val="Колонтитул + 7 pt"/>
    <w:basedOn w:val="af6"/>
    <w:rsid w:val="005B7586"/>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10Exact">
    <w:name w:val="Основной текст (10) Exact"/>
    <w:basedOn w:val="a0"/>
    <w:link w:val="101"/>
    <w:rsid w:val="005B7586"/>
    <w:rPr>
      <w:rFonts w:eastAsia="Times New Roman" w:cs="Times New Roman"/>
      <w:sz w:val="20"/>
      <w:szCs w:val="20"/>
      <w:shd w:val="clear" w:color="auto" w:fill="FFFFFF"/>
    </w:rPr>
  </w:style>
  <w:style w:type="paragraph" w:customStyle="1" w:styleId="101">
    <w:name w:val="Основной текст (10)"/>
    <w:basedOn w:val="a"/>
    <w:link w:val="10Exact"/>
    <w:rsid w:val="005B7586"/>
    <w:pPr>
      <w:widowControl w:val="0"/>
      <w:shd w:val="clear" w:color="auto" w:fill="FFFFFF"/>
      <w:spacing w:after="0" w:line="0" w:lineRule="atLeast"/>
    </w:pPr>
    <w:rPr>
      <w:rFonts w:eastAsia="Times New Roman" w:cs="Times New Roman"/>
      <w:sz w:val="20"/>
      <w:szCs w:val="20"/>
    </w:rPr>
  </w:style>
  <w:style w:type="character" w:customStyle="1" w:styleId="11Exact">
    <w:name w:val="Основной текст (11) Exact"/>
    <w:basedOn w:val="a0"/>
    <w:link w:val="112"/>
    <w:rsid w:val="005B7586"/>
    <w:rPr>
      <w:rFonts w:eastAsia="Times New Roman" w:cs="Times New Roman"/>
      <w:spacing w:val="-10"/>
      <w:sz w:val="13"/>
      <w:szCs w:val="13"/>
      <w:shd w:val="clear" w:color="auto" w:fill="FFFFFF"/>
    </w:rPr>
  </w:style>
  <w:style w:type="paragraph" w:customStyle="1" w:styleId="112">
    <w:name w:val="Основной текст (11)"/>
    <w:basedOn w:val="a"/>
    <w:link w:val="11Exact"/>
    <w:rsid w:val="005B7586"/>
    <w:pPr>
      <w:widowControl w:val="0"/>
      <w:shd w:val="clear" w:color="auto" w:fill="FFFFFF"/>
      <w:spacing w:after="0" w:line="0" w:lineRule="atLeast"/>
    </w:pPr>
    <w:rPr>
      <w:rFonts w:eastAsia="Times New Roman" w:cs="Times New Roman"/>
      <w:spacing w:val="-10"/>
      <w:sz w:val="13"/>
      <w:szCs w:val="13"/>
    </w:rPr>
  </w:style>
  <w:style w:type="paragraph" w:customStyle="1" w:styleId="s13">
    <w:name w:val="s_13"/>
    <w:basedOn w:val="a"/>
    <w:rsid w:val="005B7586"/>
    <w:pPr>
      <w:spacing w:after="0" w:line="240" w:lineRule="auto"/>
      <w:ind w:firstLine="720"/>
    </w:pPr>
    <w:rPr>
      <w:rFonts w:eastAsia="Times New Roman" w:cs="Times New Roman"/>
      <w:sz w:val="27"/>
      <w:szCs w:val="27"/>
      <w:lang w:eastAsia="ru-RU"/>
    </w:rPr>
  </w:style>
  <w:style w:type="character" w:customStyle="1" w:styleId="s103">
    <w:name w:val="s_103"/>
    <w:rsid w:val="005B7586"/>
    <w:rPr>
      <w:b/>
      <w:bCs/>
      <w:color w:val="000080"/>
    </w:rPr>
  </w:style>
  <w:style w:type="paragraph" w:styleId="aff2">
    <w:name w:val="Body Text Indent"/>
    <w:basedOn w:val="a"/>
    <w:link w:val="aff3"/>
    <w:rsid w:val="005B7586"/>
    <w:pPr>
      <w:spacing w:after="0" w:line="240" w:lineRule="auto"/>
      <w:ind w:firstLine="567"/>
    </w:pPr>
    <w:rPr>
      <w:rFonts w:eastAsia="Times New Roman" w:cs="Times New Roman"/>
      <w:sz w:val="28"/>
      <w:szCs w:val="20"/>
      <w:lang w:eastAsia="ru-RU"/>
    </w:rPr>
  </w:style>
  <w:style w:type="character" w:customStyle="1" w:styleId="aff3">
    <w:name w:val="Основной текст с отступом Знак"/>
    <w:basedOn w:val="a0"/>
    <w:link w:val="aff2"/>
    <w:rsid w:val="005B7586"/>
    <w:rPr>
      <w:rFonts w:eastAsia="Times New Roman" w:cs="Times New Roman"/>
      <w:sz w:val="28"/>
      <w:szCs w:val="20"/>
      <w:lang w:eastAsia="ru-RU"/>
    </w:rPr>
  </w:style>
  <w:style w:type="paragraph" w:styleId="2f1">
    <w:name w:val="Body Text Indent 2"/>
    <w:basedOn w:val="a"/>
    <w:link w:val="2f2"/>
    <w:rsid w:val="005B7586"/>
    <w:pPr>
      <w:spacing w:after="0" w:line="240" w:lineRule="auto"/>
      <w:ind w:firstLine="567"/>
      <w:jc w:val="both"/>
    </w:pPr>
    <w:rPr>
      <w:rFonts w:eastAsia="Times New Roman" w:cs="Times New Roman"/>
      <w:sz w:val="28"/>
      <w:szCs w:val="20"/>
      <w:lang w:eastAsia="ru-RU"/>
    </w:rPr>
  </w:style>
  <w:style w:type="character" w:customStyle="1" w:styleId="2f2">
    <w:name w:val="Основной текст с отступом 2 Знак"/>
    <w:basedOn w:val="a0"/>
    <w:link w:val="2f1"/>
    <w:rsid w:val="005B7586"/>
    <w:rPr>
      <w:rFonts w:eastAsia="Times New Roman" w:cs="Times New Roman"/>
      <w:sz w:val="28"/>
      <w:szCs w:val="20"/>
      <w:lang w:eastAsia="ru-RU"/>
    </w:rPr>
  </w:style>
  <w:style w:type="paragraph" w:customStyle="1" w:styleId="aff4">
    <w:name w:val="Буллет"/>
    <w:basedOn w:val="af"/>
    <w:autoRedefine/>
    <w:rsid w:val="005B7586"/>
    <w:pPr>
      <w:autoSpaceDE w:val="0"/>
      <w:autoSpaceDN w:val="0"/>
      <w:adjustRightInd w:val="0"/>
      <w:ind w:firstLine="567"/>
      <w:jc w:val="both"/>
    </w:pPr>
    <w:rPr>
      <w:rFonts w:ascii="TimesNewRoman" w:hAnsi="TimesNewRoman"/>
      <w:szCs w:val="20"/>
    </w:rPr>
  </w:style>
  <w:style w:type="paragraph" w:styleId="aff5">
    <w:name w:val="Block Text"/>
    <w:basedOn w:val="a"/>
    <w:rsid w:val="005B7586"/>
    <w:pPr>
      <w:autoSpaceDE w:val="0"/>
      <w:autoSpaceDN w:val="0"/>
      <w:adjustRightInd w:val="0"/>
      <w:spacing w:after="0" w:line="240" w:lineRule="auto"/>
      <w:ind w:left="57" w:right="57" w:firstLine="510"/>
      <w:jc w:val="both"/>
    </w:pPr>
    <w:rPr>
      <w:rFonts w:eastAsia="Times New Roman" w:cs="Times New Roman"/>
      <w:sz w:val="28"/>
      <w:szCs w:val="20"/>
      <w:lang w:eastAsia="ru-RU"/>
    </w:rPr>
  </w:style>
  <w:style w:type="paragraph" w:customStyle="1" w:styleId="doc">
    <w:name w:val="doc"/>
    <w:basedOn w:val="a"/>
    <w:rsid w:val="005B7586"/>
    <w:pPr>
      <w:spacing w:before="100" w:after="100" w:line="240" w:lineRule="auto"/>
      <w:jc w:val="both"/>
    </w:pPr>
    <w:rPr>
      <w:rFonts w:eastAsia="Times New Roman" w:cs="Times New Roman"/>
      <w:szCs w:val="20"/>
      <w:lang w:eastAsia="ru-RU"/>
    </w:rPr>
  </w:style>
  <w:style w:type="character" w:customStyle="1" w:styleId="aff6">
    <w:name w:val="Основной текст_"/>
    <w:link w:val="1f1"/>
    <w:rsid w:val="005B7586"/>
    <w:rPr>
      <w:rFonts w:eastAsia="Times New Roman"/>
      <w:sz w:val="26"/>
      <w:szCs w:val="26"/>
      <w:shd w:val="clear" w:color="auto" w:fill="FFFFFF"/>
    </w:rPr>
  </w:style>
  <w:style w:type="paragraph" w:customStyle="1" w:styleId="1f1">
    <w:name w:val="Основной текст1"/>
    <w:basedOn w:val="a"/>
    <w:link w:val="aff6"/>
    <w:rsid w:val="005B7586"/>
    <w:pPr>
      <w:shd w:val="clear" w:color="auto" w:fill="FFFFFF"/>
      <w:spacing w:before="300" w:after="0" w:line="0" w:lineRule="atLeast"/>
      <w:ind w:hanging="360"/>
    </w:pPr>
    <w:rPr>
      <w:rFonts w:eastAsia="Times New Roman"/>
      <w:sz w:val="26"/>
      <w:szCs w:val="26"/>
    </w:rPr>
  </w:style>
  <w:style w:type="character" w:customStyle="1" w:styleId="72">
    <w:name w:val="Заголовок №7_"/>
    <w:link w:val="73"/>
    <w:rsid w:val="005B7586"/>
    <w:rPr>
      <w:rFonts w:eastAsia="Times New Roman"/>
      <w:sz w:val="26"/>
      <w:szCs w:val="26"/>
      <w:shd w:val="clear" w:color="auto" w:fill="FFFFFF"/>
    </w:rPr>
  </w:style>
  <w:style w:type="paragraph" w:customStyle="1" w:styleId="73">
    <w:name w:val="Заголовок №7"/>
    <w:basedOn w:val="a"/>
    <w:link w:val="72"/>
    <w:rsid w:val="005B7586"/>
    <w:pPr>
      <w:shd w:val="clear" w:color="auto" w:fill="FFFFFF"/>
      <w:spacing w:after="660" w:line="0" w:lineRule="atLeast"/>
      <w:outlineLvl w:val="6"/>
    </w:pPr>
    <w:rPr>
      <w:rFonts w:eastAsia="Times New Roman"/>
      <w:sz w:val="26"/>
      <w:szCs w:val="26"/>
    </w:rPr>
  </w:style>
  <w:style w:type="character" w:customStyle="1" w:styleId="aff7">
    <w:name w:val="Основной текст + Полужирный"/>
    <w:rsid w:val="005B7586"/>
    <w:rPr>
      <w:rFonts w:ascii="Times New Roman" w:eastAsia="Times New Roman" w:hAnsi="Times New Roman" w:cs="Times New Roman"/>
      <w:b/>
      <w:bCs/>
      <w:i w:val="0"/>
      <w:iCs w:val="0"/>
      <w:smallCaps w:val="0"/>
      <w:strike w:val="0"/>
      <w:spacing w:val="0"/>
      <w:sz w:val="26"/>
      <w:szCs w:val="26"/>
    </w:rPr>
  </w:style>
  <w:style w:type="character" w:customStyle="1" w:styleId="74">
    <w:name w:val="Заголовок №7 + Не полужирный"/>
    <w:rsid w:val="005B7586"/>
    <w:rPr>
      <w:rFonts w:ascii="Times New Roman" w:eastAsia="Times New Roman" w:hAnsi="Times New Roman" w:cs="Times New Roman"/>
      <w:b/>
      <w:bCs/>
      <w:i w:val="0"/>
      <w:iCs w:val="0"/>
      <w:smallCaps w:val="0"/>
      <w:strike w:val="0"/>
      <w:spacing w:val="0"/>
      <w:sz w:val="26"/>
      <w:szCs w:val="26"/>
    </w:rPr>
  </w:style>
  <w:style w:type="paragraph" w:customStyle="1" w:styleId="s1">
    <w:name w:val="s_1"/>
    <w:basedOn w:val="a"/>
    <w:rsid w:val="005B7586"/>
    <w:pPr>
      <w:spacing w:before="100" w:beforeAutospacing="1" w:after="100" w:afterAutospacing="1" w:line="240" w:lineRule="auto"/>
    </w:pPr>
    <w:rPr>
      <w:rFonts w:eastAsia="Times New Roman" w:cs="Times New Roman"/>
      <w:szCs w:val="24"/>
      <w:lang w:eastAsia="ru-RU"/>
    </w:rPr>
  </w:style>
  <w:style w:type="paragraph" w:customStyle="1" w:styleId="Style11">
    <w:name w:val="Style11"/>
    <w:basedOn w:val="a"/>
    <w:uiPriority w:val="99"/>
    <w:rsid w:val="005B7586"/>
    <w:pPr>
      <w:widowControl w:val="0"/>
      <w:autoSpaceDE w:val="0"/>
      <w:autoSpaceDN w:val="0"/>
      <w:adjustRightInd w:val="0"/>
      <w:spacing w:after="0" w:line="240" w:lineRule="auto"/>
    </w:pPr>
    <w:rPr>
      <w:rFonts w:eastAsia="Times New Roman" w:cs="Times New Roman"/>
      <w:szCs w:val="24"/>
      <w:lang w:eastAsia="ru-RU"/>
    </w:rPr>
  </w:style>
  <w:style w:type="character" w:customStyle="1" w:styleId="FontStyle71">
    <w:name w:val="Font Style71"/>
    <w:rsid w:val="005B7586"/>
    <w:rPr>
      <w:rFonts w:ascii="Times New Roman" w:hAnsi="Times New Roman" w:cs="Times New Roman"/>
      <w:sz w:val="26"/>
      <w:szCs w:val="26"/>
    </w:rPr>
  </w:style>
  <w:style w:type="character" w:customStyle="1" w:styleId="HTML1">
    <w:name w:val="Стандартный HTML Знак1"/>
    <w:basedOn w:val="a0"/>
    <w:uiPriority w:val="99"/>
    <w:semiHidden/>
    <w:rsid w:val="005B7586"/>
    <w:rPr>
      <w:rFonts w:ascii="Consolas" w:hAnsi="Consolas" w:cs="Consolas"/>
      <w:sz w:val="20"/>
      <w:szCs w:val="20"/>
    </w:rPr>
  </w:style>
  <w:style w:type="character" w:customStyle="1" w:styleId="FontStyle13">
    <w:name w:val="Font Style13"/>
    <w:basedOn w:val="a0"/>
    <w:uiPriority w:val="99"/>
    <w:rsid w:val="005B7586"/>
    <w:rPr>
      <w:rFonts w:ascii="Times New Roman" w:hAnsi="Times New Roman" w:cs="Times New Roman"/>
      <w:sz w:val="26"/>
      <w:szCs w:val="26"/>
    </w:rPr>
  </w:style>
  <w:style w:type="character" w:customStyle="1" w:styleId="FontStyle12">
    <w:name w:val="Font Style12"/>
    <w:basedOn w:val="a0"/>
    <w:uiPriority w:val="99"/>
    <w:rsid w:val="005B7586"/>
    <w:rPr>
      <w:rFonts w:ascii="Times New Roman" w:hAnsi="Times New Roman" w:cs="Times New Roman"/>
      <w:b/>
      <w:bCs/>
      <w:sz w:val="26"/>
      <w:szCs w:val="26"/>
    </w:rPr>
  </w:style>
  <w:style w:type="character" w:customStyle="1" w:styleId="FontStyle34">
    <w:name w:val="Font Style34"/>
    <w:basedOn w:val="a0"/>
    <w:uiPriority w:val="99"/>
    <w:rsid w:val="005B7586"/>
    <w:rPr>
      <w:rFonts w:ascii="Times New Roman" w:hAnsi="Times New Roman" w:cs="Times New Roman"/>
      <w:i/>
      <w:iCs/>
      <w:sz w:val="24"/>
      <w:szCs w:val="24"/>
    </w:rPr>
  </w:style>
  <w:style w:type="paragraph" w:customStyle="1" w:styleId="Style5">
    <w:name w:val="Style5"/>
    <w:basedOn w:val="a"/>
    <w:uiPriority w:val="99"/>
    <w:rsid w:val="005B7586"/>
    <w:pPr>
      <w:widowControl w:val="0"/>
      <w:autoSpaceDE w:val="0"/>
      <w:autoSpaceDN w:val="0"/>
      <w:adjustRightInd w:val="0"/>
      <w:spacing w:after="0" w:line="240" w:lineRule="auto"/>
      <w:jc w:val="center"/>
    </w:pPr>
    <w:rPr>
      <w:rFonts w:eastAsia="Times New Roman" w:cs="Times New Roman"/>
      <w:szCs w:val="24"/>
      <w:lang w:eastAsia="ru-RU"/>
    </w:rPr>
  </w:style>
  <w:style w:type="paragraph" w:customStyle="1" w:styleId="formattext0">
    <w:name w:val="formattext"/>
    <w:basedOn w:val="a"/>
    <w:rsid w:val="005B7586"/>
    <w:pPr>
      <w:spacing w:before="100" w:beforeAutospacing="1" w:after="100" w:afterAutospacing="1" w:line="240" w:lineRule="auto"/>
    </w:pPr>
    <w:rPr>
      <w:rFonts w:eastAsia="Times New Roman" w:cs="Times New Roman"/>
      <w:szCs w:val="24"/>
      <w:lang w:eastAsia="ru-RU"/>
    </w:rPr>
  </w:style>
  <w:style w:type="character" w:customStyle="1" w:styleId="FontStyle35">
    <w:name w:val="Font Style35"/>
    <w:basedOn w:val="a0"/>
    <w:uiPriority w:val="99"/>
    <w:rsid w:val="005B7586"/>
    <w:rPr>
      <w:rFonts w:ascii="Times New Roman" w:hAnsi="Times New Roman" w:cs="Times New Roman"/>
      <w:sz w:val="24"/>
      <w:szCs w:val="24"/>
    </w:rPr>
  </w:style>
  <w:style w:type="character" w:customStyle="1" w:styleId="st">
    <w:name w:val="st"/>
    <w:basedOn w:val="a0"/>
    <w:rsid w:val="005B7586"/>
  </w:style>
  <w:style w:type="character" w:styleId="aff8">
    <w:name w:val="Emphasis"/>
    <w:basedOn w:val="a0"/>
    <w:uiPriority w:val="20"/>
    <w:qFormat/>
    <w:rsid w:val="005B7586"/>
    <w:rPr>
      <w:i/>
      <w:iCs/>
    </w:rPr>
  </w:style>
  <w:style w:type="character" w:customStyle="1" w:styleId="aff9">
    <w:name w:val="Текст сноски Знак"/>
    <w:basedOn w:val="a0"/>
    <w:link w:val="affa"/>
    <w:uiPriority w:val="99"/>
    <w:semiHidden/>
    <w:rsid w:val="005B7586"/>
    <w:rPr>
      <w:rFonts w:ascii="Calibri" w:eastAsia="Times New Roman" w:hAnsi="Calibri" w:cs="Times New Roman"/>
      <w:sz w:val="20"/>
      <w:szCs w:val="20"/>
    </w:rPr>
  </w:style>
  <w:style w:type="paragraph" w:styleId="affa">
    <w:name w:val="footnote text"/>
    <w:basedOn w:val="a"/>
    <w:link w:val="aff9"/>
    <w:uiPriority w:val="99"/>
    <w:semiHidden/>
    <w:unhideWhenUsed/>
    <w:rsid w:val="005B7586"/>
    <w:pPr>
      <w:spacing w:after="0" w:line="240" w:lineRule="auto"/>
    </w:pPr>
    <w:rPr>
      <w:rFonts w:ascii="Calibri" w:eastAsia="Times New Roman" w:hAnsi="Calibri" w:cs="Times New Roman"/>
      <w:sz w:val="20"/>
      <w:szCs w:val="20"/>
    </w:rPr>
  </w:style>
  <w:style w:type="character" w:customStyle="1" w:styleId="1f2">
    <w:name w:val="Текст сноски Знак1"/>
    <w:basedOn w:val="a0"/>
    <w:uiPriority w:val="99"/>
    <w:semiHidden/>
    <w:rsid w:val="005B7586"/>
    <w:rPr>
      <w:sz w:val="20"/>
      <w:szCs w:val="20"/>
    </w:rPr>
  </w:style>
  <w:style w:type="character" w:customStyle="1" w:styleId="affb">
    <w:name w:val="Текст концевой сноски Знак"/>
    <w:basedOn w:val="a0"/>
    <w:link w:val="affc"/>
    <w:uiPriority w:val="99"/>
    <w:semiHidden/>
    <w:rsid w:val="005B7586"/>
    <w:rPr>
      <w:rFonts w:ascii="Calibri" w:eastAsia="Times New Roman" w:hAnsi="Calibri" w:cs="Times New Roman"/>
      <w:sz w:val="20"/>
      <w:szCs w:val="20"/>
    </w:rPr>
  </w:style>
  <w:style w:type="paragraph" w:styleId="affc">
    <w:name w:val="endnote text"/>
    <w:basedOn w:val="a"/>
    <w:link w:val="affb"/>
    <w:uiPriority w:val="99"/>
    <w:semiHidden/>
    <w:unhideWhenUsed/>
    <w:rsid w:val="005B7586"/>
    <w:pPr>
      <w:spacing w:after="0" w:line="240" w:lineRule="auto"/>
    </w:pPr>
    <w:rPr>
      <w:rFonts w:ascii="Calibri" w:eastAsia="Times New Roman" w:hAnsi="Calibri" w:cs="Times New Roman"/>
      <w:sz w:val="20"/>
      <w:szCs w:val="20"/>
    </w:rPr>
  </w:style>
  <w:style w:type="character" w:customStyle="1" w:styleId="1f3">
    <w:name w:val="Текст концевой сноски Знак1"/>
    <w:basedOn w:val="a0"/>
    <w:uiPriority w:val="99"/>
    <w:semiHidden/>
    <w:rsid w:val="005B758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2EA5D-4757-4918-9DC3-BE80185D5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33</Pages>
  <Words>8455</Words>
  <Characters>48198</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56540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105</cp:revision>
  <dcterms:created xsi:type="dcterms:W3CDTF">2026-01-20T11:55:00Z</dcterms:created>
  <dcterms:modified xsi:type="dcterms:W3CDTF">2026-08-12T09:53:00Z</dcterms:modified>
</cp:coreProperties>
</file>