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FB0" w:rsidRPr="007F4FB0" w:rsidRDefault="007F4FB0" w:rsidP="007F4FB0">
      <w:pPr>
        <w:spacing w:after="0" w:line="360" w:lineRule="auto"/>
        <w:jc w:val="center"/>
        <w:rPr>
          <w:rFonts w:ascii="Arial" w:eastAsia="Georgia" w:hAnsi="Arial" w:cs="Arial"/>
          <w:szCs w:val="24"/>
        </w:rPr>
      </w:pPr>
      <w:r w:rsidRPr="007F4FB0">
        <w:rPr>
          <w:rFonts w:ascii="Arial" w:eastAsia="Georgia" w:hAnsi="Arial" w:cs="Arial"/>
          <w:szCs w:val="24"/>
        </w:rPr>
        <w:t xml:space="preserve">                                                                                                  Экз. №__________</w:t>
      </w:r>
    </w:p>
    <w:p w:rsidR="007F4FB0" w:rsidRPr="007F4FB0" w:rsidRDefault="007F4FB0" w:rsidP="007F4FB0">
      <w:pPr>
        <w:spacing w:after="0" w:line="360" w:lineRule="auto"/>
        <w:jc w:val="center"/>
        <w:rPr>
          <w:rFonts w:ascii="Arial" w:eastAsia="Georgia" w:hAnsi="Arial" w:cs="Arial"/>
          <w:szCs w:val="24"/>
        </w:rPr>
      </w:pPr>
    </w:p>
    <w:p w:rsidR="007F4FB0" w:rsidRPr="007F4FB0" w:rsidRDefault="007F4FB0" w:rsidP="007F4FB0">
      <w:pPr>
        <w:spacing w:after="0" w:line="360" w:lineRule="auto"/>
        <w:jc w:val="center"/>
        <w:rPr>
          <w:rFonts w:ascii="Arial" w:eastAsia="Georgia" w:hAnsi="Arial" w:cs="Arial"/>
          <w:szCs w:val="24"/>
        </w:rPr>
      </w:pPr>
    </w:p>
    <w:p w:rsidR="007F4FB0" w:rsidRPr="007F4FB0" w:rsidRDefault="007F4FB0" w:rsidP="007F4FB0">
      <w:pPr>
        <w:spacing w:after="0" w:line="360" w:lineRule="auto"/>
        <w:jc w:val="center"/>
        <w:rPr>
          <w:rFonts w:ascii="Arial" w:eastAsia="Georgia" w:hAnsi="Arial" w:cs="Arial"/>
          <w:szCs w:val="24"/>
        </w:rPr>
      </w:pPr>
    </w:p>
    <w:p w:rsidR="007F4FB0" w:rsidRPr="00144C65" w:rsidRDefault="007F4FB0" w:rsidP="007F4FB0">
      <w:pPr>
        <w:spacing w:after="0" w:line="360" w:lineRule="auto"/>
        <w:jc w:val="center"/>
        <w:rPr>
          <w:rFonts w:eastAsia="Georgia" w:cs="Times New Roman"/>
          <w:sz w:val="28"/>
          <w:szCs w:val="28"/>
        </w:rPr>
      </w:pPr>
      <w:r w:rsidRPr="00144C65">
        <w:rPr>
          <w:rFonts w:eastAsia="Georgia" w:cs="Times New Roman"/>
          <w:sz w:val="28"/>
          <w:szCs w:val="28"/>
        </w:rPr>
        <w:t>Брянская область</w:t>
      </w:r>
    </w:p>
    <w:p w:rsidR="007F4FB0" w:rsidRPr="00144C65" w:rsidRDefault="007F4FB0" w:rsidP="007F4FB0">
      <w:pPr>
        <w:spacing w:after="0" w:line="360" w:lineRule="auto"/>
        <w:jc w:val="center"/>
        <w:rPr>
          <w:rFonts w:eastAsia="Georgia" w:cs="Times New Roman"/>
          <w:sz w:val="28"/>
          <w:szCs w:val="28"/>
        </w:rPr>
      </w:pPr>
      <w:r w:rsidRPr="00144C65">
        <w:rPr>
          <w:rFonts w:eastAsia="Georgia" w:cs="Times New Roman"/>
          <w:sz w:val="28"/>
          <w:szCs w:val="28"/>
        </w:rPr>
        <w:t>Стародубский муниципальный округ</w:t>
      </w:r>
    </w:p>
    <w:p w:rsidR="007F4FB0" w:rsidRPr="00144C65" w:rsidRDefault="007F4FB0" w:rsidP="007F4FB0">
      <w:pPr>
        <w:spacing w:after="0" w:line="360" w:lineRule="auto"/>
        <w:jc w:val="center"/>
        <w:rPr>
          <w:rFonts w:eastAsia="Georgia" w:cs="Times New Roman"/>
          <w:sz w:val="28"/>
          <w:szCs w:val="28"/>
        </w:rPr>
      </w:pPr>
      <w:r w:rsidRPr="00144C65">
        <w:rPr>
          <w:rFonts w:eastAsia="Georgia" w:cs="Times New Roman"/>
          <w:sz w:val="28"/>
          <w:szCs w:val="28"/>
        </w:rPr>
        <w:tab/>
      </w:r>
    </w:p>
    <w:p w:rsidR="007F4FB0" w:rsidRPr="00144C65" w:rsidRDefault="007F4FB0" w:rsidP="007F4FB0">
      <w:pPr>
        <w:spacing w:after="0" w:line="360" w:lineRule="auto"/>
        <w:jc w:val="center"/>
        <w:rPr>
          <w:rFonts w:eastAsia="Georgia" w:cs="Times New Roman"/>
          <w:sz w:val="28"/>
          <w:szCs w:val="28"/>
        </w:rPr>
      </w:pPr>
    </w:p>
    <w:p w:rsidR="007F4FB0" w:rsidRPr="00144C65" w:rsidRDefault="007F4FB0" w:rsidP="007F4FB0">
      <w:pPr>
        <w:spacing w:after="0" w:line="360" w:lineRule="auto"/>
        <w:jc w:val="center"/>
        <w:rPr>
          <w:rFonts w:eastAsia="Georgia" w:cs="Times New Roman"/>
          <w:sz w:val="28"/>
          <w:szCs w:val="28"/>
        </w:rPr>
      </w:pPr>
    </w:p>
    <w:p w:rsidR="007F4FB0" w:rsidRPr="00144C65" w:rsidRDefault="007F4FB0" w:rsidP="007F4FB0">
      <w:pPr>
        <w:spacing w:after="0" w:line="360" w:lineRule="auto"/>
        <w:jc w:val="center"/>
        <w:rPr>
          <w:rFonts w:eastAsia="Georgia" w:cs="Times New Roman"/>
          <w:sz w:val="28"/>
          <w:szCs w:val="28"/>
        </w:rPr>
      </w:pPr>
      <w:r w:rsidRPr="00144C65">
        <w:rPr>
          <w:rFonts w:eastAsia="Georgia" w:cs="Times New Roman"/>
          <w:sz w:val="28"/>
          <w:szCs w:val="28"/>
        </w:rPr>
        <w:t>СБОРНИК</w:t>
      </w:r>
    </w:p>
    <w:p w:rsidR="007F4FB0" w:rsidRPr="00144C65" w:rsidRDefault="007F4FB0" w:rsidP="007F4FB0">
      <w:pPr>
        <w:spacing w:after="0" w:line="360" w:lineRule="auto"/>
        <w:jc w:val="center"/>
        <w:rPr>
          <w:rFonts w:eastAsia="Georgia" w:cs="Times New Roman"/>
          <w:sz w:val="28"/>
          <w:szCs w:val="28"/>
        </w:rPr>
      </w:pPr>
      <w:r w:rsidRPr="00144C65">
        <w:rPr>
          <w:rFonts w:eastAsia="Georgia" w:cs="Times New Roman"/>
          <w:sz w:val="28"/>
          <w:szCs w:val="28"/>
        </w:rPr>
        <w:t>202</w:t>
      </w:r>
      <w:r w:rsidR="002471A8" w:rsidRPr="00144C65">
        <w:rPr>
          <w:rFonts w:eastAsia="Georgia" w:cs="Times New Roman"/>
          <w:sz w:val="28"/>
          <w:szCs w:val="28"/>
        </w:rPr>
        <w:t>6</w:t>
      </w:r>
    </w:p>
    <w:p w:rsidR="007F4FB0" w:rsidRPr="00144C65" w:rsidRDefault="007F4FB0" w:rsidP="007F4FB0">
      <w:pPr>
        <w:spacing w:after="0" w:line="360" w:lineRule="auto"/>
        <w:jc w:val="center"/>
        <w:rPr>
          <w:rFonts w:eastAsia="Georgia" w:cs="Times New Roman"/>
          <w:sz w:val="28"/>
          <w:szCs w:val="28"/>
        </w:rPr>
      </w:pPr>
    </w:p>
    <w:p w:rsidR="007F4FB0" w:rsidRPr="00144C65" w:rsidRDefault="007F4FB0" w:rsidP="007F4FB0">
      <w:pPr>
        <w:spacing w:after="0" w:line="360" w:lineRule="auto"/>
        <w:jc w:val="center"/>
        <w:rPr>
          <w:rFonts w:eastAsia="Georgia" w:cs="Times New Roman"/>
          <w:sz w:val="28"/>
          <w:szCs w:val="28"/>
        </w:rPr>
      </w:pPr>
      <w:r w:rsidRPr="00144C65">
        <w:rPr>
          <w:rFonts w:eastAsia="Georgia" w:cs="Times New Roman"/>
          <w:sz w:val="28"/>
          <w:szCs w:val="28"/>
        </w:rPr>
        <w:t>муниципальных правовых актов</w:t>
      </w:r>
    </w:p>
    <w:p w:rsidR="007F4FB0" w:rsidRPr="00144C65" w:rsidRDefault="007F4FB0" w:rsidP="007F4FB0">
      <w:pPr>
        <w:spacing w:after="0" w:line="360" w:lineRule="auto"/>
        <w:jc w:val="center"/>
        <w:rPr>
          <w:rFonts w:eastAsia="Georgia" w:cs="Times New Roman"/>
          <w:sz w:val="28"/>
          <w:szCs w:val="28"/>
        </w:rPr>
      </w:pPr>
      <w:r w:rsidRPr="00144C65">
        <w:rPr>
          <w:rFonts w:eastAsia="Georgia" w:cs="Times New Roman"/>
          <w:sz w:val="28"/>
          <w:szCs w:val="28"/>
        </w:rPr>
        <w:t>Стародубского муниципального округа Брянской области</w:t>
      </w:r>
    </w:p>
    <w:p w:rsidR="007F4FB0" w:rsidRPr="00144C65" w:rsidRDefault="007F4FB0" w:rsidP="007F4FB0">
      <w:pPr>
        <w:spacing w:after="0" w:line="360" w:lineRule="auto"/>
        <w:jc w:val="center"/>
        <w:rPr>
          <w:rFonts w:eastAsia="Georgia" w:cs="Times New Roman"/>
          <w:sz w:val="28"/>
          <w:szCs w:val="28"/>
        </w:rPr>
      </w:pPr>
      <w:r w:rsidRPr="00144C65">
        <w:rPr>
          <w:rFonts w:eastAsia="Georgia" w:cs="Times New Roman"/>
          <w:sz w:val="28"/>
          <w:szCs w:val="28"/>
        </w:rPr>
        <w:t>(данное опубликование является официальным)</w:t>
      </w:r>
    </w:p>
    <w:p w:rsidR="007F4FB0" w:rsidRPr="00144C65" w:rsidRDefault="007F4FB0" w:rsidP="007F4FB0">
      <w:pPr>
        <w:spacing w:after="0" w:line="360" w:lineRule="auto"/>
        <w:jc w:val="center"/>
        <w:rPr>
          <w:rFonts w:eastAsia="Georgia" w:cs="Times New Roman"/>
          <w:sz w:val="28"/>
          <w:szCs w:val="28"/>
        </w:rPr>
      </w:pPr>
    </w:p>
    <w:p w:rsidR="007F4FB0" w:rsidRPr="00144C65" w:rsidRDefault="007F4FB0" w:rsidP="007F4FB0">
      <w:pPr>
        <w:spacing w:after="0" w:line="360" w:lineRule="auto"/>
        <w:jc w:val="center"/>
        <w:rPr>
          <w:rFonts w:eastAsia="Georgia" w:cs="Times New Roman"/>
          <w:sz w:val="28"/>
          <w:szCs w:val="28"/>
        </w:rPr>
      </w:pPr>
      <w:r w:rsidRPr="00144C65">
        <w:rPr>
          <w:rFonts w:eastAsia="Georgia" w:cs="Times New Roman"/>
          <w:sz w:val="28"/>
          <w:szCs w:val="28"/>
        </w:rPr>
        <w:t>№</w:t>
      </w:r>
      <w:r w:rsidR="008E6E46">
        <w:rPr>
          <w:rFonts w:eastAsia="Georgia" w:cs="Times New Roman"/>
          <w:sz w:val="28"/>
          <w:szCs w:val="28"/>
        </w:rPr>
        <w:t xml:space="preserve"> </w:t>
      </w:r>
      <w:r w:rsidR="000136CE">
        <w:rPr>
          <w:rFonts w:eastAsia="Georgia" w:cs="Times New Roman"/>
          <w:sz w:val="28"/>
          <w:szCs w:val="28"/>
        </w:rPr>
        <w:t>7</w:t>
      </w:r>
      <w:r w:rsidRPr="00144C65">
        <w:rPr>
          <w:rFonts w:eastAsia="Georgia" w:cs="Times New Roman"/>
          <w:sz w:val="28"/>
          <w:szCs w:val="28"/>
        </w:rPr>
        <w:t>-А</w:t>
      </w:r>
    </w:p>
    <w:p w:rsidR="007F4FB0" w:rsidRPr="00144C65" w:rsidRDefault="007F4FB0" w:rsidP="007F4FB0">
      <w:pPr>
        <w:spacing w:after="0" w:line="360" w:lineRule="auto"/>
        <w:jc w:val="center"/>
        <w:rPr>
          <w:rFonts w:eastAsia="Georgia" w:cs="Times New Roman"/>
          <w:sz w:val="28"/>
          <w:szCs w:val="28"/>
        </w:rPr>
      </w:pPr>
      <w:r w:rsidRPr="00144C65">
        <w:rPr>
          <w:rFonts w:eastAsia="Georgia" w:cs="Times New Roman"/>
          <w:sz w:val="28"/>
          <w:szCs w:val="28"/>
        </w:rPr>
        <w:t>(</w:t>
      </w:r>
      <w:r w:rsidR="000136CE">
        <w:rPr>
          <w:rFonts w:eastAsia="Georgia" w:cs="Times New Roman"/>
          <w:sz w:val="28"/>
          <w:szCs w:val="28"/>
        </w:rPr>
        <w:t>31</w:t>
      </w:r>
      <w:r w:rsidR="006D2DD5">
        <w:rPr>
          <w:rFonts w:eastAsia="Georgia" w:cs="Times New Roman"/>
          <w:sz w:val="28"/>
          <w:szCs w:val="28"/>
        </w:rPr>
        <w:t xml:space="preserve"> марта </w:t>
      </w:r>
      <w:r w:rsidRPr="00144C65">
        <w:rPr>
          <w:rFonts w:eastAsia="Georgia" w:cs="Times New Roman"/>
          <w:sz w:val="28"/>
          <w:szCs w:val="28"/>
        </w:rPr>
        <w:t>202</w:t>
      </w:r>
      <w:r w:rsidR="002471A8" w:rsidRPr="00144C65">
        <w:rPr>
          <w:rFonts w:eastAsia="Georgia" w:cs="Times New Roman"/>
          <w:sz w:val="28"/>
          <w:szCs w:val="28"/>
        </w:rPr>
        <w:t>6</w:t>
      </w:r>
      <w:r w:rsidRPr="00144C65">
        <w:rPr>
          <w:rFonts w:eastAsia="Georgia" w:cs="Times New Roman"/>
          <w:sz w:val="28"/>
          <w:szCs w:val="28"/>
        </w:rPr>
        <w:t xml:space="preserve"> года)</w:t>
      </w:r>
    </w:p>
    <w:p w:rsidR="007F4FB0" w:rsidRPr="00144C65" w:rsidRDefault="007F4FB0" w:rsidP="007F4FB0">
      <w:pPr>
        <w:spacing w:after="0" w:line="360" w:lineRule="auto"/>
        <w:jc w:val="center"/>
        <w:rPr>
          <w:rFonts w:eastAsia="Georgia" w:cs="Times New Roman"/>
          <w:sz w:val="28"/>
          <w:szCs w:val="28"/>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rPr>
          <w:rFonts w:eastAsia="Georgia" w:cs="Times New Roman"/>
          <w:szCs w:val="24"/>
        </w:rPr>
      </w:pPr>
      <w:proofErr w:type="gramStart"/>
      <w:r w:rsidRPr="00144C65">
        <w:rPr>
          <w:rFonts w:eastAsia="Georgia" w:cs="Times New Roman"/>
          <w:szCs w:val="24"/>
        </w:rPr>
        <w:t>Ответственный за выпуск:</w:t>
      </w:r>
      <w:proofErr w:type="gramEnd"/>
      <w:r w:rsidRPr="00144C65">
        <w:rPr>
          <w:rFonts w:eastAsia="Georgia" w:cs="Times New Roman"/>
          <w:szCs w:val="24"/>
        </w:rPr>
        <w:t xml:space="preserve"> Л.Н. Мищенко</w:t>
      </w:r>
    </w:p>
    <w:p w:rsidR="007F4FB0" w:rsidRPr="00144C65" w:rsidRDefault="007F4FB0" w:rsidP="007F4FB0">
      <w:pPr>
        <w:spacing w:after="0" w:line="360" w:lineRule="auto"/>
        <w:rPr>
          <w:rFonts w:eastAsia="Georgia" w:cs="Times New Roman"/>
          <w:szCs w:val="24"/>
        </w:rPr>
      </w:pPr>
      <w:r w:rsidRPr="00144C65">
        <w:rPr>
          <w:rFonts w:eastAsia="Georgia" w:cs="Times New Roman"/>
          <w:szCs w:val="24"/>
        </w:rPr>
        <w:t>Тираж: 100 экз.</w:t>
      </w:r>
    </w:p>
    <w:p w:rsidR="00213F5A" w:rsidRDefault="00213F5A" w:rsidP="00213F5A">
      <w:pPr>
        <w:spacing w:after="0"/>
        <w:jc w:val="center"/>
        <w:rPr>
          <w:rFonts w:eastAsia="Times New Roman" w:cs="Times New Roman"/>
          <w:szCs w:val="24"/>
          <w:lang w:eastAsia="ru-RU"/>
        </w:rPr>
      </w:pPr>
    </w:p>
    <w:p w:rsidR="0049701C" w:rsidRDefault="0049701C" w:rsidP="00213F5A">
      <w:pPr>
        <w:spacing w:after="0"/>
        <w:jc w:val="center"/>
        <w:rPr>
          <w:rFonts w:ascii="Arial" w:eastAsia="Times New Roman" w:hAnsi="Arial" w:cs="Arial"/>
          <w:szCs w:val="24"/>
          <w:lang w:eastAsia="ru-RU"/>
        </w:rPr>
      </w:pPr>
    </w:p>
    <w:p w:rsidR="00677F1F" w:rsidRPr="00677F1F" w:rsidRDefault="00677F1F" w:rsidP="00677F1F">
      <w:pPr>
        <w:spacing w:after="0" w:line="240" w:lineRule="auto"/>
        <w:jc w:val="center"/>
        <w:rPr>
          <w:rFonts w:ascii="Arial" w:eastAsia="Times New Roman" w:hAnsi="Arial" w:cs="Arial"/>
          <w:szCs w:val="24"/>
          <w:lang w:eastAsia="ru-RU"/>
        </w:rPr>
      </w:pPr>
      <w:r w:rsidRPr="00677F1F">
        <w:rPr>
          <w:rFonts w:ascii="Arial" w:eastAsia="Times New Roman" w:hAnsi="Arial" w:cs="Arial"/>
          <w:szCs w:val="24"/>
          <w:lang w:eastAsia="ru-RU"/>
        </w:rPr>
        <w:t>Российская Федерация</w:t>
      </w:r>
    </w:p>
    <w:p w:rsidR="00677F1F" w:rsidRPr="00677F1F" w:rsidRDefault="00677F1F" w:rsidP="00677F1F">
      <w:pPr>
        <w:spacing w:after="0" w:line="240" w:lineRule="auto"/>
        <w:jc w:val="center"/>
        <w:rPr>
          <w:rFonts w:ascii="Arial" w:eastAsia="Times New Roman" w:hAnsi="Arial" w:cs="Arial"/>
          <w:szCs w:val="24"/>
          <w:lang w:eastAsia="ru-RU"/>
        </w:rPr>
      </w:pPr>
      <w:r w:rsidRPr="00677F1F">
        <w:rPr>
          <w:rFonts w:ascii="Arial" w:eastAsia="Times New Roman" w:hAnsi="Arial" w:cs="Arial"/>
          <w:szCs w:val="24"/>
          <w:lang w:eastAsia="ru-RU"/>
        </w:rPr>
        <w:t>Администрация Стародубского муниципального округа</w:t>
      </w:r>
    </w:p>
    <w:p w:rsidR="00677F1F" w:rsidRPr="00677F1F" w:rsidRDefault="00677F1F" w:rsidP="00677F1F">
      <w:pPr>
        <w:spacing w:after="0" w:line="240" w:lineRule="auto"/>
        <w:jc w:val="center"/>
        <w:rPr>
          <w:rFonts w:ascii="Arial" w:eastAsia="Times New Roman" w:hAnsi="Arial" w:cs="Arial"/>
          <w:szCs w:val="24"/>
          <w:lang w:eastAsia="ru-RU"/>
        </w:rPr>
      </w:pPr>
      <w:r w:rsidRPr="00677F1F">
        <w:rPr>
          <w:rFonts w:ascii="Arial" w:eastAsia="Times New Roman" w:hAnsi="Arial" w:cs="Arial"/>
          <w:szCs w:val="24"/>
          <w:lang w:eastAsia="ru-RU"/>
        </w:rPr>
        <w:t xml:space="preserve"> Брянской области</w:t>
      </w:r>
    </w:p>
    <w:p w:rsidR="00677F1F" w:rsidRPr="00677F1F" w:rsidRDefault="00677F1F" w:rsidP="00677F1F">
      <w:pPr>
        <w:spacing w:after="0" w:line="240" w:lineRule="auto"/>
        <w:rPr>
          <w:rFonts w:ascii="Arial" w:eastAsia="Times New Roman" w:hAnsi="Arial" w:cs="Arial"/>
          <w:szCs w:val="24"/>
          <w:lang w:eastAsia="ru-RU"/>
        </w:rPr>
      </w:pPr>
    </w:p>
    <w:p w:rsidR="00677F1F" w:rsidRPr="00677F1F" w:rsidRDefault="00677F1F" w:rsidP="00677F1F">
      <w:pPr>
        <w:spacing w:after="0" w:line="240" w:lineRule="auto"/>
        <w:jc w:val="center"/>
        <w:rPr>
          <w:rFonts w:ascii="Arial" w:eastAsia="Times New Roman" w:hAnsi="Arial" w:cs="Arial"/>
          <w:szCs w:val="24"/>
          <w:lang w:eastAsia="ru-RU"/>
        </w:rPr>
      </w:pPr>
      <w:r w:rsidRPr="00677F1F">
        <w:rPr>
          <w:rFonts w:ascii="Arial" w:eastAsia="Times New Roman" w:hAnsi="Arial" w:cs="Arial"/>
          <w:szCs w:val="24"/>
          <w:lang w:eastAsia="ru-RU"/>
        </w:rPr>
        <w:t>ПОСТАНОВЛЕНИЕ</w:t>
      </w:r>
    </w:p>
    <w:p w:rsidR="00677F1F" w:rsidRPr="00677F1F" w:rsidRDefault="00677F1F" w:rsidP="00677F1F">
      <w:pPr>
        <w:spacing w:after="0" w:line="240" w:lineRule="auto"/>
        <w:rPr>
          <w:rFonts w:ascii="Arial" w:eastAsia="Times New Roman" w:hAnsi="Arial" w:cs="Arial"/>
          <w:szCs w:val="24"/>
          <w:lang w:eastAsia="ru-RU"/>
        </w:rPr>
      </w:pPr>
      <w:r w:rsidRPr="00677F1F">
        <w:rPr>
          <w:rFonts w:ascii="Arial" w:eastAsia="Times New Roman" w:hAnsi="Arial" w:cs="Arial"/>
          <w:szCs w:val="24"/>
          <w:lang w:eastAsia="ru-RU"/>
        </w:rPr>
        <w:t xml:space="preserve">                                            от  18 марта 2026 г.  № 312</w:t>
      </w:r>
    </w:p>
    <w:p w:rsidR="00677F1F" w:rsidRPr="00677F1F" w:rsidRDefault="00677F1F" w:rsidP="00677F1F">
      <w:pPr>
        <w:spacing w:after="0" w:line="240" w:lineRule="auto"/>
        <w:rPr>
          <w:rFonts w:ascii="Arial" w:eastAsia="Times New Roman" w:hAnsi="Arial" w:cs="Arial"/>
          <w:szCs w:val="24"/>
          <w:lang w:eastAsia="ru-RU"/>
        </w:rPr>
      </w:pPr>
    </w:p>
    <w:p w:rsidR="00677F1F" w:rsidRPr="00677F1F" w:rsidRDefault="00677F1F" w:rsidP="00677F1F">
      <w:pPr>
        <w:spacing w:after="0" w:line="240" w:lineRule="auto"/>
        <w:jc w:val="center"/>
        <w:rPr>
          <w:rFonts w:ascii="Arial" w:eastAsia="Times New Roman" w:hAnsi="Arial" w:cs="Arial"/>
          <w:szCs w:val="24"/>
          <w:lang w:eastAsia="ru-RU"/>
        </w:rPr>
      </w:pPr>
      <w:r w:rsidRPr="00677F1F">
        <w:rPr>
          <w:rFonts w:ascii="Arial" w:eastAsia="Times New Roman" w:hAnsi="Arial" w:cs="Arial"/>
          <w:szCs w:val="24"/>
          <w:lang w:eastAsia="ru-RU"/>
        </w:rPr>
        <w:t xml:space="preserve">О закладке </w:t>
      </w:r>
      <w:proofErr w:type="spellStart"/>
      <w:r w:rsidRPr="00677F1F">
        <w:rPr>
          <w:rFonts w:ascii="Arial" w:eastAsia="Times New Roman" w:hAnsi="Arial" w:cs="Arial"/>
          <w:szCs w:val="24"/>
          <w:lang w:eastAsia="ru-RU"/>
        </w:rPr>
        <w:t>похозяйственных</w:t>
      </w:r>
      <w:proofErr w:type="spellEnd"/>
      <w:r w:rsidRPr="00677F1F">
        <w:rPr>
          <w:rFonts w:ascii="Arial" w:eastAsia="Times New Roman" w:hAnsi="Arial" w:cs="Arial"/>
          <w:szCs w:val="24"/>
          <w:lang w:eastAsia="ru-RU"/>
        </w:rPr>
        <w:t xml:space="preserve"> книг в электронной форме и ведении </w:t>
      </w:r>
      <w:proofErr w:type="spellStart"/>
      <w:r w:rsidRPr="00677F1F">
        <w:rPr>
          <w:rFonts w:ascii="Arial" w:eastAsia="Times New Roman" w:hAnsi="Arial" w:cs="Arial"/>
          <w:szCs w:val="24"/>
          <w:lang w:eastAsia="ru-RU"/>
        </w:rPr>
        <w:t>похозяйственного</w:t>
      </w:r>
      <w:proofErr w:type="spellEnd"/>
      <w:r w:rsidRPr="00677F1F">
        <w:rPr>
          <w:rFonts w:ascii="Arial" w:eastAsia="Times New Roman" w:hAnsi="Arial" w:cs="Arial"/>
          <w:szCs w:val="24"/>
          <w:lang w:eastAsia="ru-RU"/>
        </w:rPr>
        <w:t xml:space="preserve"> учета на 2027-2031 годы</w:t>
      </w:r>
    </w:p>
    <w:p w:rsidR="00677F1F" w:rsidRPr="00677F1F" w:rsidRDefault="00677F1F" w:rsidP="00677F1F">
      <w:pPr>
        <w:spacing w:after="0" w:line="240" w:lineRule="auto"/>
        <w:ind w:firstLine="709"/>
        <w:jc w:val="center"/>
        <w:rPr>
          <w:rFonts w:ascii="Arial" w:eastAsia="Times New Roman" w:hAnsi="Arial" w:cs="Arial"/>
          <w:szCs w:val="24"/>
          <w:lang w:eastAsia="ru-RU"/>
        </w:rPr>
      </w:pPr>
    </w:p>
    <w:p w:rsidR="00677F1F" w:rsidRPr="00677F1F" w:rsidRDefault="00677F1F" w:rsidP="00677F1F">
      <w:pPr>
        <w:shd w:val="clear" w:color="auto" w:fill="FFFFFF"/>
        <w:spacing w:after="0" w:line="240" w:lineRule="auto"/>
        <w:ind w:firstLine="851"/>
        <w:jc w:val="both"/>
        <w:rPr>
          <w:rFonts w:ascii="Arial" w:eastAsia="Times New Roman" w:hAnsi="Arial" w:cs="Arial"/>
          <w:szCs w:val="24"/>
          <w:lang w:eastAsia="ru-RU"/>
        </w:rPr>
      </w:pPr>
      <w:proofErr w:type="gramStart"/>
      <w:r w:rsidRPr="00677F1F">
        <w:rPr>
          <w:rFonts w:ascii="Arial" w:eastAsia="Times New Roman" w:hAnsi="Arial" w:cs="Arial"/>
          <w:szCs w:val="24"/>
          <w:lang w:eastAsia="ru-RU"/>
        </w:rPr>
        <w:t xml:space="preserve">В соответствии со статьей 8 Федерального закона от 07 июля 2003 года № 112-ФЗ «О личном подсобном хозяйстве», Федеральным законом Российской Федерации от 06 октября 2003 года № 131 – ФЗ «Об общих принципах организации местного самоуправления», приказом Министерства сельского хозяйства Российской Федерации от 27 сентября 2022 года№ 629 «Об утверждении формы и порядка ведения </w:t>
      </w:r>
      <w:proofErr w:type="spellStart"/>
      <w:r w:rsidRPr="00677F1F">
        <w:rPr>
          <w:rFonts w:ascii="Arial" w:eastAsia="Times New Roman" w:hAnsi="Arial" w:cs="Arial"/>
          <w:szCs w:val="24"/>
          <w:lang w:eastAsia="ru-RU"/>
        </w:rPr>
        <w:t>похозяйственных</w:t>
      </w:r>
      <w:proofErr w:type="spellEnd"/>
      <w:r w:rsidRPr="00677F1F">
        <w:rPr>
          <w:rFonts w:ascii="Arial" w:eastAsia="Times New Roman" w:hAnsi="Arial" w:cs="Arial"/>
          <w:szCs w:val="24"/>
          <w:lang w:eastAsia="ru-RU"/>
        </w:rPr>
        <w:t xml:space="preserve"> книг», руководствуясь Уставом администрации Стародубского муниципального округа</w:t>
      </w:r>
      <w:proofErr w:type="gramEnd"/>
      <w:r w:rsidRPr="00677F1F">
        <w:rPr>
          <w:rFonts w:ascii="Arial" w:eastAsia="Times New Roman" w:hAnsi="Arial" w:cs="Arial"/>
          <w:szCs w:val="24"/>
          <w:lang w:eastAsia="ru-RU"/>
        </w:rPr>
        <w:t xml:space="preserve"> Брянской области, в целях учета личных подсобных хозяйств, численности населения, домовладений на территории сельских населенных пунктов Стародубского муниципального округа, администрация Стародубского муниципального округа</w:t>
      </w:r>
    </w:p>
    <w:p w:rsidR="00677F1F" w:rsidRPr="00677F1F" w:rsidRDefault="00677F1F" w:rsidP="00677F1F">
      <w:pPr>
        <w:shd w:val="clear" w:color="auto" w:fill="FFFFFF"/>
        <w:spacing w:after="0" w:line="240" w:lineRule="auto"/>
        <w:ind w:firstLine="375"/>
        <w:jc w:val="both"/>
        <w:rPr>
          <w:rFonts w:ascii="Arial" w:eastAsia="Times New Roman" w:hAnsi="Arial" w:cs="Arial"/>
          <w:szCs w:val="24"/>
          <w:lang w:eastAsia="ru-RU"/>
        </w:rPr>
      </w:pPr>
    </w:p>
    <w:p w:rsidR="00677F1F" w:rsidRPr="00677F1F" w:rsidRDefault="00677F1F" w:rsidP="00677F1F">
      <w:pPr>
        <w:shd w:val="clear" w:color="auto" w:fill="FFFFFF"/>
        <w:spacing w:after="0" w:line="240" w:lineRule="auto"/>
        <w:ind w:firstLine="375"/>
        <w:jc w:val="both"/>
        <w:rPr>
          <w:rFonts w:ascii="Arial" w:eastAsia="Times New Roman" w:hAnsi="Arial" w:cs="Arial"/>
          <w:szCs w:val="24"/>
          <w:lang w:eastAsia="ru-RU"/>
        </w:rPr>
      </w:pPr>
      <w:r w:rsidRPr="00677F1F">
        <w:rPr>
          <w:rFonts w:ascii="Arial" w:eastAsia="Times New Roman" w:hAnsi="Arial" w:cs="Arial"/>
          <w:szCs w:val="24"/>
          <w:lang w:eastAsia="ru-RU"/>
        </w:rPr>
        <w:t>ПОСТАНОВЛЯЕТ:</w:t>
      </w:r>
    </w:p>
    <w:p w:rsidR="00677F1F" w:rsidRPr="00677F1F" w:rsidRDefault="00677F1F" w:rsidP="00677F1F">
      <w:pPr>
        <w:shd w:val="clear" w:color="auto" w:fill="FFFFFF"/>
        <w:spacing w:after="0" w:line="240" w:lineRule="auto"/>
        <w:ind w:firstLine="851"/>
        <w:jc w:val="both"/>
        <w:rPr>
          <w:rFonts w:ascii="Arial" w:eastAsia="Times New Roman" w:hAnsi="Arial" w:cs="Arial"/>
          <w:szCs w:val="24"/>
          <w:lang w:eastAsia="ru-RU"/>
        </w:rPr>
      </w:pPr>
      <w:r w:rsidRPr="00677F1F">
        <w:rPr>
          <w:rFonts w:ascii="Arial" w:eastAsia="Times New Roman" w:hAnsi="Arial" w:cs="Arial"/>
          <w:szCs w:val="24"/>
          <w:lang w:eastAsia="ru-RU"/>
        </w:rPr>
        <w:t xml:space="preserve">1. Организовать на территории сельских населенных пунктов закладку </w:t>
      </w:r>
      <w:proofErr w:type="spellStart"/>
      <w:r w:rsidRPr="00677F1F">
        <w:rPr>
          <w:rFonts w:ascii="Arial" w:eastAsia="Times New Roman" w:hAnsi="Arial" w:cs="Arial"/>
          <w:szCs w:val="24"/>
          <w:lang w:eastAsia="ru-RU"/>
        </w:rPr>
        <w:t>похозяйственных</w:t>
      </w:r>
      <w:proofErr w:type="spellEnd"/>
      <w:r w:rsidRPr="00677F1F">
        <w:rPr>
          <w:rFonts w:ascii="Arial" w:eastAsia="Times New Roman" w:hAnsi="Arial" w:cs="Arial"/>
          <w:szCs w:val="24"/>
          <w:lang w:eastAsia="ru-RU"/>
        </w:rPr>
        <w:t xml:space="preserve"> книг учета личных подсобных хозяйств, сроком на пять лет на 2027-2031 годы в электронной форме использованием подсистемы «Электронная </w:t>
      </w:r>
      <w:proofErr w:type="spellStart"/>
      <w:r w:rsidRPr="00677F1F">
        <w:rPr>
          <w:rFonts w:ascii="Arial" w:eastAsia="Times New Roman" w:hAnsi="Arial" w:cs="Arial"/>
          <w:szCs w:val="24"/>
          <w:lang w:eastAsia="ru-RU"/>
        </w:rPr>
        <w:t>похозяйственная</w:t>
      </w:r>
      <w:proofErr w:type="spellEnd"/>
      <w:r w:rsidRPr="00677F1F">
        <w:rPr>
          <w:rFonts w:ascii="Arial" w:eastAsia="Times New Roman" w:hAnsi="Arial" w:cs="Arial"/>
          <w:szCs w:val="24"/>
          <w:lang w:eastAsia="ru-RU"/>
        </w:rPr>
        <w:t xml:space="preserve"> книга» комплексной информационной системы (далее – ЭПХ).</w:t>
      </w:r>
    </w:p>
    <w:p w:rsidR="00677F1F" w:rsidRPr="00677F1F" w:rsidRDefault="00677F1F" w:rsidP="00677F1F">
      <w:pPr>
        <w:shd w:val="clear" w:color="auto" w:fill="FFFFFF"/>
        <w:spacing w:after="0" w:line="240" w:lineRule="auto"/>
        <w:ind w:firstLine="851"/>
        <w:jc w:val="both"/>
        <w:rPr>
          <w:rFonts w:ascii="Arial" w:eastAsia="Times New Roman" w:hAnsi="Arial" w:cs="Arial"/>
          <w:szCs w:val="24"/>
          <w:lang w:eastAsia="ru-RU"/>
        </w:rPr>
      </w:pPr>
      <w:r w:rsidRPr="00677F1F">
        <w:rPr>
          <w:rFonts w:ascii="Arial" w:eastAsia="Times New Roman" w:hAnsi="Arial" w:cs="Arial"/>
          <w:szCs w:val="24"/>
          <w:lang w:eastAsia="ru-RU"/>
        </w:rPr>
        <w:t xml:space="preserve">2.Утвердить Положение «О порядке ведения электронных </w:t>
      </w:r>
      <w:proofErr w:type="spellStart"/>
      <w:r w:rsidRPr="00677F1F">
        <w:rPr>
          <w:rFonts w:ascii="Arial" w:eastAsia="Times New Roman" w:hAnsi="Arial" w:cs="Arial"/>
          <w:szCs w:val="24"/>
          <w:lang w:eastAsia="ru-RU"/>
        </w:rPr>
        <w:t>похозяйственных</w:t>
      </w:r>
      <w:proofErr w:type="spellEnd"/>
      <w:r w:rsidRPr="00677F1F">
        <w:rPr>
          <w:rFonts w:ascii="Arial" w:eastAsia="Times New Roman" w:hAnsi="Arial" w:cs="Arial"/>
          <w:szCs w:val="24"/>
          <w:lang w:eastAsia="ru-RU"/>
        </w:rPr>
        <w:t xml:space="preserve"> книг в секторах по работе с сельскими территориями администрации Стародубского муниципального округа» (приложение № 1).</w:t>
      </w:r>
    </w:p>
    <w:p w:rsidR="00677F1F" w:rsidRPr="00677F1F" w:rsidRDefault="00677F1F" w:rsidP="00677F1F">
      <w:pPr>
        <w:shd w:val="clear" w:color="auto" w:fill="FFFFFF"/>
        <w:spacing w:after="0" w:line="240" w:lineRule="auto"/>
        <w:ind w:firstLine="851"/>
        <w:jc w:val="both"/>
        <w:rPr>
          <w:rFonts w:ascii="Arial" w:eastAsia="Times New Roman" w:hAnsi="Arial" w:cs="Arial"/>
          <w:szCs w:val="24"/>
          <w:lang w:eastAsia="ru-RU"/>
        </w:rPr>
      </w:pPr>
      <w:r w:rsidRPr="00677F1F">
        <w:rPr>
          <w:rFonts w:ascii="Arial" w:eastAsia="Times New Roman" w:hAnsi="Arial" w:cs="Arial"/>
          <w:szCs w:val="24"/>
          <w:lang w:eastAsia="ru-RU"/>
        </w:rPr>
        <w:t xml:space="preserve">3. В целях организации оказания муниципальной услуги «Выдача справок, выписок из </w:t>
      </w:r>
      <w:proofErr w:type="spellStart"/>
      <w:r w:rsidRPr="00677F1F">
        <w:rPr>
          <w:rFonts w:ascii="Arial" w:eastAsia="Times New Roman" w:hAnsi="Arial" w:cs="Arial"/>
          <w:szCs w:val="24"/>
          <w:lang w:eastAsia="ru-RU"/>
        </w:rPr>
        <w:t>похозяйственных</w:t>
      </w:r>
      <w:proofErr w:type="spellEnd"/>
      <w:r w:rsidRPr="00677F1F">
        <w:rPr>
          <w:rFonts w:ascii="Arial" w:eastAsia="Times New Roman" w:hAnsi="Arial" w:cs="Arial"/>
          <w:szCs w:val="24"/>
          <w:lang w:eastAsia="ru-RU"/>
        </w:rPr>
        <w:t xml:space="preserve"> книг сельских населенных пунктов Стародубского муниципального округа», продолжить ведение на постоянной основе </w:t>
      </w:r>
      <w:proofErr w:type="spellStart"/>
      <w:r w:rsidRPr="00677F1F">
        <w:rPr>
          <w:rFonts w:ascii="Arial" w:eastAsia="Times New Roman" w:hAnsi="Arial" w:cs="Arial"/>
          <w:szCs w:val="24"/>
          <w:lang w:eastAsia="ru-RU"/>
        </w:rPr>
        <w:t>похозяйственных</w:t>
      </w:r>
      <w:proofErr w:type="spellEnd"/>
      <w:r w:rsidRPr="00677F1F">
        <w:rPr>
          <w:rFonts w:ascii="Arial" w:eastAsia="Times New Roman" w:hAnsi="Arial" w:cs="Arial"/>
          <w:szCs w:val="24"/>
          <w:lang w:eastAsia="ru-RU"/>
        </w:rPr>
        <w:t xml:space="preserve"> книг на бумажных носителях.</w:t>
      </w:r>
    </w:p>
    <w:p w:rsidR="00677F1F" w:rsidRPr="00677F1F" w:rsidRDefault="00677F1F" w:rsidP="00677F1F">
      <w:pPr>
        <w:shd w:val="clear" w:color="auto" w:fill="FFFFFF"/>
        <w:spacing w:after="0" w:line="240" w:lineRule="auto"/>
        <w:ind w:firstLine="851"/>
        <w:jc w:val="both"/>
        <w:rPr>
          <w:rFonts w:ascii="Arial" w:eastAsia="Times New Roman" w:hAnsi="Arial" w:cs="Arial"/>
          <w:szCs w:val="24"/>
          <w:lang w:eastAsia="ru-RU"/>
        </w:rPr>
      </w:pPr>
      <w:r w:rsidRPr="00677F1F">
        <w:rPr>
          <w:rFonts w:ascii="Arial" w:eastAsia="Times New Roman" w:hAnsi="Arial" w:cs="Arial"/>
          <w:szCs w:val="24"/>
          <w:lang w:eastAsia="ru-RU"/>
        </w:rPr>
        <w:t>4. Утвердить форму Согласия со сведениями, внесенными в ЭПХ в информационной системе (приложение № 2).</w:t>
      </w:r>
    </w:p>
    <w:p w:rsidR="00677F1F" w:rsidRPr="00677F1F" w:rsidRDefault="00677F1F" w:rsidP="00677F1F">
      <w:pPr>
        <w:shd w:val="clear" w:color="auto" w:fill="FFFFFF"/>
        <w:spacing w:after="0" w:line="240" w:lineRule="auto"/>
        <w:ind w:firstLine="851"/>
        <w:jc w:val="both"/>
        <w:rPr>
          <w:rFonts w:ascii="Arial" w:eastAsia="Times New Roman" w:hAnsi="Arial" w:cs="Arial"/>
          <w:szCs w:val="24"/>
          <w:lang w:eastAsia="ru-RU"/>
        </w:rPr>
      </w:pPr>
      <w:r w:rsidRPr="00677F1F">
        <w:rPr>
          <w:rFonts w:ascii="Arial" w:eastAsia="Times New Roman" w:hAnsi="Arial" w:cs="Arial"/>
          <w:szCs w:val="24"/>
          <w:lang w:eastAsia="ru-RU"/>
        </w:rPr>
        <w:t>5. Осуществить внесение данных в ЭПХ в полном объеме до 01 января 2027 года.</w:t>
      </w:r>
    </w:p>
    <w:p w:rsidR="00677F1F" w:rsidRPr="00677F1F" w:rsidRDefault="00677F1F" w:rsidP="00677F1F">
      <w:pPr>
        <w:shd w:val="clear" w:color="auto" w:fill="FFFFFF"/>
        <w:spacing w:after="0" w:line="240" w:lineRule="auto"/>
        <w:ind w:firstLine="851"/>
        <w:jc w:val="both"/>
        <w:rPr>
          <w:rFonts w:ascii="Arial" w:eastAsia="Times New Roman" w:hAnsi="Arial" w:cs="Arial"/>
          <w:szCs w:val="24"/>
          <w:lang w:eastAsia="ru-RU"/>
        </w:rPr>
      </w:pPr>
      <w:r w:rsidRPr="00677F1F">
        <w:rPr>
          <w:rFonts w:ascii="Arial" w:eastAsia="Times New Roman" w:hAnsi="Arial" w:cs="Arial"/>
          <w:szCs w:val="24"/>
          <w:lang w:eastAsia="ru-RU"/>
        </w:rPr>
        <w:t>6. Настоящее постановление опубликовать на официальном сайте администрации Стародубского муниципального округа.</w:t>
      </w:r>
    </w:p>
    <w:p w:rsidR="00677F1F" w:rsidRDefault="00677F1F" w:rsidP="00677F1F">
      <w:pPr>
        <w:shd w:val="clear" w:color="auto" w:fill="FFFFFF"/>
        <w:spacing w:after="0" w:line="240" w:lineRule="auto"/>
        <w:ind w:firstLine="851"/>
        <w:jc w:val="both"/>
        <w:rPr>
          <w:rFonts w:ascii="Arial" w:eastAsia="Times New Roman" w:hAnsi="Arial" w:cs="Arial"/>
          <w:szCs w:val="24"/>
          <w:lang w:eastAsia="ru-RU"/>
        </w:rPr>
      </w:pPr>
      <w:r w:rsidRPr="00677F1F">
        <w:rPr>
          <w:rFonts w:ascii="Arial" w:eastAsia="Times New Roman" w:hAnsi="Arial" w:cs="Arial"/>
          <w:szCs w:val="24"/>
          <w:lang w:eastAsia="ru-RU"/>
        </w:rPr>
        <w:t xml:space="preserve">7. </w:t>
      </w:r>
      <w:proofErr w:type="gramStart"/>
      <w:r w:rsidRPr="00677F1F">
        <w:rPr>
          <w:rFonts w:ascii="Arial" w:eastAsia="Times New Roman" w:hAnsi="Arial" w:cs="Arial"/>
          <w:szCs w:val="24"/>
          <w:lang w:eastAsia="ru-RU"/>
        </w:rPr>
        <w:t>Контроль за</w:t>
      </w:r>
      <w:proofErr w:type="gramEnd"/>
      <w:r w:rsidRPr="00677F1F">
        <w:rPr>
          <w:rFonts w:ascii="Arial" w:eastAsia="Times New Roman" w:hAnsi="Arial" w:cs="Arial"/>
          <w:szCs w:val="24"/>
          <w:lang w:eastAsia="ru-RU"/>
        </w:rPr>
        <w:t xml:space="preserve"> исполнением настоящего постановления оставляю за собой.</w:t>
      </w:r>
    </w:p>
    <w:p w:rsidR="00677F1F" w:rsidRDefault="00677F1F" w:rsidP="00677F1F">
      <w:pPr>
        <w:shd w:val="clear" w:color="auto" w:fill="FFFFFF"/>
        <w:spacing w:after="0" w:line="240" w:lineRule="auto"/>
        <w:ind w:firstLine="851"/>
        <w:jc w:val="both"/>
        <w:rPr>
          <w:rFonts w:ascii="Arial" w:eastAsia="Times New Roman" w:hAnsi="Arial" w:cs="Arial"/>
          <w:szCs w:val="24"/>
          <w:lang w:eastAsia="ru-RU"/>
        </w:rPr>
      </w:pPr>
    </w:p>
    <w:p w:rsidR="00677F1F" w:rsidRDefault="00677F1F" w:rsidP="00677F1F">
      <w:pPr>
        <w:shd w:val="clear" w:color="auto" w:fill="FFFFFF"/>
        <w:spacing w:after="0" w:line="240" w:lineRule="auto"/>
        <w:ind w:firstLine="851"/>
        <w:jc w:val="both"/>
        <w:rPr>
          <w:rFonts w:ascii="Arial" w:eastAsia="Times New Roman" w:hAnsi="Arial" w:cs="Arial"/>
          <w:szCs w:val="24"/>
          <w:lang w:eastAsia="ru-RU"/>
        </w:rPr>
      </w:pPr>
    </w:p>
    <w:p w:rsidR="00677F1F" w:rsidRDefault="00677F1F" w:rsidP="00677F1F">
      <w:pPr>
        <w:shd w:val="clear" w:color="auto" w:fill="FFFFFF"/>
        <w:spacing w:after="0" w:line="240" w:lineRule="auto"/>
        <w:ind w:firstLine="851"/>
        <w:jc w:val="both"/>
        <w:rPr>
          <w:rFonts w:ascii="Arial" w:eastAsia="Times New Roman" w:hAnsi="Arial" w:cs="Arial"/>
          <w:szCs w:val="24"/>
          <w:lang w:eastAsia="ru-RU"/>
        </w:rPr>
      </w:pPr>
    </w:p>
    <w:p w:rsidR="00677F1F" w:rsidRPr="00677F1F" w:rsidRDefault="00677F1F" w:rsidP="00677F1F">
      <w:pPr>
        <w:shd w:val="clear" w:color="auto" w:fill="FFFFFF"/>
        <w:spacing w:after="0" w:line="240" w:lineRule="auto"/>
        <w:ind w:firstLine="851"/>
        <w:jc w:val="both"/>
        <w:rPr>
          <w:rFonts w:ascii="Arial" w:eastAsia="Times New Roman" w:hAnsi="Arial" w:cs="Arial"/>
          <w:szCs w:val="24"/>
          <w:lang w:eastAsia="ru-RU"/>
        </w:rPr>
      </w:pPr>
    </w:p>
    <w:p w:rsidR="00677F1F" w:rsidRPr="00677F1F" w:rsidRDefault="00677F1F" w:rsidP="00677F1F">
      <w:pPr>
        <w:spacing w:after="0" w:line="240" w:lineRule="auto"/>
        <w:jc w:val="both"/>
        <w:rPr>
          <w:rFonts w:ascii="Arial" w:eastAsia="Times New Roman" w:hAnsi="Arial" w:cs="Arial"/>
          <w:b/>
          <w:szCs w:val="24"/>
          <w:lang w:eastAsia="ru-RU"/>
        </w:rPr>
      </w:pPr>
      <w:r w:rsidRPr="00677F1F">
        <w:rPr>
          <w:rFonts w:ascii="Arial" w:eastAsia="Times New Roman" w:hAnsi="Arial" w:cs="Arial"/>
          <w:szCs w:val="24"/>
          <w:lang w:eastAsia="ru-RU"/>
        </w:rPr>
        <w:t xml:space="preserve"> </w:t>
      </w:r>
    </w:p>
    <w:p w:rsidR="00677F1F" w:rsidRPr="00677F1F" w:rsidRDefault="00677F1F" w:rsidP="00677F1F">
      <w:pPr>
        <w:spacing w:after="0" w:line="240" w:lineRule="auto"/>
        <w:rPr>
          <w:rFonts w:ascii="Arial" w:eastAsia="Times New Roman" w:hAnsi="Arial" w:cs="Arial"/>
          <w:szCs w:val="24"/>
          <w:lang w:eastAsia="ru-RU"/>
        </w:rPr>
      </w:pPr>
      <w:proofErr w:type="spellStart"/>
      <w:r w:rsidRPr="00677F1F">
        <w:rPr>
          <w:rFonts w:ascii="Arial" w:eastAsia="Times New Roman" w:hAnsi="Arial" w:cs="Arial"/>
          <w:b/>
          <w:szCs w:val="24"/>
          <w:lang w:eastAsia="ru-RU"/>
        </w:rPr>
        <w:t>Врио</w:t>
      </w:r>
      <w:proofErr w:type="spellEnd"/>
      <w:r w:rsidRPr="00677F1F">
        <w:rPr>
          <w:rFonts w:ascii="Arial" w:eastAsia="Times New Roman" w:hAnsi="Arial" w:cs="Arial"/>
          <w:b/>
          <w:szCs w:val="24"/>
          <w:lang w:eastAsia="ru-RU"/>
        </w:rPr>
        <w:t xml:space="preserve"> главы администрации                                               </w:t>
      </w:r>
      <w:r>
        <w:rPr>
          <w:rFonts w:ascii="Arial" w:eastAsia="Times New Roman" w:hAnsi="Arial" w:cs="Arial"/>
          <w:b/>
          <w:szCs w:val="24"/>
          <w:lang w:eastAsia="ru-RU"/>
        </w:rPr>
        <w:t xml:space="preserve">        </w:t>
      </w:r>
      <w:r w:rsidRPr="00677F1F">
        <w:rPr>
          <w:rFonts w:ascii="Arial" w:eastAsia="Times New Roman" w:hAnsi="Arial" w:cs="Arial"/>
          <w:b/>
          <w:szCs w:val="24"/>
          <w:lang w:eastAsia="ru-RU"/>
        </w:rPr>
        <w:t xml:space="preserve">    Ю.Н. Ермольчик</w:t>
      </w:r>
    </w:p>
    <w:p w:rsidR="00677F1F" w:rsidRPr="00677F1F" w:rsidRDefault="00677F1F" w:rsidP="00677F1F">
      <w:pPr>
        <w:spacing w:after="0" w:line="240" w:lineRule="auto"/>
        <w:ind w:firstLine="720"/>
        <w:rPr>
          <w:rFonts w:ascii="Arial" w:eastAsia="Times New Roman" w:hAnsi="Arial" w:cs="Arial"/>
          <w:szCs w:val="24"/>
          <w:lang w:eastAsia="ru-RU"/>
        </w:rPr>
      </w:pPr>
    </w:p>
    <w:p w:rsidR="00677F1F" w:rsidRDefault="00677F1F" w:rsidP="00677F1F">
      <w:pPr>
        <w:spacing w:after="0" w:line="240" w:lineRule="auto"/>
        <w:jc w:val="right"/>
        <w:rPr>
          <w:rFonts w:eastAsia="Times New Roman" w:cs="Times New Roman"/>
          <w:szCs w:val="24"/>
          <w:lang w:eastAsia="ru-RU"/>
        </w:rPr>
      </w:pPr>
    </w:p>
    <w:p w:rsidR="00677F1F" w:rsidRDefault="00677F1F" w:rsidP="00677F1F">
      <w:pPr>
        <w:spacing w:after="0" w:line="240" w:lineRule="auto"/>
        <w:jc w:val="right"/>
        <w:rPr>
          <w:rFonts w:eastAsia="Times New Roman" w:cs="Times New Roman"/>
          <w:szCs w:val="24"/>
          <w:lang w:eastAsia="ru-RU"/>
        </w:rPr>
      </w:pPr>
    </w:p>
    <w:p w:rsidR="00677F1F" w:rsidRDefault="00677F1F" w:rsidP="00677F1F">
      <w:pPr>
        <w:spacing w:after="0" w:line="240" w:lineRule="auto"/>
        <w:jc w:val="right"/>
        <w:rPr>
          <w:rFonts w:eastAsia="Times New Roman" w:cs="Times New Roman"/>
          <w:szCs w:val="24"/>
          <w:lang w:eastAsia="ru-RU"/>
        </w:rPr>
      </w:pPr>
    </w:p>
    <w:p w:rsidR="00677F1F" w:rsidRDefault="00677F1F" w:rsidP="00677F1F">
      <w:pPr>
        <w:spacing w:after="0" w:line="240" w:lineRule="auto"/>
        <w:jc w:val="right"/>
        <w:rPr>
          <w:rFonts w:eastAsia="Times New Roman" w:cs="Times New Roman"/>
          <w:szCs w:val="24"/>
          <w:lang w:eastAsia="ru-RU"/>
        </w:rPr>
      </w:pPr>
    </w:p>
    <w:p w:rsidR="00677F1F" w:rsidRDefault="00677F1F" w:rsidP="00677F1F">
      <w:pPr>
        <w:spacing w:after="0" w:line="240" w:lineRule="auto"/>
        <w:jc w:val="right"/>
        <w:rPr>
          <w:rFonts w:eastAsia="Times New Roman" w:cs="Times New Roman"/>
          <w:szCs w:val="24"/>
          <w:lang w:eastAsia="ru-RU"/>
        </w:rPr>
      </w:pPr>
    </w:p>
    <w:p w:rsidR="00677F1F" w:rsidRDefault="00677F1F" w:rsidP="00677F1F">
      <w:pPr>
        <w:spacing w:after="0" w:line="240" w:lineRule="auto"/>
        <w:jc w:val="right"/>
        <w:rPr>
          <w:rFonts w:eastAsia="Times New Roman" w:cs="Times New Roman"/>
          <w:szCs w:val="24"/>
          <w:lang w:eastAsia="ru-RU"/>
        </w:rPr>
      </w:pPr>
    </w:p>
    <w:p w:rsidR="00677F1F" w:rsidRDefault="00677F1F" w:rsidP="00677F1F">
      <w:pPr>
        <w:spacing w:after="0" w:line="240" w:lineRule="auto"/>
        <w:jc w:val="right"/>
        <w:rPr>
          <w:rFonts w:eastAsia="Times New Roman" w:cs="Times New Roman"/>
          <w:szCs w:val="24"/>
          <w:lang w:eastAsia="ru-RU"/>
        </w:rPr>
      </w:pPr>
    </w:p>
    <w:p w:rsidR="00677F1F" w:rsidRDefault="00677F1F" w:rsidP="00677F1F">
      <w:pPr>
        <w:spacing w:after="0" w:line="240" w:lineRule="auto"/>
        <w:jc w:val="right"/>
        <w:rPr>
          <w:rFonts w:eastAsia="Times New Roman" w:cs="Times New Roman"/>
          <w:szCs w:val="24"/>
          <w:lang w:eastAsia="ru-RU"/>
        </w:rPr>
      </w:pPr>
    </w:p>
    <w:p w:rsidR="00677F1F" w:rsidRDefault="00677F1F" w:rsidP="00677F1F">
      <w:pPr>
        <w:spacing w:after="0" w:line="240" w:lineRule="auto"/>
        <w:jc w:val="right"/>
        <w:rPr>
          <w:rFonts w:eastAsia="Times New Roman" w:cs="Times New Roman"/>
          <w:szCs w:val="24"/>
          <w:lang w:eastAsia="ru-RU"/>
        </w:rPr>
      </w:pPr>
    </w:p>
    <w:p w:rsidR="00677F1F" w:rsidRPr="00677F1F" w:rsidRDefault="00677F1F" w:rsidP="00677F1F">
      <w:pPr>
        <w:spacing w:after="0" w:line="240" w:lineRule="auto"/>
        <w:jc w:val="right"/>
        <w:rPr>
          <w:rFonts w:ascii="Arial" w:eastAsia="Times New Roman" w:hAnsi="Arial" w:cs="Arial"/>
          <w:sz w:val="20"/>
          <w:szCs w:val="20"/>
          <w:lang w:eastAsia="ru-RU"/>
        </w:rPr>
      </w:pPr>
      <w:r w:rsidRPr="00677F1F">
        <w:rPr>
          <w:rFonts w:ascii="Arial" w:eastAsia="Times New Roman" w:hAnsi="Arial" w:cs="Arial"/>
          <w:sz w:val="20"/>
          <w:szCs w:val="20"/>
          <w:lang w:eastAsia="ru-RU"/>
        </w:rPr>
        <w:t>Приложение № 1</w:t>
      </w:r>
    </w:p>
    <w:p w:rsidR="00677F1F" w:rsidRPr="00677F1F" w:rsidRDefault="00677F1F" w:rsidP="00677F1F">
      <w:pPr>
        <w:spacing w:after="0" w:line="240" w:lineRule="auto"/>
        <w:jc w:val="right"/>
        <w:rPr>
          <w:rFonts w:ascii="Arial" w:eastAsia="Times New Roman" w:hAnsi="Arial" w:cs="Arial"/>
          <w:sz w:val="20"/>
          <w:szCs w:val="20"/>
          <w:lang w:eastAsia="ru-RU"/>
        </w:rPr>
      </w:pPr>
      <w:r w:rsidRPr="00677F1F">
        <w:rPr>
          <w:rFonts w:ascii="Arial" w:eastAsia="Times New Roman" w:hAnsi="Arial" w:cs="Arial"/>
          <w:sz w:val="20"/>
          <w:szCs w:val="20"/>
          <w:lang w:eastAsia="ru-RU"/>
        </w:rPr>
        <w:t xml:space="preserve">к постановлению администрации </w:t>
      </w:r>
    </w:p>
    <w:p w:rsidR="00677F1F" w:rsidRPr="00677F1F" w:rsidRDefault="00677F1F" w:rsidP="00677F1F">
      <w:pPr>
        <w:spacing w:after="0" w:line="240" w:lineRule="auto"/>
        <w:jc w:val="right"/>
        <w:rPr>
          <w:rFonts w:ascii="Arial" w:eastAsia="Times New Roman" w:hAnsi="Arial" w:cs="Arial"/>
          <w:sz w:val="20"/>
          <w:szCs w:val="20"/>
          <w:lang w:eastAsia="ru-RU"/>
        </w:rPr>
      </w:pPr>
      <w:r w:rsidRPr="00677F1F">
        <w:rPr>
          <w:rFonts w:ascii="Arial" w:eastAsia="Times New Roman" w:hAnsi="Arial" w:cs="Arial"/>
          <w:sz w:val="20"/>
          <w:szCs w:val="20"/>
          <w:lang w:eastAsia="ru-RU"/>
        </w:rPr>
        <w:t>Стародубского муниципального округа</w:t>
      </w:r>
    </w:p>
    <w:p w:rsidR="00677F1F" w:rsidRPr="00677F1F" w:rsidRDefault="00677F1F" w:rsidP="00677F1F">
      <w:pPr>
        <w:spacing w:after="0" w:line="240" w:lineRule="auto"/>
        <w:jc w:val="right"/>
        <w:rPr>
          <w:rFonts w:eastAsia="Times New Roman" w:cs="Times New Roman"/>
          <w:szCs w:val="24"/>
          <w:lang w:eastAsia="ru-RU"/>
        </w:rPr>
      </w:pPr>
      <w:r w:rsidRPr="00677F1F">
        <w:rPr>
          <w:rFonts w:ascii="Arial" w:eastAsia="Times New Roman" w:hAnsi="Arial" w:cs="Arial"/>
          <w:sz w:val="20"/>
          <w:szCs w:val="20"/>
          <w:lang w:eastAsia="ru-RU"/>
        </w:rPr>
        <w:t xml:space="preserve"> № 312 от 18 марта 2026 года</w:t>
      </w:r>
    </w:p>
    <w:p w:rsidR="00677F1F" w:rsidRPr="00677F1F" w:rsidRDefault="00677F1F" w:rsidP="00677F1F">
      <w:pPr>
        <w:spacing w:after="0" w:line="240" w:lineRule="auto"/>
        <w:jc w:val="both"/>
        <w:rPr>
          <w:rFonts w:eastAsia="Times New Roman" w:cs="Times New Roman"/>
          <w:szCs w:val="24"/>
          <w:lang w:eastAsia="ru-RU"/>
        </w:rPr>
      </w:pPr>
    </w:p>
    <w:p w:rsidR="00677F1F" w:rsidRPr="00677F1F" w:rsidRDefault="00677F1F" w:rsidP="00677F1F">
      <w:pPr>
        <w:spacing w:after="0" w:line="240" w:lineRule="auto"/>
        <w:jc w:val="center"/>
        <w:rPr>
          <w:rFonts w:ascii="Arial" w:eastAsia="Times New Roman" w:hAnsi="Arial" w:cs="Arial"/>
          <w:szCs w:val="24"/>
          <w:lang w:eastAsia="ru-RU"/>
        </w:rPr>
      </w:pPr>
      <w:r w:rsidRPr="00677F1F">
        <w:rPr>
          <w:rFonts w:ascii="Arial" w:eastAsia="Times New Roman" w:hAnsi="Arial" w:cs="Arial"/>
          <w:szCs w:val="24"/>
          <w:lang w:eastAsia="ru-RU"/>
        </w:rPr>
        <w:t>ПОЛОЖЕНИЕ</w:t>
      </w:r>
    </w:p>
    <w:p w:rsidR="00677F1F" w:rsidRPr="00677F1F" w:rsidRDefault="00677F1F" w:rsidP="00677F1F">
      <w:pPr>
        <w:spacing w:after="0" w:line="240" w:lineRule="auto"/>
        <w:jc w:val="center"/>
        <w:rPr>
          <w:rFonts w:ascii="Arial" w:eastAsia="Times New Roman" w:hAnsi="Arial" w:cs="Arial"/>
          <w:szCs w:val="24"/>
          <w:lang w:eastAsia="ru-RU"/>
        </w:rPr>
      </w:pPr>
      <w:r w:rsidRPr="00677F1F">
        <w:rPr>
          <w:rFonts w:ascii="Arial" w:eastAsia="Times New Roman" w:hAnsi="Arial" w:cs="Arial"/>
          <w:szCs w:val="24"/>
          <w:lang w:eastAsia="ru-RU"/>
        </w:rPr>
        <w:t xml:space="preserve">о порядке ведения электронных </w:t>
      </w:r>
      <w:proofErr w:type="spellStart"/>
      <w:r w:rsidRPr="00677F1F">
        <w:rPr>
          <w:rFonts w:ascii="Arial" w:eastAsia="Times New Roman" w:hAnsi="Arial" w:cs="Arial"/>
          <w:szCs w:val="24"/>
          <w:lang w:eastAsia="ru-RU"/>
        </w:rPr>
        <w:t>похозяйственных</w:t>
      </w:r>
      <w:proofErr w:type="spellEnd"/>
      <w:r w:rsidRPr="00677F1F">
        <w:rPr>
          <w:rFonts w:ascii="Arial" w:eastAsia="Times New Roman" w:hAnsi="Arial" w:cs="Arial"/>
          <w:szCs w:val="24"/>
          <w:lang w:eastAsia="ru-RU"/>
        </w:rPr>
        <w:t xml:space="preserve"> книг в секторах по работе с сельскими территориями администрации Стародубского муниципального округа</w:t>
      </w:r>
    </w:p>
    <w:p w:rsidR="00677F1F" w:rsidRPr="00677F1F" w:rsidRDefault="00677F1F" w:rsidP="00677F1F">
      <w:pPr>
        <w:spacing w:after="0" w:line="240" w:lineRule="auto"/>
        <w:jc w:val="center"/>
        <w:rPr>
          <w:rFonts w:ascii="Arial" w:eastAsia="Times New Roman" w:hAnsi="Arial" w:cs="Arial"/>
          <w:szCs w:val="24"/>
          <w:lang w:eastAsia="ru-RU"/>
        </w:rPr>
      </w:pPr>
    </w:p>
    <w:p w:rsidR="00677F1F" w:rsidRPr="00677F1F" w:rsidRDefault="00677F1F" w:rsidP="00677F1F">
      <w:pPr>
        <w:spacing w:after="0" w:line="240" w:lineRule="auto"/>
        <w:jc w:val="center"/>
        <w:rPr>
          <w:rFonts w:ascii="Arial" w:eastAsia="Times New Roman" w:hAnsi="Arial" w:cs="Arial"/>
          <w:szCs w:val="24"/>
          <w:lang w:eastAsia="ru-RU"/>
        </w:rPr>
      </w:pPr>
      <w:r w:rsidRPr="00677F1F">
        <w:rPr>
          <w:rFonts w:ascii="Arial" w:eastAsia="Times New Roman" w:hAnsi="Arial" w:cs="Arial"/>
          <w:szCs w:val="24"/>
          <w:lang w:eastAsia="ru-RU"/>
        </w:rPr>
        <w:t xml:space="preserve"> 1. Общие положения</w:t>
      </w:r>
    </w:p>
    <w:p w:rsidR="00677F1F" w:rsidRPr="00677F1F" w:rsidRDefault="00677F1F" w:rsidP="00677F1F">
      <w:pPr>
        <w:spacing w:after="0" w:line="240" w:lineRule="auto"/>
        <w:jc w:val="center"/>
        <w:rPr>
          <w:rFonts w:ascii="Arial" w:eastAsia="Times New Roman" w:hAnsi="Arial" w:cs="Arial"/>
          <w:szCs w:val="24"/>
          <w:lang w:eastAsia="ru-RU"/>
        </w:rPr>
      </w:pP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 xml:space="preserve">1.1. Настоящее Положение определяет порядок учета личных подсобных хозяйств в </w:t>
      </w:r>
      <w:proofErr w:type="spellStart"/>
      <w:r w:rsidRPr="00677F1F">
        <w:rPr>
          <w:rFonts w:ascii="Arial" w:eastAsia="Times New Roman" w:hAnsi="Arial" w:cs="Arial"/>
          <w:szCs w:val="24"/>
          <w:lang w:eastAsia="ru-RU"/>
        </w:rPr>
        <w:t>похозяйственных</w:t>
      </w:r>
      <w:proofErr w:type="spellEnd"/>
      <w:r w:rsidRPr="00677F1F">
        <w:rPr>
          <w:rFonts w:ascii="Arial" w:eastAsia="Times New Roman" w:hAnsi="Arial" w:cs="Arial"/>
          <w:szCs w:val="24"/>
          <w:lang w:eastAsia="ru-RU"/>
        </w:rPr>
        <w:t xml:space="preserve"> книгах электронной формы с использованием подсистемы «Электронная </w:t>
      </w:r>
      <w:proofErr w:type="spellStart"/>
      <w:r w:rsidRPr="00677F1F">
        <w:rPr>
          <w:rFonts w:ascii="Arial" w:eastAsia="Times New Roman" w:hAnsi="Arial" w:cs="Arial"/>
          <w:szCs w:val="24"/>
          <w:lang w:eastAsia="ru-RU"/>
        </w:rPr>
        <w:t>похозяйственная</w:t>
      </w:r>
      <w:proofErr w:type="spellEnd"/>
      <w:r w:rsidRPr="00677F1F">
        <w:rPr>
          <w:rFonts w:ascii="Arial" w:eastAsia="Times New Roman" w:hAnsi="Arial" w:cs="Arial"/>
          <w:szCs w:val="24"/>
          <w:lang w:eastAsia="ru-RU"/>
        </w:rPr>
        <w:t xml:space="preserve"> книга»</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1.2. Органом, уполномоченным вести ЭПХ, являются сектора по работе с сельскими территориями администрации Стародубского муниципального округа (далее – ЭПХ).</w:t>
      </w:r>
    </w:p>
    <w:p w:rsidR="00677F1F" w:rsidRPr="00677F1F" w:rsidRDefault="00677F1F" w:rsidP="00677F1F">
      <w:pPr>
        <w:spacing w:after="0" w:line="240" w:lineRule="auto"/>
        <w:jc w:val="center"/>
        <w:rPr>
          <w:rFonts w:ascii="Arial" w:eastAsia="Times New Roman" w:hAnsi="Arial" w:cs="Arial"/>
          <w:szCs w:val="24"/>
          <w:lang w:eastAsia="ru-RU"/>
        </w:rPr>
      </w:pPr>
    </w:p>
    <w:p w:rsidR="00677F1F" w:rsidRPr="00677F1F" w:rsidRDefault="00677F1F" w:rsidP="00677F1F">
      <w:pPr>
        <w:spacing w:after="0" w:line="240" w:lineRule="auto"/>
        <w:jc w:val="center"/>
        <w:rPr>
          <w:rFonts w:ascii="Arial" w:eastAsia="Times New Roman" w:hAnsi="Arial" w:cs="Arial"/>
          <w:szCs w:val="24"/>
          <w:lang w:eastAsia="ru-RU"/>
        </w:rPr>
      </w:pPr>
      <w:r w:rsidRPr="00677F1F">
        <w:rPr>
          <w:rFonts w:ascii="Arial" w:eastAsia="Times New Roman" w:hAnsi="Arial" w:cs="Arial"/>
          <w:szCs w:val="24"/>
          <w:lang w:eastAsia="ru-RU"/>
        </w:rPr>
        <w:t xml:space="preserve">2. Ведение электронного </w:t>
      </w:r>
      <w:proofErr w:type="spellStart"/>
      <w:r w:rsidRPr="00677F1F">
        <w:rPr>
          <w:rFonts w:ascii="Arial" w:eastAsia="Times New Roman" w:hAnsi="Arial" w:cs="Arial"/>
          <w:szCs w:val="24"/>
          <w:lang w:eastAsia="ru-RU"/>
        </w:rPr>
        <w:t>похозяйственного</w:t>
      </w:r>
      <w:proofErr w:type="spellEnd"/>
      <w:r w:rsidRPr="00677F1F">
        <w:rPr>
          <w:rFonts w:ascii="Arial" w:eastAsia="Times New Roman" w:hAnsi="Arial" w:cs="Arial"/>
          <w:szCs w:val="24"/>
          <w:lang w:eastAsia="ru-RU"/>
        </w:rPr>
        <w:t xml:space="preserve"> учета.</w:t>
      </w:r>
    </w:p>
    <w:p w:rsidR="00677F1F" w:rsidRPr="00677F1F" w:rsidRDefault="00677F1F" w:rsidP="00677F1F">
      <w:pPr>
        <w:spacing w:after="0" w:line="240" w:lineRule="auto"/>
        <w:jc w:val="center"/>
        <w:rPr>
          <w:rFonts w:ascii="Arial" w:eastAsia="Times New Roman" w:hAnsi="Arial" w:cs="Arial"/>
          <w:szCs w:val="24"/>
          <w:lang w:eastAsia="ru-RU"/>
        </w:rPr>
      </w:pP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 xml:space="preserve">2.1. Сектора по работе с сельскими территориями осуществляют ведение ЭПХ по формам </w:t>
      </w:r>
      <w:proofErr w:type="spellStart"/>
      <w:r w:rsidRPr="00677F1F">
        <w:rPr>
          <w:rFonts w:ascii="Arial" w:eastAsia="Times New Roman" w:hAnsi="Arial" w:cs="Arial"/>
          <w:szCs w:val="24"/>
          <w:lang w:eastAsia="ru-RU"/>
        </w:rPr>
        <w:t>похозяйственного</w:t>
      </w:r>
      <w:proofErr w:type="spellEnd"/>
      <w:r w:rsidRPr="00677F1F">
        <w:rPr>
          <w:rFonts w:ascii="Arial" w:eastAsia="Times New Roman" w:hAnsi="Arial" w:cs="Arial"/>
          <w:szCs w:val="24"/>
          <w:lang w:eastAsia="ru-RU"/>
        </w:rPr>
        <w:t xml:space="preserve"> учета, утвержденные Приказом Министерства сельского хозяйства Российской Федерации от 27.09.2022 года № 629 «Об утверждении формы и порядка ведения </w:t>
      </w:r>
      <w:proofErr w:type="spellStart"/>
      <w:r w:rsidRPr="00677F1F">
        <w:rPr>
          <w:rFonts w:ascii="Arial" w:eastAsia="Times New Roman" w:hAnsi="Arial" w:cs="Arial"/>
          <w:szCs w:val="24"/>
          <w:lang w:eastAsia="ru-RU"/>
        </w:rPr>
        <w:t>похозяйственных</w:t>
      </w:r>
      <w:proofErr w:type="spellEnd"/>
      <w:r w:rsidRPr="00677F1F">
        <w:rPr>
          <w:rFonts w:ascii="Arial" w:eastAsia="Times New Roman" w:hAnsi="Arial" w:cs="Arial"/>
          <w:szCs w:val="24"/>
          <w:lang w:eastAsia="ru-RU"/>
        </w:rPr>
        <w:t xml:space="preserve"> книг».</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2.2. Ведение ЭПХ осуществляется на основании сведений, предоставляемых на добровольной основе гражданами, ведущими личное подсобное хозяйство. При закладке книг необходимо обеспечивать конфиденциальность информации, предоставляемой гражданами, ведущими хозяйство (далее – члены хозяйства), и содержащейся в книгах, их сохранность и защиту в соответствии с законодательством Российской Федерации.</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2.3. Ведение книг осуществляется в электронной форме с использованием комплексной информационной системы сбора и обработки специализированной отчетности сельскохозяйственных товаропроизводителей, формирования сводных отчетов, мониторинга, учета, контроля и анализа субсидий на поддержку агропромышленного комплекса (далее – система).</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2.4. ЭПХ закладывается на пять лет на основании постановления администрации Стародубского муниципального округа.</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 xml:space="preserve">2.5. Записи в книгу производятся должностными лицами, назначенными в установленном порядке ответственными за ведение ЭПХ. Записи производятся на основании сведений, предоставляемых на добровольной основе членами хозяйства. </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Сведения, необходимые для внесения в ЭПХ, собираются ежегодно по состоянию на 1 января путем сплошного обхода хозяйств и опроса членов хозяйств в период с 10 января по 15 февраля.</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 xml:space="preserve">Содержание сведений в книге может быть уточнено по состоянию на другие даты по инициативе членов хозяйств, в том числе при очередном обращении одного из членов хозяйства за выпиской из </w:t>
      </w:r>
      <w:proofErr w:type="spellStart"/>
      <w:r w:rsidRPr="00677F1F">
        <w:rPr>
          <w:rFonts w:ascii="Arial" w:eastAsia="Times New Roman" w:hAnsi="Arial" w:cs="Arial"/>
          <w:szCs w:val="24"/>
          <w:lang w:eastAsia="ru-RU"/>
        </w:rPr>
        <w:t>похозяйственной</w:t>
      </w:r>
      <w:proofErr w:type="spellEnd"/>
      <w:r w:rsidRPr="00677F1F">
        <w:rPr>
          <w:rFonts w:ascii="Arial" w:eastAsia="Times New Roman" w:hAnsi="Arial" w:cs="Arial"/>
          <w:szCs w:val="24"/>
          <w:lang w:eastAsia="ru-RU"/>
        </w:rPr>
        <w:t xml:space="preserve"> книги.</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lastRenderedPageBreak/>
        <w:t>2.6. Лицевой счет хозяйства (запись по каждому хозяйству) в книге открывают во время закладки. Номер лицевого счета представляет собой порядковый номер записи хозяйства при проведении должностными лицами сплошного обхода. При составлении выписок, справок, извещений хозяйству в документах указывается номер книги и лицевой счет хозяйства.</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2.7. В книгу записываются все хозяйства, находящиеся на территориях сельских населенных пунктов, в том числе те, где отсутствуют жилые строения (ветхие, сгоревшие, обвалившиеся и т.д.), но ведется хозяйство.</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2.8. В строке «Адрес хозяйства» указывают название улицы, номер дома, квартиры. При необходимости в этой строке также указывают название населенного пункта или другую необходимую для идентификации хозяйства информацию.</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2.9. Члены хозяйства самостоятельно определяют, кото из них записать первым. В случае сомнений рекомендуется первым записывать члена хозяйства, на которого оформлен земельный участок или жилой дом. Записанного первым определяют, как главу хозяйства. В соответствующих строках указывают фамилию, имя и отчество этого члена хозяйства, а также его паспортные данные.</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2.10. Члены хозяйства, совместно проживающие с главой хозяйства и (или) совместно осуществляющие с ним ведение хозяйства, записываются со слов главы хозяйства или взрослого члена хозяйства. При этом записываются как присутствующие, так и временно отсутствующие члены хозяйства.</w:t>
      </w:r>
    </w:p>
    <w:p w:rsidR="00677F1F" w:rsidRPr="00677F1F" w:rsidRDefault="00677F1F" w:rsidP="00677F1F">
      <w:pPr>
        <w:spacing w:after="0" w:line="240" w:lineRule="auto"/>
        <w:ind w:firstLine="708"/>
        <w:jc w:val="both"/>
        <w:rPr>
          <w:rFonts w:ascii="Arial" w:eastAsia="Times New Roman" w:hAnsi="Arial" w:cs="Arial"/>
          <w:szCs w:val="24"/>
          <w:shd w:val="clear" w:color="auto" w:fill="FFFFFF"/>
          <w:lang w:eastAsia="ru-RU"/>
        </w:rPr>
      </w:pPr>
      <w:r w:rsidRPr="00677F1F">
        <w:rPr>
          <w:rFonts w:ascii="Arial" w:eastAsia="Times New Roman" w:hAnsi="Arial" w:cs="Arial"/>
          <w:szCs w:val="24"/>
          <w:lang w:eastAsia="ru-RU"/>
        </w:rPr>
        <w:t xml:space="preserve">2.11. </w:t>
      </w:r>
      <w:r w:rsidRPr="00677F1F">
        <w:rPr>
          <w:rFonts w:ascii="Arial" w:eastAsia="Times New Roman" w:hAnsi="Arial" w:cs="Arial"/>
          <w:szCs w:val="24"/>
          <w:shd w:val="clear" w:color="auto" w:fill="FFFFFF"/>
          <w:lang w:eastAsia="ru-RU"/>
        </w:rPr>
        <w:t>Фамилию, имя и отчество всех членов хозяйства следует писать полностью, без искажений и сокращений, используя для этого все три строчки, отведенные в предназначенных для каждого члена хозяйства колонках. </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shd w:val="clear" w:color="auto" w:fill="FFFFFF"/>
          <w:lang w:eastAsia="ru-RU"/>
        </w:rPr>
        <w:t xml:space="preserve">2.12. </w:t>
      </w:r>
      <w:proofErr w:type="gramStart"/>
      <w:r w:rsidRPr="00677F1F">
        <w:rPr>
          <w:rFonts w:ascii="Arial" w:eastAsia="Times New Roman" w:hAnsi="Arial" w:cs="Arial"/>
          <w:szCs w:val="24"/>
          <w:shd w:val="clear" w:color="auto" w:fill="FFFFFF"/>
          <w:lang w:eastAsia="ru-RU"/>
        </w:rPr>
        <w:t>В разделе I в строке "Отношение к члену хозяйства, записанному первым" для остальных членов хозяйства, кроме записанного первым, записываются родственные отношения к нему: "мать", "отец", "жена", "муж", "сестра", "брат", "дочь", "сын", "зять", "теща" и т.д.</w:t>
      </w:r>
      <w:proofErr w:type="gramEnd"/>
      <w:r w:rsidRPr="00677F1F">
        <w:rPr>
          <w:rFonts w:ascii="Arial" w:eastAsia="Times New Roman" w:hAnsi="Arial" w:cs="Arial"/>
          <w:szCs w:val="24"/>
          <w:shd w:val="clear" w:color="auto" w:fill="FFFFFF"/>
          <w:lang w:eastAsia="ru-RU"/>
        </w:rPr>
        <w:t xml:space="preserve"> </w:t>
      </w:r>
      <w:proofErr w:type="gramStart"/>
      <w:r w:rsidRPr="00677F1F">
        <w:rPr>
          <w:rFonts w:ascii="Arial" w:eastAsia="Times New Roman" w:hAnsi="Arial" w:cs="Arial"/>
          <w:szCs w:val="24"/>
          <w:shd w:val="clear" w:color="auto" w:fill="FFFFFF"/>
          <w:lang w:eastAsia="ru-RU"/>
        </w:rPr>
        <w:t>Записывать родственные отношения членов семьи друг к другу следует только по отношению к записанному первым, а не по отношению к другим членам семьи.</w:t>
      </w:r>
      <w:proofErr w:type="gramEnd"/>
      <w:r w:rsidRPr="00677F1F">
        <w:rPr>
          <w:rFonts w:ascii="Arial" w:eastAsia="Times New Roman" w:hAnsi="Arial" w:cs="Arial"/>
          <w:szCs w:val="24"/>
          <w:shd w:val="clear" w:color="auto" w:fill="FFFFFF"/>
          <w:lang w:eastAsia="ru-RU"/>
        </w:rPr>
        <w:t xml:space="preserve"> Для патронируемых детей, находящихся на воспитании в хозяйстве, записывается "патронат". Сведения о детях записываются со слов родителей (опекунов) или других членов хозяйства. </w:t>
      </w:r>
      <w:proofErr w:type="gramStart"/>
      <w:r w:rsidRPr="00677F1F">
        <w:rPr>
          <w:rFonts w:ascii="Arial" w:eastAsia="Times New Roman" w:hAnsi="Arial" w:cs="Arial"/>
          <w:szCs w:val="24"/>
          <w:shd w:val="clear" w:color="auto" w:fill="FFFFFF"/>
          <w:lang w:eastAsia="ru-RU"/>
        </w:rPr>
        <w:t>В случае замены главы хозяйства другим лицом из того же хозяйства ранее записанные отношения к прежнему главе семьи должны быть зачеркнуты и указаны отношения к новому главе семьи.</w:t>
      </w:r>
      <w:proofErr w:type="gramEnd"/>
    </w:p>
    <w:p w:rsidR="00677F1F" w:rsidRPr="00677F1F" w:rsidRDefault="00677F1F" w:rsidP="00677F1F">
      <w:pPr>
        <w:shd w:val="clear" w:color="auto" w:fill="FFFFFF"/>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2.13. В разделе I в строке "Пол" следует писать «мужской» или «женский». Можно также использовать сокращения «муж», «жен». Не допускается писать лишь одну букву или не заполнять данную строку.</w:t>
      </w:r>
    </w:p>
    <w:p w:rsidR="00677F1F" w:rsidRPr="00677F1F" w:rsidRDefault="00677F1F" w:rsidP="00677F1F">
      <w:pPr>
        <w:shd w:val="clear" w:color="auto" w:fill="FFFFFF"/>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2.14. В разделе I в строке «Число, месяц, год рождения» необходимо на основании соответствующих документов (паспорт, свидетельство о рождении) записывать число, месяц и год рождения каждого члена семьи. Число записывается арабскими цифрами, месяц может быть указан прописью, арабскими или римскими цифрами, а год - четырьмя арабскими цифрами. Не допускается представление года рождения двумя цифрами.</w:t>
      </w:r>
    </w:p>
    <w:p w:rsidR="00677F1F" w:rsidRPr="00677F1F" w:rsidRDefault="00677F1F" w:rsidP="00677F1F">
      <w:pPr>
        <w:shd w:val="clear" w:color="auto" w:fill="FFFFFF"/>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2.15. Выбывающие члены хозяйства исключаются (вычеркиваются) из книги с указанием даты и причин выбытия.</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 xml:space="preserve">2.16. В разделе </w:t>
      </w:r>
      <w:r w:rsidRPr="00677F1F">
        <w:rPr>
          <w:rFonts w:ascii="Arial" w:eastAsia="Times New Roman" w:hAnsi="Arial" w:cs="Arial"/>
          <w:szCs w:val="24"/>
          <w:lang w:val="en-US" w:eastAsia="ru-RU"/>
        </w:rPr>
        <w:t>II</w:t>
      </w:r>
      <w:r w:rsidRPr="00677F1F">
        <w:rPr>
          <w:rFonts w:ascii="Arial" w:eastAsia="Times New Roman" w:hAnsi="Arial" w:cs="Arial"/>
          <w:szCs w:val="24"/>
          <w:lang w:eastAsia="ru-RU"/>
        </w:rPr>
        <w:t xml:space="preserve"> записывается площадь земельных участков, находящихся в собственности или пользовании членов хозяйства. Посевы в междурядьях садов включаются в итог посевной площади соответствующей культуры и в итог всей посевной площади. Не учитывается в посевной площади сады, ягодники, цветы, зеленые газоны, дорожки и другие площади, не занятые посевами сельскохозяйственных культур.</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 xml:space="preserve">2.17.Заполняя сведения о правах на землю, в свободных строках следует указать номер документа, подтверждающего право на земельный участок, его </w:t>
      </w:r>
      <w:r w:rsidRPr="00677F1F">
        <w:rPr>
          <w:rFonts w:ascii="Arial" w:eastAsia="Times New Roman" w:hAnsi="Arial" w:cs="Arial"/>
          <w:szCs w:val="24"/>
          <w:lang w:eastAsia="ru-RU"/>
        </w:rPr>
        <w:lastRenderedPageBreak/>
        <w:t>категорию и размер. Если документы на землю оформлены не только на главу хозяйства, то в книге следует указать, на кого из членов хозяйства оформлен конкретный участок.</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 xml:space="preserve">2.18. В разделе </w:t>
      </w:r>
      <w:r w:rsidRPr="00677F1F">
        <w:rPr>
          <w:rFonts w:ascii="Arial" w:eastAsia="Times New Roman" w:hAnsi="Arial" w:cs="Arial"/>
          <w:szCs w:val="24"/>
          <w:lang w:val="en-US" w:eastAsia="ru-RU"/>
        </w:rPr>
        <w:t>III</w:t>
      </w:r>
      <w:r w:rsidRPr="00677F1F">
        <w:rPr>
          <w:rFonts w:ascii="Arial" w:eastAsia="Times New Roman" w:hAnsi="Arial" w:cs="Arial"/>
          <w:szCs w:val="24"/>
          <w:lang w:eastAsia="ru-RU"/>
        </w:rPr>
        <w:t xml:space="preserve"> указывают количество сельскохозяйственных животных, которое записывается после их пересчета в натуре в присутствии главы хозяйства и (или) взрослых членов хозяйства. Пересчет сельскохозяйственных животных в натуре производится в то время дня, когда сельскохозяйственные животные находятся на усадьбе. Поголовье птицы, количество пчелосемей записывается по опросу главы хозяйства или взрослого члена хозяйства. Если хозяйство содержит животных и птиц, принадлежащих лицам, не являющимся членами хозяйства, то сведения об этих животных и птицах вносятся в дополнительные сведения раздела </w:t>
      </w:r>
      <w:r w:rsidRPr="00677F1F">
        <w:rPr>
          <w:rFonts w:ascii="Arial" w:eastAsia="Times New Roman" w:hAnsi="Arial" w:cs="Arial"/>
          <w:szCs w:val="24"/>
          <w:lang w:val="en-US" w:eastAsia="ru-RU"/>
        </w:rPr>
        <w:t>III</w:t>
      </w:r>
      <w:r w:rsidRPr="00677F1F">
        <w:rPr>
          <w:rFonts w:ascii="Arial" w:eastAsia="Times New Roman" w:hAnsi="Arial" w:cs="Arial"/>
          <w:szCs w:val="24"/>
          <w:lang w:eastAsia="ru-RU"/>
        </w:rPr>
        <w:t>.</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 xml:space="preserve">2.19. </w:t>
      </w:r>
      <w:proofErr w:type="gramStart"/>
      <w:r w:rsidRPr="00677F1F">
        <w:rPr>
          <w:rFonts w:ascii="Arial" w:eastAsia="Times New Roman" w:hAnsi="Arial" w:cs="Arial"/>
          <w:szCs w:val="24"/>
          <w:lang w:eastAsia="ru-RU"/>
        </w:rPr>
        <w:t>Если хозяйство имеет сельскохозяйственных животных, не перечисленных в разделе, то птиц (например, страусов, цесарок, фазанов и др.) записывают в свободные строки в подразделе «Птица – всего», а других животных (например, верблюдов, лосей, собак и др.) записывают в свободные строки подраздела «Другие виды животных».</w:t>
      </w:r>
      <w:proofErr w:type="gramEnd"/>
      <w:r w:rsidRPr="00677F1F">
        <w:rPr>
          <w:rFonts w:ascii="Arial" w:eastAsia="Times New Roman" w:hAnsi="Arial" w:cs="Arial"/>
          <w:szCs w:val="24"/>
          <w:lang w:eastAsia="ru-RU"/>
        </w:rPr>
        <w:t xml:space="preserve"> При этом следует вместе с названием животного указывать его возраст (например, осел – 4 года, верблюд – 6 лет и т.д.). Указывается также возраст лошадей и вид пушных зверей (норки, нутрии, песцы, лисицы и др.). По желанию члена хозяйства допускается перечисление животных по их породам.</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 xml:space="preserve">2.20. Информация о наличии сельскохозяйственных животных, птицы, пчел записывается по состоянию на 01 июля текущего года. Должностными лицами, </w:t>
      </w:r>
      <w:proofErr w:type="gramStart"/>
      <w:r w:rsidRPr="00677F1F">
        <w:rPr>
          <w:rFonts w:ascii="Arial" w:eastAsia="Times New Roman" w:hAnsi="Arial" w:cs="Arial"/>
          <w:szCs w:val="24"/>
          <w:lang w:eastAsia="ru-RU"/>
        </w:rPr>
        <w:t>указанным</w:t>
      </w:r>
      <w:proofErr w:type="gramEnd"/>
      <w:r w:rsidRPr="00677F1F">
        <w:rPr>
          <w:rFonts w:ascii="Arial" w:eastAsia="Times New Roman" w:hAnsi="Arial" w:cs="Arial"/>
          <w:szCs w:val="24"/>
          <w:lang w:eastAsia="ru-RU"/>
        </w:rPr>
        <w:t xml:space="preserve"> в пункте 2 настоящего Порядка, также следует регулярно опрашивать членов хозяйств и вносить предоставляемые сведения об изменениях в количестве животных в хозяйстве в книги и подраздел «Дополнительные сведения об изменениях количества животных». </w:t>
      </w:r>
    </w:p>
    <w:p w:rsidR="00677F1F" w:rsidRPr="00677F1F" w:rsidRDefault="00677F1F" w:rsidP="00677F1F">
      <w:pPr>
        <w:spacing w:after="0" w:line="240" w:lineRule="auto"/>
        <w:jc w:val="both"/>
        <w:rPr>
          <w:rFonts w:ascii="Arial" w:eastAsia="Times New Roman" w:hAnsi="Arial" w:cs="Arial"/>
          <w:szCs w:val="24"/>
          <w:lang w:eastAsia="ru-RU"/>
        </w:rPr>
      </w:pPr>
      <w:r w:rsidRPr="00677F1F">
        <w:rPr>
          <w:rFonts w:ascii="Arial" w:eastAsia="Times New Roman" w:hAnsi="Arial" w:cs="Arial"/>
          <w:szCs w:val="24"/>
          <w:lang w:eastAsia="ru-RU"/>
        </w:rPr>
        <w:t>Сведения об изменении количества животных гражданами предоставляются самостоятельно регулярно (ежеквартально) и (или) при обращении за получением выписки. Должностными лицами следует вносить указанные сведения при поступлении такого обращения в этом же подразделе.</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 xml:space="preserve">2.21. В разделе </w:t>
      </w:r>
      <w:r w:rsidRPr="00677F1F">
        <w:rPr>
          <w:rFonts w:ascii="Arial" w:eastAsia="Times New Roman" w:hAnsi="Arial" w:cs="Arial"/>
          <w:szCs w:val="24"/>
          <w:lang w:val="en-US" w:eastAsia="ru-RU"/>
        </w:rPr>
        <w:t>IV</w:t>
      </w:r>
      <w:r w:rsidRPr="00677F1F">
        <w:rPr>
          <w:rFonts w:ascii="Arial" w:eastAsia="Times New Roman" w:hAnsi="Arial" w:cs="Arial"/>
          <w:szCs w:val="24"/>
          <w:lang w:eastAsia="ru-RU"/>
        </w:rPr>
        <w:t xml:space="preserve"> указывают наличие сельскохозяйственной техники, оборудования, транспортных средств, принадлежащих на праве собственности или ином праве членам хозяйства по состоянию на 01 июля текущего года. Если право собственности или иные вещные права на указанную в разделе </w:t>
      </w:r>
      <w:r w:rsidRPr="00677F1F">
        <w:rPr>
          <w:rFonts w:ascii="Arial" w:eastAsia="Times New Roman" w:hAnsi="Arial" w:cs="Arial"/>
          <w:szCs w:val="24"/>
          <w:lang w:val="en-US" w:eastAsia="ru-RU"/>
        </w:rPr>
        <w:t>IV</w:t>
      </w:r>
      <w:r w:rsidRPr="00677F1F">
        <w:rPr>
          <w:rFonts w:ascii="Arial" w:eastAsia="Times New Roman" w:hAnsi="Arial" w:cs="Arial"/>
          <w:szCs w:val="24"/>
          <w:lang w:eastAsia="ru-RU"/>
        </w:rPr>
        <w:t xml:space="preserve"> технику оформлены не на главу хозяйства, то сведения о том, кому из членов хозяйства принадлежит право собственности или иные вещные права на технику, следует указать в разделе </w:t>
      </w:r>
      <w:r w:rsidRPr="00677F1F">
        <w:rPr>
          <w:rFonts w:ascii="Arial" w:eastAsia="Times New Roman" w:hAnsi="Arial" w:cs="Arial"/>
          <w:szCs w:val="24"/>
          <w:lang w:val="en-US" w:eastAsia="ru-RU"/>
        </w:rPr>
        <w:t>V</w:t>
      </w:r>
      <w:r w:rsidRPr="00677F1F">
        <w:rPr>
          <w:rFonts w:ascii="Arial" w:eastAsia="Times New Roman" w:hAnsi="Arial" w:cs="Arial"/>
          <w:szCs w:val="24"/>
          <w:lang w:eastAsia="ru-RU"/>
        </w:rPr>
        <w:t>.</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2.22. Если члены хозяйства переезжают с места нахождения хозяйства (в том числе в случае переезда в том же населенном пункте) и прекращают ведение хозяйства, то лицевой счет хозяйства закрывается. Граждане, приобретшие хозяйство, открывают новый лицевой счет в этой же книге. Номера закрытых лицевых счетов другим хозяйствам не присваиваются.</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 xml:space="preserve">2.23. Если хозяйство делится, то из лицевого счета исключаются (вычеркиваются) выбывающие лица, а выделяемое хозяйство открывает новый лицевой счет в книге по месту нахождения хозяйства. Также по прежнему хозяйству уточняются записи в книге по разделам </w:t>
      </w:r>
      <w:r w:rsidRPr="00677F1F">
        <w:rPr>
          <w:rFonts w:ascii="Arial" w:eastAsia="Times New Roman" w:hAnsi="Arial" w:cs="Arial"/>
          <w:szCs w:val="24"/>
          <w:lang w:val="en-US" w:eastAsia="ru-RU"/>
        </w:rPr>
        <w:t>I</w:t>
      </w:r>
      <w:r w:rsidRPr="00677F1F">
        <w:rPr>
          <w:rFonts w:ascii="Arial" w:eastAsia="Times New Roman" w:hAnsi="Arial" w:cs="Arial"/>
          <w:szCs w:val="24"/>
          <w:lang w:eastAsia="ru-RU"/>
        </w:rPr>
        <w:t xml:space="preserve"> – </w:t>
      </w:r>
      <w:r w:rsidRPr="00677F1F">
        <w:rPr>
          <w:rFonts w:ascii="Arial" w:eastAsia="Times New Roman" w:hAnsi="Arial" w:cs="Arial"/>
          <w:szCs w:val="24"/>
          <w:lang w:val="en-US" w:eastAsia="ru-RU"/>
        </w:rPr>
        <w:t>V</w:t>
      </w:r>
      <w:r w:rsidRPr="00677F1F">
        <w:rPr>
          <w:rFonts w:ascii="Arial" w:eastAsia="Times New Roman" w:hAnsi="Arial" w:cs="Arial"/>
          <w:szCs w:val="24"/>
          <w:lang w:eastAsia="ru-RU"/>
        </w:rPr>
        <w:t xml:space="preserve"> книги, и в верхней части лицевых счетов делаются соответствующие пометки о разделе хозяйства.</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2.24. Если хозяйства объединились, то лицевой счет одного из хозяйств сохраняется (например, лицевой счет нового главы хозяйства), а лицевой счет другого хозяйства закрывается, с внесением в верхнюю часть листа обоих хозяйств соответствующих записей об их объединении.</w:t>
      </w:r>
    </w:p>
    <w:p w:rsidR="00677F1F" w:rsidRPr="00677F1F" w:rsidRDefault="00677F1F" w:rsidP="00677F1F">
      <w:pPr>
        <w:spacing w:after="0" w:line="240" w:lineRule="auto"/>
        <w:ind w:firstLine="708"/>
        <w:jc w:val="both"/>
        <w:rPr>
          <w:rFonts w:ascii="Arial" w:eastAsia="Times New Roman" w:hAnsi="Arial" w:cs="Arial"/>
          <w:szCs w:val="24"/>
          <w:lang w:eastAsia="ru-RU"/>
        </w:rPr>
      </w:pPr>
      <w:r w:rsidRPr="00677F1F">
        <w:rPr>
          <w:rFonts w:ascii="Arial" w:eastAsia="Times New Roman" w:hAnsi="Arial" w:cs="Arial"/>
          <w:szCs w:val="24"/>
          <w:lang w:eastAsia="ru-RU"/>
        </w:rPr>
        <w:t xml:space="preserve">2.25. Любой член хозяйства может просмотреть записи по лицевому счету только своего хозяйства. Любой член хозяйства вправе получить выписку из книги в любом объеме, по любому перечню сведений и для любых целей. Выписка из электронной </w:t>
      </w:r>
      <w:proofErr w:type="spellStart"/>
      <w:r w:rsidRPr="00677F1F">
        <w:rPr>
          <w:rFonts w:ascii="Arial" w:eastAsia="Times New Roman" w:hAnsi="Arial" w:cs="Arial"/>
          <w:szCs w:val="24"/>
          <w:lang w:eastAsia="ru-RU"/>
        </w:rPr>
        <w:lastRenderedPageBreak/>
        <w:t>похозяйственной</w:t>
      </w:r>
      <w:proofErr w:type="spellEnd"/>
      <w:r w:rsidRPr="00677F1F">
        <w:rPr>
          <w:rFonts w:ascii="Arial" w:eastAsia="Times New Roman" w:hAnsi="Arial" w:cs="Arial"/>
          <w:szCs w:val="24"/>
          <w:lang w:eastAsia="ru-RU"/>
        </w:rPr>
        <w:t xml:space="preserve"> книги может составляться в произвольной форме, форме листов </w:t>
      </w:r>
      <w:proofErr w:type="spellStart"/>
      <w:r w:rsidRPr="00677F1F">
        <w:rPr>
          <w:rFonts w:ascii="Arial" w:eastAsia="Times New Roman" w:hAnsi="Arial" w:cs="Arial"/>
          <w:szCs w:val="24"/>
          <w:lang w:eastAsia="ru-RU"/>
        </w:rPr>
        <w:t>похозяйственной</w:t>
      </w:r>
      <w:proofErr w:type="spellEnd"/>
      <w:r w:rsidRPr="00677F1F">
        <w:rPr>
          <w:rFonts w:ascii="Arial" w:eastAsia="Times New Roman" w:hAnsi="Arial" w:cs="Arial"/>
          <w:szCs w:val="24"/>
          <w:lang w:eastAsia="ru-RU"/>
        </w:rPr>
        <w:t xml:space="preserve"> книги или по форме выписки из </w:t>
      </w:r>
      <w:proofErr w:type="spellStart"/>
      <w:r w:rsidRPr="00677F1F">
        <w:rPr>
          <w:rFonts w:ascii="Arial" w:eastAsia="Times New Roman" w:hAnsi="Arial" w:cs="Arial"/>
          <w:szCs w:val="24"/>
          <w:lang w:eastAsia="ru-RU"/>
        </w:rPr>
        <w:t>похозяйственной</w:t>
      </w:r>
      <w:proofErr w:type="spellEnd"/>
      <w:r w:rsidRPr="00677F1F">
        <w:rPr>
          <w:rFonts w:ascii="Arial" w:eastAsia="Times New Roman" w:hAnsi="Arial" w:cs="Arial"/>
          <w:szCs w:val="24"/>
          <w:lang w:eastAsia="ru-RU"/>
        </w:rPr>
        <w:t xml:space="preserve"> книги о наличии у гражданина права на земельный участок.</w:t>
      </w:r>
    </w:p>
    <w:p w:rsidR="00677F1F" w:rsidRPr="00677F1F" w:rsidRDefault="00677F1F" w:rsidP="00677F1F">
      <w:pPr>
        <w:spacing w:after="0" w:line="240" w:lineRule="auto"/>
        <w:jc w:val="both"/>
        <w:rPr>
          <w:rFonts w:ascii="Arial" w:eastAsia="Times New Roman" w:hAnsi="Arial" w:cs="Arial"/>
          <w:szCs w:val="24"/>
          <w:lang w:eastAsia="ru-RU"/>
        </w:rPr>
      </w:pPr>
    </w:p>
    <w:p w:rsidR="00677F1F" w:rsidRPr="00677F1F" w:rsidRDefault="00677F1F" w:rsidP="00677F1F">
      <w:pPr>
        <w:spacing w:after="0" w:line="240" w:lineRule="auto"/>
        <w:jc w:val="both"/>
        <w:rPr>
          <w:rFonts w:ascii="Arial" w:eastAsia="Times New Roman" w:hAnsi="Arial" w:cs="Arial"/>
          <w:szCs w:val="24"/>
          <w:lang w:eastAsia="ru-RU"/>
        </w:rPr>
      </w:pPr>
    </w:p>
    <w:p w:rsidR="00677F1F" w:rsidRPr="00677F1F" w:rsidRDefault="00677F1F" w:rsidP="00677F1F">
      <w:pPr>
        <w:spacing w:after="0" w:line="240" w:lineRule="auto"/>
        <w:rPr>
          <w:rFonts w:ascii="Arial" w:eastAsia="Times New Roman" w:hAnsi="Arial" w:cs="Arial"/>
          <w:szCs w:val="24"/>
          <w:lang w:eastAsia="ru-RU"/>
        </w:rPr>
      </w:pPr>
    </w:p>
    <w:p w:rsidR="00677F1F" w:rsidRPr="00677F1F" w:rsidRDefault="00677F1F" w:rsidP="00677F1F">
      <w:pPr>
        <w:spacing w:after="0" w:line="240" w:lineRule="auto"/>
        <w:rPr>
          <w:rFonts w:ascii="Arial" w:eastAsia="Times New Roman" w:hAnsi="Arial" w:cs="Arial"/>
          <w:szCs w:val="24"/>
          <w:lang w:eastAsia="ru-RU"/>
        </w:rPr>
      </w:pPr>
    </w:p>
    <w:p w:rsidR="00677F1F" w:rsidRPr="00677F1F" w:rsidRDefault="00677F1F" w:rsidP="00677F1F">
      <w:pPr>
        <w:spacing w:after="0" w:line="240" w:lineRule="auto"/>
        <w:rPr>
          <w:rFonts w:ascii="Arial" w:eastAsia="Times New Roman" w:hAnsi="Arial" w:cs="Arial"/>
          <w:szCs w:val="24"/>
          <w:lang w:eastAsia="ru-RU"/>
        </w:rPr>
      </w:pPr>
    </w:p>
    <w:p w:rsidR="00677F1F" w:rsidRPr="00677F1F" w:rsidRDefault="00677F1F" w:rsidP="00677F1F">
      <w:pPr>
        <w:spacing w:after="0" w:line="240" w:lineRule="auto"/>
        <w:rPr>
          <w:rFonts w:ascii="Arial" w:eastAsia="Times New Roman" w:hAnsi="Arial" w:cs="Arial"/>
          <w:szCs w:val="24"/>
          <w:lang w:eastAsia="ru-RU"/>
        </w:rPr>
      </w:pPr>
    </w:p>
    <w:p w:rsidR="00677F1F" w:rsidRPr="00677F1F" w:rsidRDefault="00677F1F" w:rsidP="00677F1F">
      <w:pPr>
        <w:spacing w:after="0" w:line="240" w:lineRule="auto"/>
        <w:rPr>
          <w:rFonts w:ascii="Arial" w:eastAsia="Times New Roman" w:hAnsi="Arial" w:cs="Arial"/>
          <w:szCs w:val="24"/>
          <w:lang w:eastAsia="ru-RU"/>
        </w:rPr>
      </w:pPr>
    </w:p>
    <w:p w:rsidR="00677F1F" w:rsidRPr="00677F1F" w:rsidRDefault="00677F1F" w:rsidP="00677F1F">
      <w:pPr>
        <w:spacing w:after="0" w:line="240" w:lineRule="auto"/>
        <w:rPr>
          <w:rFonts w:eastAsia="Times New Roman" w:cs="Times New Roman"/>
          <w:szCs w:val="24"/>
          <w:lang w:eastAsia="ru-RU"/>
        </w:rPr>
      </w:pPr>
    </w:p>
    <w:p w:rsidR="00677F1F" w:rsidRPr="00677F1F" w:rsidRDefault="00677F1F" w:rsidP="00677F1F">
      <w:pPr>
        <w:spacing w:after="0" w:line="240" w:lineRule="auto"/>
        <w:rPr>
          <w:rFonts w:eastAsia="Times New Roman" w:cs="Times New Roman"/>
          <w:szCs w:val="24"/>
          <w:lang w:eastAsia="ru-RU"/>
        </w:rPr>
      </w:pPr>
    </w:p>
    <w:p w:rsidR="00677F1F" w:rsidRPr="00677F1F" w:rsidRDefault="00677F1F" w:rsidP="00677F1F">
      <w:pPr>
        <w:spacing w:after="0" w:line="240" w:lineRule="auto"/>
        <w:rPr>
          <w:rFonts w:eastAsia="Times New Roman" w:cs="Times New Roman"/>
          <w:szCs w:val="24"/>
          <w:lang w:eastAsia="ru-RU"/>
        </w:rPr>
      </w:pPr>
    </w:p>
    <w:p w:rsidR="00677F1F" w:rsidRDefault="00677F1F" w:rsidP="00677F1F">
      <w:pPr>
        <w:spacing w:after="0" w:line="240" w:lineRule="auto"/>
        <w:rPr>
          <w:rFonts w:eastAsia="Times New Roman" w:cs="Times New Roman"/>
          <w:szCs w:val="24"/>
          <w:lang w:eastAsia="ru-RU"/>
        </w:rPr>
      </w:pPr>
    </w:p>
    <w:p w:rsidR="00677F1F" w:rsidRPr="00677F1F" w:rsidRDefault="00677F1F" w:rsidP="00677F1F">
      <w:pPr>
        <w:spacing w:after="0" w:line="240" w:lineRule="auto"/>
        <w:rPr>
          <w:rFonts w:eastAsia="Times New Roman" w:cs="Times New Roman"/>
          <w:szCs w:val="24"/>
          <w:lang w:eastAsia="ru-RU"/>
        </w:rPr>
      </w:pPr>
    </w:p>
    <w:p w:rsidR="00677F1F" w:rsidRPr="00677F1F" w:rsidRDefault="00677F1F" w:rsidP="00677F1F">
      <w:pPr>
        <w:spacing w:after="0" w:line="240" w:lineRule="auto"/>
        <w:jc w:val="right"/>
        <w:rPr>
          <w:rFonts w:ascii="Arial" w:eastAsia="Times New Roman" w:hAnsi="Arial" w:cs="Arial"/>
          <w:sz w:val="20"/>
          <w:szCs w:val="20"/>
          <w:lang w:eastAsia="ru-RU"/>
        </w:rPr>
      </w:pPr>
      <w:r w:rsidRPr="00677F1F">
        <w:rPr>
          <w:rFonts w:ascii="Arial" w:eastAsia="Times New Roman" w:hAnsi="Arial" w:cs="Arial"/>
          <w:sz w:val="20"/>
          <w:szCs w:val="20"/>
          <w:lang w:eastAsia="ru-RU"/>
        </w:rPr>
        <w:t>Приложение № 2</w:t>
      </w:r>
    </w:p>
    <w:p w:rsidR="00677F1F" w:rsidRPr="00677F1F" w:rsidRDefault="00677F1F" w:rsidP="00677F1F">
      <w:pPr>
        <w:spacing w:after="0" w:line="240" w:lineRule="auto"/>
        <w:jc w:val="right"/>
        <w:rPr>
          <w:rFonts w:ascii="Arial" w:eastAsia="Times New Roman" w:hAnsi="Arial" w:cs="Arial"/>
          <w:sz w:val="20"/>
          <w:szCs w:val="20"/>
          <w:lang w:eastAsia="ru-RU"/>
        </w:rPr>
      </w:pPr>
      <w:r w:rsidRPr="00677F1F">
        <w:rPr>
          <w:rFonts w:ascii="Arial" w:eastAsia="Times New Roman" w:hAnsi="Arial" w:cs="Arial"/>
          <w:sz w:val="20"/>
          <w:szCs w:val="20"/>
          <w:lang w:eastAsia="ru-RU"/>
        </w:rPr>
        <w:t xml:space="preserve">к постановлению администрации </w:t>
      </w:r>
    </w:p>
    <w:p w:rsidR="00677F1F" w:rsidRPr="00677F1F" w:rsidRDefault="00677F1F" w:rsidP="00677F1F">
      <w:pPr>
        <w:spacing w:after="0" w:line="240" w:lineRule="auto"/>
        <w:jc w:val="right"/>
        <w:rPr>
          <w:rFonts w:ascii="Arial" w:eastAsia="Times New Roman" w:hAnsi="Arial" w:cs="Arial"/>
          <w:sz w:val="20"/>
          <w:szCs w:val="20"/>
          <w:lang w:eastAsia="ru-RU"/>
        </w:rPr>
      </w:pPr>
      <w:r w:rsidRPr="00677F1F">
        <w:rPr>
          <w:rFonts w:ascii="Arial" w:eastAsia="Times New Roman" w:hAnsi="Arial" w:cs="Arial"/>
          <w:sz w:val="20"/>
          <w:szCs w:val="20"/>
          <w:lang w:eastAsia="ru-RU"/>
        </w:rPr>
        <w:t>Стародубского муниципального округа</w:t>
      </w:r>
    </w:p>
    <w:p w:rsidR="00677F1F" w:rsidRPr="00677F1F" w:rsidRDefault="00677F1F" w:rsidP="00677F1F">
      <w:pPr>
        <w:spacing w:after="0" w:line="240" w:lineRule="auto"/>
        <w:jc w:val="right"/>
        <w:rPr>
          <w:rFonts w:ascii="Arial" w:eastAsia="Times New Roman" w:hAnsi="Arial" w:cs="Arial"/>
          <w:sz w:val="20"/>
          <w:szCs w:val="20"/>
          <w:lang w:eastAsia="ru-RU"/>
        </w:rPr>
      </w:pPr>
      <w:r w:rsidRPr="00677F1F">
        <w:rPr>
          <w:rFonts w:ascii="Arial" w:eastAsia="Times New Roman" w:hAnsi="Arial" w:cs="Arial"/>
          <w:sz w:val="20"/>
          <w:szCs w:val="20"/>
          <w:lang w:eastAsia="ru-RU"/>
        </w:rPr>
        <w:t xml:space="preserve"> № 312 от 18  марта 2026 года</w:t>
      </w:r>
    </w:p>
    <w:p w:rsidR="00677F1F" w:rsidRPr="00677F1F" w:rsidRDefault="00677F1F" w:rsidP="00677F1F">
      <w:pPr>
        <w:spacing w:after="0" w:line="240" w:lineRule="auto"/>
        <w:rPr>
          <w:rFonts w:eastAsia="Times New Roman" w:cs="Times New Roman"/>
          <w:szCs w:val="24"/>
          <w:lang w:eastAsia="ru-RU"/>
        </w:rPr>
      </w:pPr>
    </w:p>
    <w:p w:rsidR="00677F1F" w:rsidRPr="00677F1F" w:rsidRDefault="00677F1F" w:rsidP="00677F1F">
      <w:pPr>
        <w:spacing w:after="0" w:line="240" w:lineRule="auto"/>
        <w:rPr>
          <w:rFonts w:eastAsia="Times New Roman" w:cs="Times New Roman"/>
          <w:szCs w:val="24"/>
          <w:lang w:eastAsia="ru-RU"/>
        </w:rPr>
      </w:pPr>
    </w:p>
    <w:p w:rsidR="00677F1F" w:rsidRPr="00677F1F" w:rsidRDefault="00677F1F" w:rsidP="00677F1F">
      <w:pPr>
        <w:spacing w:after="0" w:line="240" w:lineRule="auto"/>
        <w:jc w:val="center"/>
        <w:rPr>
          <w:rFonts w:ascii="Arial" w:eastAsia="Times New Roman" w:hAnsi="Arial" w:cs="Arial"/>
          <w:szCs w:val="24"/>
          <w:lang w:eastAsia="ru-RU"/>
        </w:rPr>
      </w:pPr>
      <w:r w:rsidRPr="00677F1F">
        <w:rPr>
          <w:rFonts w:ascii="Arial" w:eastAsia="Times New Roman" w:hAnsi="Arial" w:cs="Arial"/>
          <w:szCs w:val="24"/>
          <w:lang w:eastAsia="ru-RU"/>
        </w:rPr>
        <w:t>Согласие</w:t>
      </w:r>
    </w:p>
    <w:p w:rsidR="00677F1F" w:rsidRPr="00677F1F" w:rsidRDefault="00677F1F" w:rsidP="00677F1F">
      <w:pPr>
        <w:spacing w:after="0" w:line="240" w:lineRule="auto"/>
        <w:jc w:val="center"/>
        <w:rPr>
          <w:rFonts w:ascii="Arial" w:eastAsia="Times New Roman" w:hAnsi="Arial" w:cs="Arial"/>
          <w:szCs w:val="24"/>
          <w:lang w:eastAsia="ru-RU"/>
        </w:rPr>
      </w:pPr>
      <w:r w:rsidRPr="00677F1F">
        <w:rPr>
          <w:rFonts w:ascii="Arial" w:eastAsia="Times New Roman" w:hAnsi="Arial" w:cs="Arial"/>
          <w:szCs w:val="24"/>
          <w:lang w:eastAsia="ru-RU"/>
        </w:rPr>
        <w:t xml:space="preserve">Со сведениями, внесенными в </w:t>
      </w:r>
      <w:proofErr w:type="spellStart"/>
      <w:r w:rsidRPr="00677F1F">
        <w:rPr>
          <w:rFonts w:ascii="Arial" w:eastAsia="Times New Roman" w:hAnsi="Arial" w:cs="Arial"/>
          <w:szCs w:val="24"/>
          <w:lang w:eastAsia="ru-RU"/>
        </w:rPr>
        <w:t>похозяйственную</w:t>
      </w:r>
      <w:proofErr w:type="spellEnd"/>
      <w:r w:rsidRPr="00677F1F">
        <w:rPr>
          <w:rFonts w:ascii="Arial" w:eastAsia="Times New Roman" w:hAnsi="Arial" w:cs="Arial"/>
          <w:szCs w:val="24"/>
          <w:lang w:eastAsia="ru-RU"/>
        </w:rPr>
        <w:t xml:space="preserve"> книгу в электронной форме с использованием подсистемы «Электронная </w:t>
      </w:r>
      <w:proofErr w:type="spellStart"/>
      <w:r w:rsidRPr="00677F1F">
        <w:rPr>
          <w:rFonts w:ascii="Arial" w:eastAsia="Times New Roman" w:hAnsi="Arial" w:cs="Arial"/>
          <w:szCs w:val="24"/>
          <w:lang w:eastAsia="ru-RU"/>
        </w:rPr>
        <w:t>похозяйственная</w:t>
      </w:r>
      <w:proofErr w:type="spellEnd"/>
      <w:r w:rsidRPr="00677F1F">
        <w:rPr>
          <w:rFonts w:ascii="Arial" w:eastAsia="Times New Roman" w:hAnsi="Arial" w:cs="Arial"/>
          <w:szCs w:val="24"/>
          <w:lang w:eastAsia="ru-RU"/>
        </w:rPr>
        <w:t xml:space="preserve"> книга» комплексной </w:t>
      </w:r>
      <w:proofErr w:type="spellStart"/>
      <w:r w:rsidRPr="00677F1F">
        <w:rPr>
          <w:rFonts w:ascii="Arial" w:eastAsia="Times New Roman" w:hAnsi="Arial" w:cs="Arial"/>
          <w:szCs w:val="24"/>
          <w:lang w:eastAsia="ru-RU"/>
        </w:rPr>
        <w:t>инофрмационной</w:t>
      </w:r>
      <w:proofErr w:type="spellEnd"/>
      <w:r w:rsidRPr="00677F1F">
        <w:rPr>
          <w:rFonts w:ascii="Arial" w:eastAsia="Times New Roman" w:hAnsi="Arial" w:cs="Arial"/>
          <w:szCs w:val="24"/>
          <w:lang w:eastAsia="ru-RU"/>
        </w:rPr>
        <w:t xml:space="preserve"> системы сбора и обработки отчетности сельскохозяйственных товаропроизводителей, формирования сводных отчетов, мониторинга, учета и контроля</w:t>
      </w:r>
    </w:p>
    <w:p w:rsidR="00677F1F" w:rsidRPr="00677F1F" w:rsidRDefault="00677F1F" w:rsidP="00677F1F">
      <w:pPr>
        <w:spacing w:after="0" w:line="240" w:lineRule="auto"/>
        <w:rPr>
          <w:rFonts w:ascii="Arial" w:eastAsia="Times New Roman" w:hAnsi="Arial" w:cs="Arial"/>
          <w:szCs w:val="24"/>
          <w:lang w:eastAsia="ru-RU"/>
        </w:rPr>
      </w:pPr>
    </w:p>
    <w:p w:rsidR="00677F1F" w:rsidRPr="00677F1F" w:rsidRDefault="00677F1F" w:rsidP="00677F1F">
      <w:pPr>
        <w:spacing w:after="0" w:line="240" w:lineRule="auto"/>
        <w:rPr>
          <w:rFonts w:ascii="Arial" w:eastAsia="Times New Roman" w:hAnsi="Arial" w:cs="Arial"/>
          <w:szCs w:val="24"/>
          <w:lang w:eastAsia="ru-RU"/>
        </w:rPr>
      </w:pPr>
      <w:r w:rsidRPr="00677F1F">
        <w:rPr>
          <w:rFonts w:ascii="Arial" w:eastAsia="Times New Roman" w:hAnsi="Arial" w:cs="Arial"/>
          <w:szCs w:val="24"/>
          <w:lang w:eastAsia="ru-RU"/>
        </w:rPr>
        <w:t>Я,________________________________________________________________</w:t>
      </w:r>
      <w:r>
        <w:rPr>
          <w:rFonts w:ascii="Arial" w:eastAsia="Times New Roman" w:hAnsi="Arial" w:cs="Arial"/>
          <w:szCs w:val="24"/>
          <w:lang w:eastAsia="ru-RU"/>
        </w:rPr>
        <w:t>_______</w:t>
      </w:r>
    </w:p>
    <w:p w:rsidR="00677F1F" w:rsidRPr="00677F1F" w:rsidRDefault="00677F1F" w:rsidP="00677F1F">
      <w:pPr>
        <w:spacing w:after="0" w:line="240" w:lineRule="auto"/>
        <w:rPr>
          <w:rFonts w:ascii="Arial" w:eastAsia="Times New Roman" w:hAnsi="Arial" w:cs="Arial"/>
          <w:szCs w:val="24"/>
          <w:lang w:eastAsia="ru-RU"/>
        </w:rPr>
      </w:pPr>
    </w:p>
    <w:p w:rsidR="00677F1F" w:rsidRPr="00677F1F" w:rsidRDefault="00677F1F" w:rsidP="00677F1F">
      <w:pPr>
        <w:spacing w:after="0" w:line="240" w:lineRule="auto"/>
        <w:rPr>
          <w:rFonts w:ascii="Arial" w:eastAsia="Times New Roman" w:hAnsi="Arial" w:cs="Arial"/>
          <w:szCs w:val="24"/>
          <w:lang w:eastAsia="ru-RU"/>
        </w:rPr>
      </w:pPr>
      <w:r w:rsidRPr="00677F1F">
        <w:rPr>
          <w:rFonts w:ascii="Arial" w:eastAsia="Times New Roman" w:hAnsi="Arial" w:cs="Arial"/>
          <w:szCs w:val="24"/>
          <w:lang w:eastAsia="ru-RU"/>
        </w:rPr>
        <w:t>Паспорт:_____________________________________________________________________________________________________________________________</w:t>
      </w:r>
      <w:r>
        <w:rPr>
          <w:rFonts w:ascii="Arial" w:eastAsia="Times New Roman" w:hAnsi="Arial" w:cs="Arial"/>
          <w:szCs w:val="24"/>
          <w:lang w:eastAsia="ru-RU"/>
        </w:rPr>
        <w:t>______________</w:t>
      </w:r>
    </w:p>
    <w:p w:rsidR="00677F1F" w:rsidRPr="00677F1F" w:rsidRDefault="00677F1F" w:rsidP="00677F1F">
      <w:pPr>
        <w:spacing w:after="0" w:line="240" w:lineRule="auto"/>
        <w:rPr>
          <w:rFonts w:ascii="Arial" w:eastAsia="Times New Roman" w:hAnsi="Arial" w:cs="Arial"/>
          <w:sz w:val="20"/>
          <w:szCs w:val="20"/>
          <w:vertAlign w:val="subscript"/>
          <w:lang w:eastAsia="ru-RU"/>
        </w:rPr>
      </w:pPr>
      <w:r w:rsidRPr="00677F1F">
        <w:rPr>
          <w:rFonts w:ascii="Arial" w:eastAsia="Times New Roman" w:hAnsi="Arial" w:cs="Arial"/>
          <w:sz w:val="20"/>
          <w:szCs w:val="20"/>
          <w:vertAlign w:val="subscript"/>
          <w:lang w:eastAsia="ru-RU"/>
        </w:rPr>
        <w:t xml:space="preserve">                                                                            (серия, номер, когда и кем выдан)</w:t>
      </w:r>
    </w:p>
    <w:p w:rsidR="00677F1F" w:rsidRPr="00677F1F" w:rsidRDefault="00677F1F" w:rsidP="00677F1F">
      <w:pPr>
        <w:spacing w:after="0" w:line="240" w:lineRule="auto"/>
        <w:jc w:val="both"/>
        <w:rPr>
          <w:rFonts w:ascii="Arial" w:eastAsia="Times New Roman" w:hAnsi="Arial" w:cs="Arial"/>
          <w:szCs w:val="24"/>
          <w:lang w:eastAsia="ru-RU"/>
        </w:rPr>
      </w:pPr>
      <w:proofErr w:type="gramStart"/>
      <w:r w:rsidRPr="00677F1F">
        <w:rPr>
          <w:rFonts w:ascii="Arial" w:eastAsia="Times New Roman" w:hAnsi="Arial" w:cs="Arial"/>
          <w:szCs w:val="24"/>
          <w:lang w:eastAsia="ru-RU"/>
        </w:rPr>
        <w:t>Зарегистрированный</w:t>
      </w:r>
      <w:proofErr w:type="gramEnd"/>
      <w:r w:rsidRPr="00677F1F">
        <w:rPr>
          <w:rFonts w:ascii="Arial" w:eastAsia="Times New Roman" w:hAnsi="Arial" w:cs="Arial"/>
          <w:szCs w:val="24"/>
          <w:lang w:eastAsia="ru-RU"/>
        </w:rPr>
        <w:t xml:space="preserve"> (-</w:t>
      </w:r>
      <w:proofErr w:type="spellStart"/>
      <w:r w:rsidRPr="00677F1F">
        <w:rPr>
          <w:rFonts w:ascii="Arial" w:eastAsia="Times New Roman" w:hAnsi="Arial" w:cs="Arial"/>
          <w:szCs w:val="24"/>
          <w:lang w:eastAsia="ru-RU"/>
        </w:rPr>
        <w:t>ая</w:t>
      </w:r>
      <w:proofErr w:type="spellEnd"/>
      <w:r w:rsidRPr="00677F1F">
        <w:rPr>
          <w:rFonts w:ascii="Arial" w:eastAsia="Times New Roman" w:hAnsi="Arial" w:cs="Arial"/>
          <w:szCs w:val="24"/>
          <w:lang w:eastAsia="ru-RU"/>
        </w:rPr>
        <w:t>) по адресу:</w:t>
      </w:r>
    </w:p>
    <w:p w:rsidR="00677F1F" w:rsidRPr="00677F1F" w:rsidRDefault="00677F1F" w:rsidP="00677F1F">
      <w:pPr>
        <w:spacing w:after="0" w:line="240" w:lineRule="auto"/>
        <w:jc w:val="both"/>
        <w:rPr>
          <w:rFonts w:ascii="Arial" w:eastAsia="Times New Roman" w:hAnsi="Arial" w:cs="Arial"/>
          <w:szCs w:val="24"/>
          <w:lang w:eastAsia="ru-RU"/>
        </w:rPr>
      </w:pPr>
      <w:r w:rsidRPr="00677F1F">
        <w:rPr>
          <w:rFonts w:ascii="Arial" w:eastAsia="Times New Roman" w:hAnsi="Arial" w:cs="Arial"/>
          <w:szCs w:val="24"/>
          <w:lang w:eastAsia="ru-RU"/>
        </w:rPr>
        <w:t xml:space="preserve">_________________________________________________________________________________________________________________________________________ </w:t>
      </w:r>
    </w:p>
    <w:p w:rsidR="00677F1F" w:rsidRPr="00677F1F" w:rsidRDefault="00677F1F" w:rsidP="00677F1F">
      <w:pPr>
        <w:spacing w:after="0" w:line="240" w:lineRule="auto"/>
        <w:jc w:val="both"/>
        <w:rPr>
          <w:rFonts w:ascii="Arial" w:eastAsia="Times New Roman" w:hAnsi="Arial" w:cs="Arial"/>
          <w:szCs w:val="24"/>
          <w:lang w:eastAsia="ru-RU"/>
        </w:rPr>
      </w:pPr>
    </w:p>
    <w:p w:rsidR="00677F1F" w:rsidRPr="00677F1F" w:rsidRDefault="00677F1F" w:rsidP="00677F1F">
      <w:pPr>
        <w:spacing w:after="0" w:line="240" w:lineRule="auto"/>
        <w:jc w:val="both"/>
        <w:rPr>
          <w:rFonts w:ascii="Arial" w:eastAsia="Times New Roman" w:hAnsi="Arial" w:cs="Arial"/>
          <w:szCs w:val="24"/>
          <w:lang w:eastAsia="ru-RU"/>
        </w:rPr>
      </w:pPr>
      <w:r w:rsidRPr="00677F1F">
        <w:rPr>
          <w:rFonts w:ascii="Arial" w:eastAsia="Times New Roman" w:hAnsi="Arial" w:cs="Arial"/>
          <w:szCs w:val="24"/>
          <w:lang w:eastAsia="ru-RU"/>
        </w:rPr>
        <w:t xml:space="preserve">подтверждаю, что по состоянию на _______________20 ___ г., сведения в </w:t>
      </w:r>
      <w:proofErr w:type="spellStart"/>
      <w:r w:rsidRPr="00677F1F">
        <w:rPr>
          <w:rFonts w:ascii="Arial" w:eastAsia="Times New Roman" w:hAnsi="Arial" w:cs="Arial"/>
          <w:szCs w:val="24"/>
          <w:lang w:eastAsia="ru-RU"/>
        </w:rPr>
        <w:t>похозяйственную</w:t>
      </w:r>
      <w:proofErr w:type="spellEnd"/>
      <w:r w:rsidRPr="00677F1F">
        <w:rPr>
          <w:rFonts w:ascii="Arial" w:eastAsia="Times New Roman" w:hAnsi="Arial" w:cs="Arial"/>
          <w:szCs w:val="24"/>
          <w:lang w:eastAsia="ru-RU"/>
        </w:rPr>
        <w:t xml:space="preserve"> книгу № __________ лицевой счет ЛПХ № _____________ внесены сектором по работе с _____________________________ сельской территорией администрации Стародубского муниципального округа Брянской области </w:t>
      </w:r>
    </w:p>
    <w:p w:rsidR="00677F1F" w:rsidRPr="00677F1F" w:rsidRDefault="00677F1F" w:rsidP="00677F1F">
      <w:pPr>
        <w:spacing w:after="0" w:line="240" w:lineRule="auto"/>
        <w:rPr>
          <w:rFonts w:eastAsia="Times New Roman" w:cs="Times New Roman"/>
          <w:sz w:val="28"/>
          <w:szCs w:val="24"/>
          <w:lang w:eastAsia="ru-RU"/>
        </w:rPr>
      </w:pPr>
      <w:r w:rsidRPr="00677F1F">
        <w:rPr>
          <w:rFonts w:eastAsia="Times New Roman" w:cs="Times New Roman"/>
          <w:sz w:val="28"/>
          <w:szCs w:val="24"/>
          <w:lang w:eastAsia="ru-RU"/>
        </w:rPr>
        <w:t>_________________________________________________________________</w:t>
      </w:r>
    </w:p>
    <w:p w:rsidR="00677F1F" w:rsidRPr="00677F1F" w:rsidRDefault="00677F1F" w:rsidP="00677F1F">
      <w:pPr>
        <w:spacing w:after="0" w:line="240" w:lineRule="auto"/>
        <w:rPr>
          <w:rFonts w:ascii="Arial" w:eastAsia="Times New Roman" w:hAnsi="Arial" w:cs="Arial"/>
          <w:sz w:val="20"/>
          <w:szCs w:val="20"/>
          <w:vertAlign w:val="subscript"/>
          <w:lang w:eastAsia="ru-RU"/>
        </w:rPr>
      </w:pPr>
      <w:r w:rsidRPr="00677F1F">
        <w:rPr>
          <w:rFonts w:ascii="Arial" w:eastAsia="Times New Roman" w:hAnsi="Arial" w:cs="Arial"/>
          <w:sz w:val="20"/>
          <w:szCs w:val="20"/>
          <w:vertAlign w:val="subscript"/>
          <w:lang w:eastAsia="ru-RU"/>
        </w:rPr>
        <w:t xml:space="preserve">                                      (Ф.И.О. и должность лица, вносившего сведения в </w:t>
      </w:r>
      <w:proofErr w:type="spellStart"/>
      <w:r w:rsidRPr="00677F1F">
        <w:rPr>
          <w:rFonts w:ascii="Arial" w:eastAsia="Times New Roman" w:hAnsi="Arial" w:cs="Arial"/>
          <w:sz w:val="20"/>
          <w:szCs w:val="20"/>
          <w:vertAlign w:val="subscript"/>
          <w:lang w:eastAsia="ru-RU"/>
        </w:rPr>
        <w:t>похозяйственную</w:t>
      </w:r>
      <w:proofErr w:type="spellEnd"/>
      <w:r w:rsidRPr="00677F1F">
        <w:rPr>
          <w:rFonts w:ascii="Arial" w:eastAsia="Times New Roman" w:hAnsi="Arial" w:cs="Arial"/>
          <w:sz w:val="20"/>
          <w:szCs w:val="20"/>
          <w:vertAlign w:val="subscript"/>
          <w:lang w:eastAsia="ru-RU"/>
        </w:rPr>
        <w:t xml:space="preserve"> книгу)</w:t>
      </w:r>
    </w:p>
    <w:p w:rsidR="00677F1F" w:rsidRPr="00677F1F" w:rsidRDefault="00677F1F" w:rsidP="00677F1F">
      <w:pPr>
        <w:spacing w:after="0" w:line="240" w:lineRule="auto"/>
        <w:rPr>
          <w:rFonts w:ascii="Arial" w:eastAsia="Times New Roman" w:hAnsi="Arial" w:cs="Arial"/>
          <w:szCs w:val="24"/>
          <w:lang w:eastAsia="ru-RU"/>
        </w:rPr>
      </w:pPr>
      <w:r w:rsidRPr="00677F1F">
        <w:rPr>
          <w:rFonts w:ascii="Arial" w:eastAsia="Times New Roman" w:hAnsi="Arial" w:cs="Arial"/>
          <w:szCs w:val="24"/>
          <w:lang w:eastAsia="ru-RU"/>
        </w:rPr>
        <w:t>в полном объеме с моих слов и являются верными.</w:t>
      </w:r>
    </w:p>
    <w:p w:rsidR="00677F1F" w:rsidRPr="00677F1F" w:rsidRDefault="00677F1F" w:rsidP="00677F1F">
      <w:pPr>
        <w:spacing w:after="0" w:line="240" w:lineRule="auto"/>
        <w:rPr>
          <w:rFonts w:ascii="Arial" w:eastAsia="Times New Roman" w:hAnsi="Arial" w:cs="Arial"/>
          <w:szCs w:val="24"/>
          <w:lang w:eastAsia="ru-RU"/>
        </w:rPr>
      </w:pPr>
    </w:p>
    <w:p w:rsidR="00677F1F" w:rsidRPr="00677F1F" w:rsidRDefault="00677F1F" w:rsidP="00677F1F">
      <w:pPr>
        <w:spacing w:after="0" w:line="240" w:lineRule="auto"/>
        <w:jc w:val="both"/>
        <w:rPr>
          <w:rFonts w:ascii="Arial" w:eastAsia="Times New Roman" w:hAnsi="Arial" w:cs="Arial"/>
          <w:szCs w:val="24"/>
          <w:lang w:eastAsia="ru-RU"/>
        </w:rPr>
      </w:pPr>
      <w:r w:rsidRPr="00677F1F">
        <w:rPr>
          <w:rFonts w:ascii="Arial" w:eastAsia="Times New Roman" w:hAnsi="Arial" w:cs="Arial"/>
          <w:szCs w:val="24"/>
          <w:lang w:eastAsia="ru-RU"/>
        </w:rPr>
        <w:t xml:space="preserve">Настоящим также выражаю согласие /несогласие на обработку моих (нужно подчеркнуть) персональных данных, содержащихся в иных информационных системах и полученных для целей ведения </w:t>
      </w:r>
      <w:proofErr w:type="spellStart"/>
      <w:r w:rsidRPr="00677F1F">
        <w:rPr>
          <w:rFonts w:ascii="Arial" w:eastAsia="Times New Roman" w:hAnsi="Arial" w:cs="Arial"/>
          <w:szCs w:val="24"/>
          <w:lang w:eastAsia="ru-RU"/>
        </w:rPr>
        <w:t>похозяйственного</w:t>
      </w:r>
      <w:proofErr w:type="spellEnd"/>
      <w:r w:rsidRPr="00677F1F">
        <w:rPr>
          <w:rFonts w:ascii="Arial" w:eastAsia="Times New Roman" w:hAnsi="Arial" w:cs="Arial"/>
          <w:szCs w:val="24"/>
          <w:lang w:eastAsia="ru-RU"/>
        </w:rPr>
        <w:t xml:space="preserve"> учета, в том числе и на бумажных носителях.</w:t>
      </w:r>
    </w:p>
    <w:p w:rsidR="00677F1F" w:rsidRPr="00677F1F" w:rsidRDefault="00677F1F" w:rsidP="00677F1F">
      <w:pPr>
        <w:spacing w:after="0" w:line="240" w:lineRule="auto"/>
        <w:jc w:val="both"/>
        <w:rPr>
          <w:rFonts w:ascii="Arial" w:eastAsia="Times New Roman" w:hAnsi="Arial" w:cs="Arial"/>
          <w:szCs w:val="24"/>
          <w:lang w:eastAsia="ru-RU"/>
        </w:rPr>
      </w:pPr>
    </w:p>
    <w:p w:rsidR="00677F1F" w:rsidRPr="00677F1F" w:rsidRDefault="00677F1F" w:rsidP="00677F1F">
      <w:pPr>
        <w:spacing w:after="0" w:line="240" w:lineRule="auto"/>
        <w:jc w:val="both"/>
        <w:rPr>
          <w:rFonts w:eastAsia="Times New Roman" w:cs="Times New Roman"/>
          <w:sz w:val="28"/>
          <w:szCs w:val="24"/>
          <w:lang w:eastAsia="ru-RU"/>
        </w:rPr>
      </w:pPr>
    </w:p>
    <w:p w:rsidR="00677F1F" w:rsidRPr="00677F1F" w:rsidRDefault="00677F1F" w:rsidP="00677F1F">
      <w:pPr>
        <w:spacing w:after="0" w:line="240" w:lineRule="auto"/>
        <w:jc w:val="both"/>
        <w:rPr>
          <w:rFonts w:eastAsia="Times New Roman" w:cs="Times New Roman"/>
          <w:sz w:val="28"/>
          <w:szCs w:val="24"/>
          <w:lang w:eastAsia="ru-RU"/>
        </w:rPr>
      </w:pPr>
    </w:p>
    <w:p w:rsidR="00677F1F" w:rsidRPr="00677F1F" w:rsidRDefault="00677F1F" w:rsidP="00677F1F">
      <w:pPr>
        <w:spacing w:after="0" w:line="240" w:lineRule="auto"/>
        <w:jc w:val="both"/>
        <w:rPr>
          <w:rFonts w:eastAsia="Times New Roman" w:cs="Times New Roman"/>
          <w:sz w:val="28"/>
          <w:szCs w:val="24"/>
          <w:lang w:eastAsia="ru-RU"/>
        </w:rPr>
      </w:pPr>
      <w:r w:rsidRPr="00677F1F">
        <w:rPr>
          <w:rFonts w:eastAsia="Times New Roman" w:cs="Times New Roman"/>
          <w:sz w:val="28"/>
          <w:szCs w:val="24"/>
          <w:lang w:eastAsia="ru-RU"/>
        </w:rPr>
        <w:lastRenderedPageBreak/>
        <w:t>«______» ______ 20 ___ г.                 __________   ____________________</w:t>
      </w:r>
    </w:p>
    <w:p w:rsidR="00677F1F" w:rsidRPr="00677F1F" w:rsidRDefault="00677F1F" w:rsidP="00677F1F">
      <w:pPr>
        <w:spacing w:after="0" w:line="240" w:lineRule="auto"/>
        <w:jc w:val="both"/>
        <w:rPr>
          <w:rFonts w:ascii="Arial" w:eastAsia="Times New Roman" w:hAnsi="Arial" w:cs="Arial"/>
          <w:sz w:val="20"/>
          <w:szCs w:val="20"/>
          <w:vertAlign w:val="subscript"/>
          <w:lang w:eastAsia="ru-RU"/>
        </w:rPr>
      </w:pPr>
      <w:r w:rsidRPr="00677F1F">
        <w:rPr>
          <w:rFonts w:eastAsia="Times New Roman" w:cs="Times New Roman"/>
          <w:sz w:val="28"/>
          <w:szCs w:val="24"/>
          <w:lang w:eastAsia="ru-RU"/>
        </w:rPr>
        <w:t xml:space="preserve">                   </w:t>
      </w:r>
      <w:r w:rsidRPr="00677F1F">
        <w:rPr>
          <w:rFonts w:eastAsia="Times New Roman" w:cs="Times New Roman"/>
          <w:sz w:val="28"/>
          <w:szCs w:val="24"/>
          <w:vertAlign w:val="subscript"/>
          <w:lang w:eastAsia="ru-RU"/>
        </w:rPr>
        <w:t xml:space="preserve">                                                                                 </w:t>
      </w:r>
      <w:r w:rsidRPr="00677F1F">
        <w:rPr>
          <w:rFonts w:ascii="Arial" w:eastAsia="Times New Roman" w:hAnsi="Arial" w:cs="Arial"/>
          <w:sz w:val="20"/>
          <w:szCs w:val="20"/>
          <w:vertAlign w:val="subscript"/>
          <w:lang w:eastAsia="ru-RU"/>
        </w:rPr>
        <w:t>(подпись)                        (расшифровка подписи)</w:t>
      </w:r>
    </w:p>
    <w:p w:rsidR="00677F1F" w:rsidRPr="00677F1F" w:rsidRDefault="00677F1F" w:rsidP="00677F1F">
      <w:pPr>
        <w:spacing w:after="0" w:line="240" w:lineRule="auto"/>
        <w:rPr>
          <w:rFonts w:ascii="Arial" w:eastAsia="Times New Roman" w:hAnsi="Arial" w:cs="Arial"/>
          <w:sz w:val="20"/>
          <w:szCs w:val="20"/>
          <w:lang w:eastAsia="ru-RU"/>
        </w:rPr>
      </w:pPr>
    </w:p>
    <w:p w:rsidR="00677F1F" w:rsidRPr="00677F1F" w:rsidRDefault="00677F1F" w:rsidP="00677F1F">
      <w:pPr>
        <w:spacing w:after="0" w:line="240" w:lineRule="auto"/>
        <w:rPr>
          <w:rFonts w:eastAsia="Times New Roman" w:cs="Times New Roman"/>
          <w:sz w:val="28"/>
          <w:szCs w:val="24"/>
          <w:lang w:eastAsia="ru-RU"/>
        </w:rPr>
      </w:pPr>
    </w:p>
    <w:p w:rsidR="00677F1F" w:rsidRDefault="00677F1F" w:rsidP="00677F1F">
      <w:pPr>
        <w:spacing w:after="0"/>
        <w:jc w:val="both"/>
        <w:rPr>
          <w:rFonts w:ascii="Arial" w:eastAsia="Times New Roman" w:hAnsi="Arial" w:cs="Arial"/>
          <w:szCs w:val="24"/>
          <w:lang w:eastAsia="ru-RU"/>
        </w:rPr>
      </w:pPr>
    </w:p>
    <w:p w:rsidR="00774D2F" w:rsidRDefault="00774D2F" w:rsidP="00677F1F">
      <w:pPr>
        <w:spacing w:after="0"/>
        <w:jc w:val="both"/>
        <w:rPr>
          <w:rFonts w:ascii="Arial" w:eastAsia="Times New Roman" w:hAnsi="Arial" w:cs="Arial"/>
          <w:szCs w:val="24"/>
          <w:lang w:eastAsia="ru-RU"/>
        </w:rPr>
      </w:pPr>
    </w:p>
    <w:p w:rsidR="00774D2F" w:rsidRDefault="00774D2F" w:rsidP="00677F1F">
      <w:pPr>
        <w:spacing w:after="0"/>
        <w:jc w:val="both"/>
        <w:rPr>
          <w:rFonts w:ascii="Arial" w:eastAsia="Times New Roman" w:hAnsi="Arial" w:cs="Arial"/>
          <w:szCs w:val="24"/>
          <w:lang w:eastAsia="ru-RU"/>
        </w:rPr>
      </w:pPr>
    </w:p>
    <w:p w:rsidR="00774D2F" w:rsidRDefault="00774D2F" w:rsidP="00677F1F">
      <w:pPr>
        <w:spacing w:after="0"/>
        <w:jc w:val="both"/>
        <w:rPr>
          <w:rFonts w:ascii="Arial" w:eastAsia="Times New Roman" w:hAnsi="Arial" w:cs="Arial"/>
          <w:szCs w:val="24"/>
          <w:lang w:eastAsia="ru-RU"/>
        </w:rPr>
      </w:pPr>
    </w:p>
    <w:p w:rsidR="00774D2F" w:rsidRDefault="00774D2F" w:rsidP="00677F1F">
      <w:pPr>
        <w:spacing w:after="0"/>
        <w:jc w:val="both"/>
        <w:rPr>
          <w:rFonts w:ascii="Arial" w:eastAsia="Times New Roman" w:hAnsi="Arial" w:cs="Arial"/>
          <w:szCs w:val="24"/>
          <w:lang w:eastAsia="ru-RU"/>
        </w:rPr>
      </w:pPr>
    </w:p>
    <w:p w:rsidR="00774D2F" w:rsidRDefault="00774D2F" w:rsidP="00677F1F">
      <w:pPr>
        <w:spacing w:after="0"/>
        <w:jc w:val="both"/>
        <w:rPr>
          <w:rFonts w:ascii="Arial" w:eastAsia="Times New Roman" w:hAnsi="Arial" w:cs="Arial"/>
          <w:szCs w:val="24"/>
          <w:lang w:eastAsia="ru-RU"/>
        </w:rPr>
      </w:pPr>
    </w:p>
    <w:p w:rsidR="00774D2F" w:rsidRDefault="00774D2F" w:rsidP="00677F1F">
      <w:pPr>
        <w:spacing w:after="0"/>
        <w:jc w:val="both"/>
        <w:rPr>
          <w:rFonts w:ascii="Arial" w:eastAsia="Times New Roman" w:hAnsi="Arial" w:cs="Arial"/>
          <w:szCs w:val="24"/>
          <w:lang w:eastAsia="ru-RU"/>
        </w:rPr>
      </w:pPr>
    </w:p>
    <w:p w:rsidR="00774D2F" w:rsidRDefault="00774D2F" w:rsidP="00677F1F">
      <w:pPr>
        <w:spacing w:after="0"/>
        <w:jc w:val="both"/>
        <w:rPr>
          <w:rFonts w:ascii="Arial" w:eastAsia="Times New Roman" w:hAnsi="Arial" w:cs="Arial"/>
          <w:szCs w:val="24"/>
          <w:lang w:eastAsia="ru-RU"/>
        </w:rPr>
      </w:pPr>
    </w:p>
    <w:p w:rsidR="00774D2F" w:rsidRDefault="00774D2F" w:rsidP="00677F1F">
      <w:pPr>
        <w:spacing w:after="0"/>
        <w:jc w:val="both"/>
        <w:rPr>
          <w:rFonts w:ascii="Arial" w:eastAsia="Times New Roman" w:hAnsi="Arial" w:cs="Arial"/>
          <w:szCs w:val="24"/>
          <w:lang w:eastAsia="ru-RU"/>
        </w:rPr>
      </w:pPr>
    </w:p>
    <w:p w:rsidR="00774D2F" w:rsidRDefault="00774D2F" w:rsidP="00677F1F">
      <w:pPr>
        <w:spacing w:after="0"/>
        <w:jc w:val="both"/>
        <w:rPr>
          <w:rFonts w:ascii="Arial" w:eastAsia="Times New Roman" w:hAnsi="Arial" w:cs="Arial"/>
          <w:szCs w:val="24"/>
          <w:lang w:eastAsia="ru-RU"/>
        </w:rPr>
      </w:pPr>
    </w:p>
    <w:p w:rsidR="00774D2F" w:rsidRDefault="00774D2F" w:rsidP="00677F1F">
      <w:pPr>
        <w:spacing w:after="0"/>
        <w:jc w:val="both"/>
        <w:rPr>
          <w:rFonts w:ascii="Arial" w:eastAsia="Times New Roman" w:hAnsi="Arial" w:cs="Arial"/>
          <w:szCs w:val="24"/>
          <w:lang w:eastAsia="ru-RU"/>
        </w:rPr>
      </w:pPr>
    </w:p>
    <w:p w:rsidR="00774D2F" w:rsidRDefault="00774D2F" w:rsidP="00677F1F">
      <w:pPr>
        <w:spacing w:after="0"/>
        <w:jc w:val="both"/>
        <w:rPr>
          <w:rFonts w:ascii="Arial" w:eastAsia="Times New Roman" w:hAnsi="Arial" w:cs="Arial"/>
          <w:szCs w:val="24"/>
          <w:lang w:eastAsia="ru-RU"/>
        </w:rPr>
      </w:pPr>
    </w:p>
    <w:p w:rsidR="00774D2F" w:rsidRDefault="00774D2F"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Default="009B2F5A" w:rsidP="00677F1F">
      <w:pPr>
        <w:spacing w:after="0"/>
        <w:jc w:val="both"/>
        <w:rPr>
          <w:rFonts w:ascii="Arial" w:eastAsia="Times New Roman" w:hAnsi="Arial" w:cs="Arial"/>
          <w:szCs w:val="24"/>
          <w:lang w:eastAsia="ru-RU"/>
        </w:rPr>
      </w:pPr>
    </w:p>
    <w:p w:rsidR="009B2F5A" w:rsidRPr="009B2F5A" w:rsidRDefault="009B2F5A" w:rsidP="009B2F5A">
      <w:pPr>
        <w:widowControl w:val="0"/>
        <w:autoSpaceDE w:val="0"/>
        <w:autoSpaceDN w:val="0"/>
        <w:spacing w:after="0" w:line="240" w:lineRule="auto"/>
        <w:jc w:val="center"/>
        <w:rPr>
          <w:rFonts w:eastAsia="Times New Roman" w:cs="Times New Roman"/>
          <w:szCs w:val="24"/>
          <w:lang w:eastAsia="ru-RU"/>
        </w:rPr>
      </w:pPr>
      <w:r w:rsidRPr="009B2F5A">
        <w:rPr>
          <w:rFonts w:eastAsia="Times New Roman" w:cs="Times New Roman"/>
          <w:szCs w:val="24"/>
          <w:lang w:eastAsia="ru-RU"/>
        </w:rPr>
        <w:lastRenderedPageBreak/>
        <w:t>РОССИЙСКАЯ ФЕДЕРАЦИЯ</w:t>
      </w:r>
    </w:p>
    <w:p w:rsidR="009B2F5A" w:rsidRPr="009B2F5A" w:rsidRDefault="009B2F5A" w:rsidP="009B2F5A">
      <w:pPr>
        <w:widowControl w:val="0"/>
        <w:autoSpaceDE w:val="0"/>
        <w:autoSpaceDN w:val="0"/>
        <w:spacing w:after="0" w:line="240" w:lineRule="auto"/>
        <w:jc w:val="center"/>
        <w:rPr>
          <w:rFonts w:eastAsia="Times New Roman" w:cs="Times New Roman"/>
          <w:szCs w:val="24"/>
          <w:lang w:eastAsia="ru-RU"/>
        </w:rPr>
      </w:pPr>
      <w:r w:rsidRPr="009B2F5A">
        <w:rPr>
          <w:rFonts w:eastAsia="Times New Roman" w:cs="Times New Roman"/>
          <w:szCs w:val="24"/>
          <w:lang w:eastAsia="ru-RU"/>
        </w:rPr>
        <w:t>АДМИНИСТРАЦИЯ СТАРОДУБСКОГО МУНИЦИПАЛЬНОГО ОКРУГА</w:t>
      </w:r>
    </w:p>
    <w:p w:rsidR="009B2F5A" w:rsidRPr="009B2F5A" w:rsidRDefault="009B2F5A" w:rsidP="009B2F5A">
      <w:pPr>
        <w:widowControl w:val="0"/>
        <w:autoSpaceDE w:val="0"/>
        <w:autoSpaceDN w:val="0"/>
        <w:spacing w:after="0" w:line="240" w:lineRule="auto"/>
        <w:jc w:val="center"/>
        <w:rPr>
          <w:rFonts w:eastAsia="Times New Roman" w:cs="Times New Roman"/>
          <w:szCs w:val="24"/>
          <w:lang w:eastAsia="ru-RU"/>
        </w:rPr>
      </w:pPr>
      <w:r w:rsidRPr="009B2F5A">
        <w:rPr>
          <w:rFonts w:eastAsia="Times New Roman" w:cs="Times New Roman"/>
          <w:szCs w:val="24"/>
          <w:lang w:eastAsia="ru-RU"/>
        </w:rPr>
        <w:t>БРЯНСКОЙ ОБЛАСТИ</w:t>
      </w:r>
    </w:p>
    <w:p w:rsidR="009B2F5A" w:rsidRPr="009B2F5A" w:rsidRDefault="009B2F5A" w:rsidP="009B2F5A">
      <w:pPr>
        <w:spacing w:after="0" w:line="240" w:lineRule="auto"/>
        <w:jc w:val="both"/>
        <w:rPr>
          <w:rFonts w:eastAsiaTheme="minorEastAsia" w:cs="Times New Roman"/>
          <w:sz w:val="10"/>
          <w:szCs w:val="10"/>
          <w:lang w:eastAsia="ru-RU"/>
        </w:rPr>
      </w:pPr>
    </w:p>
    <w:p w:rsidR="009B2F5A" w:rsidRPr="009B2F5A" w:rsidRDefault="009B2F5A" w:rsidP="009B2F5A">
      <w:pPr>
        <w:spacing w:after="0" w:line="240" w:lineRule="auto"/>
        <w:jc w:val="center"/>
        <w:rPr>
          <w:rFonts w:eastAsiaTheme="minorEastAsia" w:cs="Times New Roman"/>
          <w:sz w:val="16"/>
          <w:szCs w:val="16"/>
          <w:lang w:eastAsia="ru-RU"/>
        </w:rPr>
      </w:pPr>
    </w:p>
    <w:p w:rsidR="009B2F5A" w:rsidRPr="009B2F5A" w:rsidRDefault="009B2F5A" w:rsidP="009B2F5A">
      <w:pPr>
        <w:spacing w:after="0" w:line="240" w:lineRule="auto"/>
        <w:jc w:val="center"/>
        <w:rPr>
          <w:rFonts w:eastAsiaTheme="minorEastAsia" w:cs="Times New Roman"/>
          <w:sz w:val="28"/>
          <w:szCs w:val="28"/>
          <w:lang w:eastAsia="ru-RU"/>
        </w:rPr>
      </w:pPr>
      <w:r w:rsidRPr="009B2F5A">
        <w:rPr>
          <w:rFonts w:eastAsiaTheme="minorEastAsia" w:cs="Times New Roman"/>
          <w:sz w:val="28"/>
          <w:szCs w:val="28"/>
          <w:lang w:eastAsia="ru-RU"/>
        </w:rPr>
        <w:t>ПОСТАНОВЛЕНИЕ</w:t>
      </w:r>
    </w:p>
    <w:p w:rsidR="009B2F5A" w:rsidRPr="009B2F5A" w:rsidRDefault="009B2F5A" w:rsidP="009B2F5A">
      <w:pPr>
        <w:spacing w:after="0" w:line="240" w:lineRule="auto"/>
        <w:jc w:val="both"/>
        <w:rPr>
          <w:rFonts w:eastAsiaTheme="minorEastAsia" w:cs="Times New Roman"/>
          <w:sz w:val="28"/>
          <w:szCs w:val="28"/>
          <w:lang w:eastAsia="ru-RU"/>
        </w:rPr>
      </w:pPr>
      <w:r>
        <w:rPr>
          <w:rFonts w:eastAsiaTheme="minorEastAsia" w:cs="Times New Roman"/>
          <w:sz w:val="28"/>
          <w:szCs w:val="28"/>
          <w:lang w:eastAsia="ru-RU"/>
        </w:rPr>
        <w:t xml:space="preserve">                                         </w:t>
      </w:r>
      <w:r w:rsidRPr="009B2F5A">
        <w:rPr>
          <w:rFonts w:eastAsiaTheme="minorEastAsia" w:cs="Times New Roman"/>
          <w:sz w:val="28"/>
          <w:szCs w:val="28"/>
          <w:lang w:eastAsia="ru-RU"/>
        </w:rPr>
        <w:t xml:space="preserve">от    </w:t>
      </w:r>
      <w:r>
        <w:rPr>
          <w:rFonts w:eastAsiaTheme="minorEastAsia" w:cs="Times New Roman"/>
          <w:sz w:val="28"/>
          <w:szCs w:val="28"/>
          <w:lang w:eastAsia="ru-RU"/>
        </w:rPr>
        <w:t>27 марта 2026 г.</w:t>
      </w:r>
      <w:r w:rsidRPr="009B2F5A">
        <w:rPr>
          <w:rFonts w:eastAsiaTheme="minorEastAsia" w:cs="Times New Roman"/>
          <w:sz w:val="28"/>
          <w:szCs w:val="28"/>
          <w:lang w:eastAsia="ru-RU"/>
        </w:rPr>
        <w:t xml:space="preserve">     №</w:t>
      </w:r>
      <w:r>
        <w:rPr>
          <w:rFonts w:eastAsiaTheme="minorEastAsia" w:cs="Times New Roman"/>
          <w:sz w:val="28"/>
          <w:szCs w:val="28"/>
          <w:lang w:eastAsia="ru-RU"/>
        </w:rPr>
        <w:t xml:space="preserve"> 366</w:t>
      </w:r>
      <w:r w:rsidRPr="009B2F5A">
        <w:rPr>
          <w:rFonts w:eastAsiaTheme="minorEastAsia" w:cs="Times New Roman"/>
          <w:sz w:val="28"/>
          <w:szCs w:val="28"/>
          <w:lang w:eastAsia="ru-RU"/>
        </w:rPr>
        <w:t xml:space="preserve">    </w:t>
      </w:r>
    </w:p>
    <w:p w:rsidR="009B2F5A" w:rsidRPr="009B2F5A" w:rsidRDefault="009B2F5A" w:rsidP="009B2F5A">
      <w:pPr>
        <w:autoSpaceDE w:val="0"/>
        <w:autoSpaceDN w:val="0"/>
        <w:adjustRightInd w:val="0"/>
        <w:spacing w:after="0" w:line="240" w:lineRule="auto"/>
        <w:jc w:val="right"/>
        <w:rPr>
          <w:rFonts w:eastAsia="Times New Roman" w:cs="Times New Roman"/>
          <w:b/>
          <w:sz w:val="28"/>
          <w:szCs w:val="28"/>
          <w:lang w:eastAsia="ru-RU"/>
        </w:rPr>
      </w:pPr>
    </w:p>
    <w:p w:rsidR="009B2F5A" w:rsidRPr="009B2F5A" w:rsidRDefault="009B2F5A" w:rsidP="009B2F5A">
      <w:pPr>
        <w:autoSpaceDE w:val="0"/>
        <w:autoSpaceDN w:val="0"/>
        <w:adjustRightInd w:val="0"/>
        <w:spacing w:after="0" w:line="240" w:lineRule="auto"/>
        <w:jc w:val="center"/>
        <w:rPr>
          <w:rFonts w:eastAsia="Times New Roman" w:cs="Times New Roman"/>
          <w:b/>
          <w:sz w:val="28"/>
          <w:szCs w:val="28"/>
          <w:lang w:eastAsia="ru-RU"/>
        </w:rPr>
      </w:pPr>
    </w:p>
    <w:p w:rsidR="009B2F5A" w:rsidRDefault="009B2F5A" w:rsidP="009B2F5A">
      <w:pPr>
        <w:autoSpaceDE w:val="0"/>
        <w:autoSpaceDN w:val="0"/>
        <w:adjustRightInd w:val="0"/>
        <w:spacing w:after="0" w:line="240" w:lineRule="auto"/>
        <w:jc w:val="center"/>
        <w:rPr>
          <w:rFonts w:eastAsia="Times New Roman" w:cs="Times New Roman"/>
          <w:color w:val="000000"/>
          <w:sz w:val="28"/>
          <w:szCs w:val="28"/>
          <w:lang w:eastAsia="ru-RU"/>
        </w:rPr>
      </w:pPr>
      <w:r w:rsidRPr="009B2F5A">
        <w:rPr>
          <w:rFonts w:eastAsia="Times New Roman" w:cs="Times New Roman"/>
          <w:color w:val="000000"/>
          <w:sz w:val="28"/>
          <w:szCs w:val="28"/>
          <w:lang w:eastAsia="ru-RU"/>
        </w:rPr>
        <w:t xml:space="preserve">Об организации и проведении </w:t>
      </w:r>
      <w:proofErr w:type="gramStart"/>
      <w:r w:rsidRPr="009B2F5A">
        <w:rPr>
          <w:rFonts w:eastAsia="Times New Roman" w:cs="Times New Roman"/>
          <w:color w:val="000000"/>
          <w:sz w:val="28"/>
          <w:szCs w:val="28"/>
          <w:lang w:eastAsia="ru-RU"/>
        </w:rPr>
        <w:t>мониторинга достижения результатов оказания муниципальных услуг</w:t>
      </w:r>
      <w:proofErr w:type="gramEnd"/>
      <w:r w:rsidRPr="009B2F5A">
        <w:rPr>
          <w:rFonts w:eastAsia="Times New Roman" w:cs="Times New Roman"/>
          <w:color w:val="000000"/>
          <w:sz w:val="28"/>
          <w:szCs w:val="28"/>
          <w:lang w:eastAsia="ru-RU"/>
        </w:rPr>
        <w:t xml:space="preserve"> в социальной сфере и оценки исполнителей муниципальных услуг в социальной сфере</w:t>
      </w:r>
    </w:p>
    <w:p w:rsidR="009B2F5A" w:rsidRDefault="009B2F5A" w:rsidP="009B2F5A">
      <w:pPr>
        <w:autoSpaceDE w:val="0"/>
        <w:autoSpaceDN w:val="0"/>
        <w:adjustRightInd w:val="0"/>
        <w:spacing w:after="0" w:line="240" w:lineRule="auto"/>
        <w:jc w:val="center"/>
        <w:rPr>
          <w:rFonts w:eastAsia="Times New Roman" w:cs="Times New Roman"/>
          <w:color w:val="000000"/>
          <w:sz w:val="28"/>
          <w:szCs w:val="28"/>
          <w:lang w:eastAsia="ru-RU"/>
        </w:rPr>
      </w:pPr>
    </w:p>
    <w:p w:rsidR="009B2F5A" w:rsidRPr="009B2F5A" w:rsidRDefault="009B2F5A" w:rsidP="009B2F5A">
      <w:pPr>
        <w:autoSpaceDE w:val="0"/>
        <w:autoSpaceDN w:val="0"/>
        <w:adjustRightInd w:val="0"/>
        <w:spacing w:after="0" w:line="240" w:lineRule="auto"/>
        <w:jc w:val="center"/>
        <w:rPr>
          <w:rFonts w:eastAsia="Times New Roman" w:cs="Times New Roman"/>
          <w:color w:val="000000"/>
          <w:sz w:val="28"/>
          <w:szCs w:val="28"/>
          <w:vertAlign w:val="subscript"/>
          <w:lang w:eastAsia="ru-RU"/>
        </w:rPr>
      </w:pPr>
    </w:p>
    <w:p w:rsidR="009B2F5A" w:rsidRDefault="009B2F5A" w:rsidP="009B2F5A">
      <w:pPr>
        <w:spacing w:after="0" w:line="240" w:lineRule="auto"/>
        <w:ind w:firstLine="567"/>
        <w:jc w:val="both"/>
        <w:rPr>
          <w:rFonts w:eastAsiaTheme="minorEastAsia" w:cs="Times New Roman"/>
          <w:color w:val="000000"/>
          <w:sz w:val="28"/>
          <w:szCs w:val="28"/>
          <w:lang w:eastAsia="ru-RU"/>
        </w:rPr>
      </w:pPr>
      <w:proofErr w:type="gramStart"/>
      <w:r w:rsidRPr="009B2F5A">
        <w:rPr>
          <w:rFonts w:eastAsiaTheme="minorEastAsia" w:cs="Times New Roman"/>
          <w:color w:val="000000"/>
          <w:sz w:val="28"/>
          <w:szCs w:val="28"/>
          <w:lang w:eastAsia="ru-RU"/>
        </w:rPr>
        <w:t xml:space="preserve">В соответствии с пунктом 7 статьи 5 Федерального закона </w:t>
      </w:r>
      <w:r w:rsidRPr="009B2F5A">
        <w:rPr>
          <w:rFonts w:eastAsiaTheme="minorEastAsia" w:cs="Times New Roman"/>
          <w:color w:val="000000"/>
          <w:sz w:val="28"/>
          <w:szCs w:val="28"/>
          <w:lang w:eastAsia="ru-RU"/>
        </w:rPr>
        <w:br/>
        <w:t xml:space="preserve">от 13.07.2020 № 189-ФЗ «О государственном (муниципальном) социальном заказе на оказание государственных (муниципальных) услуг в социальной сфере», приказами Министерства финансов Российской Федерации от 28.04.2025 № 49н «Об утверждении Порядка проведения мониторинга достижения результатов оказания государственных (муниципальных) услуг в социальной сфере» </w:t>
      </w:r>
      <w:r w:rsidRPr="009B2F5A">
        <w:rPr>
          <w:rFonts w:eastAsiaTheme="minorEastAsia" w:cs="Times New Roman"/>
          <w:color w:val="000000"/>
          <w:sz w:val="28"/>
          <w:szCs w:val="28"/>
          <w:lang w:eastAsia="ru-RU"/>
        </w:rPr>
        <w:br/>
        <w:t>и от 26.05.2025 № 63н «Об утверждении методики определения оценки исполнителя государственных (муниципальных) услуг</w:t>
      </w:r>
      <w:proofErr w:type="gramEnd"/>
      <w:r w:rsidRPr="009B2F5A">
        <w:rPr>
          <w:rFonts w:eastAsiaTheme="minorEastAsia" w:cs="Times New Roman"/>
          <w:color w:val="000000"/>
          <w:sz w:val="28"/>
          <w:szCs w:val="28"/>
          <w:lang w:eastAsia="ru-RU"/>
        </w:rPr>
        <w:t xml:space="preserve"> в социальной сфере», постановлением администрации Стародубского муниципального округа от 14.12.2023 года  № 1482 «О Порядке </w:t>
      </w:r>
      <w:r w:rsidRPr="009B2F5A">
        <w:rPr>
          <w:rFonts w:eastAsiaTheme="minorEastAsia" w:cs="Times New Roman"/>
          <w:sz w:val="28"/>
          <w:szCs w:val="28"/>
          <w:lang w:eastAsia="ru-RU"/>
        </w:rPr>
        <w:t>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Стародубского муниципального округа, о форме и сроках формирования отчета об их исполнении» (с изменениями)</w:t>
      </w:r>
      <w:r w:rsidRPr="009B2F5A">
        <w:rPr>
          <w:rFonts w:eastAsiaTheme="minorEastAsia" w:cs="Times New Roman"/>
          <w:color w:val="000000"/>
          <w:sz w:val="28"/>
          <w:szCs w:val="28"/>
          <w:lang w:eastAsia="ru-RU"/>
        </w:rPr>
        <w:t>, администрация Стародубского муниципального округа</w:t>
      </w:r>
    </w:p>
    <w:p w:rsidR="009B2F5A" w:rsidRDefault="009B2F5A" w:rsidP="009B2F5A">
      <w:pPr>
        <w:spacing w:after="0" w:line="240" w:lineRule="auto"/>
        <w:ind w:firstLine="567"/>
        <w:jc w:val="both"/>
        <w:rPr>
          <w:rFonts w:eastAsiaTheme="minorEastAsia" w:cs="Times New Roman"/>
          <w:sz w:val="28"/>
          <w:szCs w:val="28"/>
          <w:lang w:eastAsia="ru-RU"/>
        </w:rPr>
      </w:pPr>
      <w:r w:rsidRPr="009B2F5A">
        <w:rPr>
          <w:rFonts w:asciiTheme="minorHAnsi" w:eastAsiaTheme="minorEastAsia" w:hAnsiTheme="minorHAnsi"/>
          <w:color w:val="000000"/>
          <w:sz w:val="22"/>
          <w:szCs w:val="28"/>
          <w:lang w:eastAsia="ru-RU"/>
        </w:rPr>
        <w:br/>
      </w:r>
      <w:r w:rsidRPr="009B2F5A">
        <w:rPr>
          <w:rFonts w:eastAsiaTheme="minorEastAsia" w:cs="Times New Roman"/>
          <w:sz w:val="28"/>
          <w:szCs w:val="28"/>
          <w:lang w:eastAsia="ru-RU"/>
        </w:rPr>
        <w:t>ПОСТАНОВЛЯЕТ:</w:t>
      </w:r>
    </w:p>
    <w:p w:rsidR="009B2F5A" w:rsidRPr="009B2F5A" w:rsidRDefault="009B2F5A" w:rsidP="009B2F5A">
      <w:pPr>
        <w:spacing w:after="0" w:line="240" w:lineRule="auto"/>
        <w:ind w:firstLine="567"/>
        <w:jc w:val="both"/>
        <w:rPr>
          <w:rFonts w:eastAsiaTheme="minorEastAsia" w:cs="Times New Roman"/>
          <w:sz w:val="28"/>
          <w:szCs w:val="28"/>
          <w:lang w:eastAsia="ru-RU"/>
        </w:rPr>
      </w:pPr>
    </w:p>
    <w:p w:rsidR="009B2F5A" w:rsidRPr="009B2F5A" w:rsidRDefault="009B2F5A" w:rsidP="009B2F5A">
      <w:pPr>
        <w:autoSpaceDE w:val="0"/>
        <w:autoSpaceDN w:val="0"/>
        <w:adjustRightInd w:val="0"/>
        <w:spacing w:after="0" w:line="240" w:lineRule="auto"/>
        <w:ind w:firstLine="709"/>
        <w:jc w:val="both"/>
        <w:rPr>
          <w:rFonts w:eastAsia="Times New Roman" w:cs="Times New Roman"/>
          <w:color w:val="000000"/>
          <w:sz w:val="28"/>
          <w:szCs w:val="28"/>
          <w:lang w:eastAsia="ru-RU"/>
        </w:rPr>
      </w:pPr>
      <w:r w:rsidRPr="009B2F5A">
        <w:rPr>
          <w:rFonts w:eastAsia="Times New Roman" w:cs="Times New Roman"/>
          <w:sz w:val="28"/>
          <w:szCs w:val="28"/>
          <w:lang w:eastAsia="ru-RU"/>
        </w:rPr>
        <w:t xml:space="preserve">1. Обеспечить ежеквартальное проведение </w:t>
      </w:r>
      <w:proofErr w:type="gramStart"/>
      <w:r w:rsidRPr="009B2F5A">
        <w:rPr>
          <w:rFonts w:eastAsia="Times New Roman" w:cs="Times New Roman"/>
          <w:sz w:val="28"/>
          <w:szCs w:val="28"/>
          <w:lang w:eastAsia="ru-RU"/>
        </w:rPr>
        <w:t xml:space="preserve">мониторинга </w:t>
      </w:r>
      <w:r w:rsidRPr="009B2F5A">
        <w:rPr>
          <w:rFonts w:eastAsia="Times New Roman" w:cs="Times New Roman"/>
          <w:color w:val="000000"/>
          <w:sz w:val="28"/>
          <w:szCs w:val="28"/>
          <w:lang w:eastAsia="ru-RU"/>
        </w:rPr>
        <w:t>достижения результатов оказания муниципальных услуг</w:t>
      </w:r>
      <w:proofErr w:type="gramEnd"/>
      <w:r w:rsidRPr="009B2F5A">
        <w:rPr>
          <w:rFonts w:eastAsia="Times New Roman" w:cs="Times New Roman"/>
          <w:color w:val="000000"/>
          <w:sz w:val="28"/>
          <w:szCs w:val="28"/>
          <w:lang w:eastAsia="ru-RU"/>
        </w:rPr>
        <w:t xml:space="preserve"> в социальной сфере, отнесенных к полномочиям администрации Стародубского муниципального округа в соответствии с Порядком проведения мониторинга достижения результатов оказания государственных (муниципальных) услуг в социальной сфере, утвержденным приказом Министерства финансов Российской Федерации от 28.04.2025 № 49н.</w:t>
      </w:r>
    </w:p>
    <w:p w:rsidR="009B2F5A" w:rsidRPr="009B2F5A" w:rsidRDefault="009B2F5A" w:rsidP="009B2F5A">
      <w:pPr>
        <w:autoSpaceDE w:val="0"/>
        <w:autoSpaceDN w:val="0"/>
        <w:adjustRightInd w:val="0"/>
        <w:spacing w:after="0" w:line="240" w:lineRule="auto"/>
        <w:ind w:firstLine="708"/>
        <w:jc w:val="both"/>
        <w:rPr>
          <w:rFonts w:eastAsia="Times New Roman" w:cs="Times New Roman"/>
          <w:color w:val="000000"/>
          <w:sz w:val="28"/>
          <w:szCs w:val="28"/>
          <w:lang w:eastAsia="ru-RU"/>
        </w:rPr>
      </w:pPr>
      <w:r w:rsidRPr="009B2F5A">
        <w:rPr>
          <w:rFonts w:eastAsia="Times New Roman" w:cs="Times New Roman"/>
          <w:color w:val="000000"/>
          <w:sz w:val="28"/>
          <w:szCs w:val="28"/>
          <w:lang w:eastAsia="ru-RU"/>
        </w:rPr>
        <w:t>2. Утвердить:</w:t>
      </w:r>
    </w:p>
    <w:p w:rsidR="009B2F5A" w:rsidRPr="009B2F5A" w:rsidRDefault="009B2F5A" w:rsidP="009B2F5A">
      <w:pPr>
        <w:autoSpaceDE w:val="0"/>
        <w:autoSpaceDN w:val="0"/>
        <w:adjustRightInd w:val="0"/>
        <w:spacing w:after="0" w:line="240" w:lineRule="auto"/>
        <w:ind w:firstLine="708"/>
        <w:jc w:val="both"/>
        <w:rPr>
          <w:rFonts w:eastAsia="Times New Roman" w:cs="Times New Roman"/>
          <w:color w:val="000000"/>
          <w:sz w:val="28"/>
          <w:szCs w:val="28"/>
          <w:lang w:eastAsia="ru-RU"/>
        </w:rPr>
      </w:pPr>
      <w:proofErr w:type="gramStart"/>
      <w:r w:rsidRPr="009B2F5A">
        <w:rPr>
          <w:rFonts w:eastAsia="Times New Roman" w:cs="Times New Roman"/>
          <w:color w:val="000000"/>
          <w:sz w:val="28"/>
          <w:szCs w:val="28"/>
          <w:lang w:eastAsia="ru-RU"/>
        </w:rPr>
        <w:t xml:space="preserve">1) перечень </w:t>
      </w:r>
      <w:r w:rsidRPr="009B2F5A">
        <w:rPr>
          <w:rFonts w:eastAsia="Times New Roman" w:cs="Times New Roman"/>
          <w:color w:val="000000" w:themeColor="text1"/>
          <w:sz w:val="28"/>
          <w:szCs w:val="20"/>
          <w:lang w:eastAsia="ru-RU"/>
        </w:rPr>
        <w:t>информации, необходимой для проведения мониторинга</w:t>
      </w:r>
      <w:r w:rsidRPr="009B2F5A">
        <w:rPr>
          <w:rFonts w:eastAsia="Times New Roman" w:cs="Times New Roman"/>
          <w:sz w:val="28"/>
          <w:szCs w:val="28"/>
          <w:lang w:eastAsia="ru-RU"/>
        </w:rPr>
        <w:t xml:space="preserve"> </w:t>
      </w:r>
      <w:r w:rsidRPr="009B2F5A">
        <w:rPr>
          <w:rFonts w:eastAsia="Times New Roman" w:cs="Times New Roman"/>
          <w:color w:val="000000"/>
          <w:sz w:val="28"/>
          <w:szCs w:val="28"/>
          <w:lang w:eastAsia="ru-RU"/>
        </w:rPr>
        <w:t>достижения результатов оказания муниципальных услуг в социальной сфере, отнесенных к полномочиям администрации Стародубского муниципального округа (приложение 1);</w:t>
      </w:r>
      <w:proofErr w:type="gramEnd"/>
    </w:p>
    <w:p w:rsidR="009B2F5A" w:rsidRPr="009B2F5A" w:rsidRDefault="009B2F5A" w:rsidP="009B2F5A">
      <w:pPr>
        <w:autoSpaceDE w:val="0"/>
        <w:autoSpaceDN w:val="0"/>
        <w:adjustRightInd w:val="0"/>
        <w:spacing w:after="0" w:line="240" w:lineRule="auto"/>
        <w:ind w:firstLine="708"/>
        <w:jc w:val="both"/>
        <w:rPr>
          <w:rFonts w:eastAsia="Times New Roman" w:cs="Times New Roman"/>
          <w:color w:val="000000"/>
          <w:sz w:val="28"/>
          <w:szCs w:val="28"/>
          <w:lang w:eastAsia="ru-RU"/>
        </w:rPr>
      </w:pPr>
      <w:r w:rsidRPr="009B2F5A">
        <w:rPr>
          <w:rFonts w:eastAsia="Times New Roman" w:cs="Times New Roman"/>
          <w:color w:val="000000"/>
          <w:sz w:val="28"/>
          <w:szCs w:val="28"/>
          <w:lang w:eastAsia="ru-RU"/>
        </w:rPr>
        <w:t xml:space="preserve">2) форму вывода о вероятности возникновения риска </w:t>
      </w:r>
      <w:proofErr w:type="spellStart"/>
      <w:r w:rsidRPr="009B2F5A">
        <w:rPr>
          <w:rFonts w:eastAsia="Times New Roman" w:cs="Times New Roman"/>
          <w:color w:val="000000"/>
          <w:sz w:val="28"/>
          <w:szCs w:val="28"/>
          <w:lang w:eastAsia="ru-RU"/>
        </w:rPr>
        <w:t>недостижения</w:t>
      </w:r>
      <w:proofErr w:type="spellEnd"/>
      <w:r w:rsidRPr="009B2F5A">
        <w:rPr>
          <w:rFonts w:eastAsia="Times New Roman" w:cs="Times New Roman"/>
          <w:color w:val="000000"/>
          <w:sz w:val="28"/>
          <w:szCs w:val="28"/>
          <w:lang w:eastAsia="ru-RU"/>
        </w:rPr>
        <w:t xml:space="preserve"> результатов оказания муниципальной услуги в социальной сфере исполнителем </w:t>
      </w:r>
      <w:r w:rsidRPr="009B2F5A">
        <w:rPr>
          <w:rFonts w:eastAsia="Times New Roman" w:cs="Times New Roman"/>
          <w:color w:val="000000"/>
          <w:sz w:val="28"/>
          <w:szCs w:val="28"/>
          <w:lang w:eastAsia="ru-RU"/>
        </w:rPr>
        <w:lastRenderedPageBreak/>
        <w:t>муниципальной услуги в социальной сфере, формируемого на бумажном носителе (приложение 2).</w:t>
      </w:r>
    </w:p>
    <w:p w:rsidR="009B2F5A" w:rsidRPr="009B2F5A" w:rsidRDefault="009B2F5A" w:rsidP="009B2F5A">
      <w:pPr>
        <w:autoSpaceDE w:val="0"/>
        <w:autoSpaceDN w:val="0"/>
        <w:adjustRightInd w:val="0"/>
        <w:spacing w:after="0" w:line="240" w:lineRule="auto"/>
        <w:ind w:firstLine="708"/>
        <w:jc w:val="both"/>
        <w:rPr>
          <w:rFonts w:eastAsia="Times New Roman" w:cs="Times New Roman"/>
          <w:color w:val="000000"/>
          <w:sz w:val="28"/>
          <w:szCs w:val="28"/>
          <w:lang w:eastAsia="ru-RU"/>
        </w:rPr>
      </w:pPr>
      <w:r w:rsidRPr="009B2F5A">
        <w:rPr>
          <w:rFonts w:eastAsia="Times New Roman" w:cs="Times New Roman"/>
          <w:color w:val="000000"/>
          <w:sz w:val="28"/>
          <w:szCs w:val="28"/>
          <w:lang w:eastAsia="ru-RU"/>
        </w:rPr>
        <w:t>3. Обеспечить на постоянной основе определение оценок исполнителей муниципальных услуг в социальной сфере, отнесенных к полномочиям администрации Стародубского муниципального округа, в соответствии с Методикой определения оценки исполнителя государственных (муниципальных) услуг в социальной сфере, утвержденной приказом Министерства финансов Российской Федерации от 26.05.2025 № 63н.</w:t>
      </w:r>
    </w:p>
    <w:p w:rsidR="009B2F5A" w:rsidRPr="009B2F5A" w:rsidRDefault="009B2F5A" w:rsidP="009B2F5A">
      <w:pPr>
        <w:autoSpaceDE w:val="0"/>
        <w:autoSpaceDN w:val="0"/>
        <w:adjustRightInd w:val="0"/>
        <w:spacing w:after="0" w:line="240" w:lineRule="auto"/>
        <w:ind w:firstLine="708"/>
        <w:jc w:val="both"/>
        <w:rPr>
          <w:rFonts w:eastAsia="Times New Roman" w:cs="Times New Roman"/>
          <w:color w:val="000000"/>
          <w:sz w:val="28"/>
          <w:szCs w:val="28"/>
          <w:lang w:eastAsia="ru-RU"/>
        </w:rPr>
      </w:pPr>
      <w:r w:rsidRPr="009B2F5A">
        <w:rPr>
          <w:rFonts w:eastAsia="Times New Roman" w:cs="Times New Roman"/>
          <w:color w:val="000000"/>
          <w:sz w:val="28"/>
          <w:szCs w:val="28"/>
          <w:lang w:eastAsia="ru-RU"/>
        </w:rPr>
        <w:t xml:space="preserve">4. Обеспечить размещение информации о результатах мониторинга достижения результатов оказания муниципальных услуг в социальной сфере, отнесенных к полномочиям администрации Стародубского муниципального округа, а также оценки исполнителя услуг, </w:t>
      </w:r>
      <w:proofErr w:type="gramStart"/>
      <w:r w:rsidRPr="009B2F5A">
        <w:rPr>
          <w:rFonts w:eastAsia="Times New Roman" w:cs="Times New Roman"/>
          <w:color w:val="000000"/>
          <w:sz w:val="28"/>
          <w:szCs w:val="28"/>
          <w:lang w:eastAsia="ru-RU"/>
        </w:rPr>
        <w:t>определенной</w:t>
      </w:r>
      <w:proofErr w:type="gramEnd"/>
      <w:r w:rsidRPr="009B2F5A">
        <w:rPr>
          <w:rFonts w:eastAsia="Times New Roman" w:cs="Times New Roman"/>
          <w:color w:val="000000"/>
          <w:sz w:val="28"/>
          <w:szCs w:val="28"/>
          <w:lang w:eastAsia="ru-RU"/>
        </w:rPr>
        <w:t xml:space="preserve">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 отнесенных к полномочиям администрации Стародубского муниципального округа, на официальном сайте для </w:t>
      </w:r>
      <w:proofErr w:type="gramStart"/>
      <w:r w:rsidRPr="009B2F5A">
        <w:rPr>
          <w:rFonts w:eastAsia="Times New Roman" w:cs="Times New Roman"/>
          <w:color w:val="000000"/>
          <w:sz w:val="28"/>
          <w:szCs w:val="28"/>
          <w:lang w:eastAsia="ru-RU"/>
        </w:rPr>
        <w:t>размещения информации о государственных и муниципальных учреждениях в информационно-телекоммуникационной сети «Интернет» в соответствии с Порядком размещения информации об исполнителях государственных (муниципальных) услуг в социальной сфере, о результатах мониторинга достижения результатов оказания государственных (муниципальных) услуг в социальной сфере, оценки исполнителя государственных (муниципальных) услуг в социальной сфере на официальном сайте для размещения информации о государственных и муниципальных учреждениях в информационно-телекоммуникационной сети «Интернет</w:t>
      </w:r>
      <w:proofErr w:type="gramEnd"/>
      <w:r w:rsidRPr="009B2F5A">
        <w:rPr>
          <w:rFonts w:eastAsia="Times New Roman" w:cs="Times New Roman"/>
          <w:color w:val="000000"/>
          <w:sz w:val="28"/>
          <w:szCs w:val="28"/>
          <w:lang w:eastAsia="ru-RU"/>
        </w:rPr>
        <w:t>», утвержденным приказом Министерства финансов Российской Федерации от 19.05.2025 № 60н.</w:t>
      </w:r>
    </w:p>
    <w:p w:rsidR="009B2F5A" w:rsidRPr="009B2F5A" w:rsidRDefault="009B2F5A" w:rsidP="009B2F5A">
      <w:pPr>
        <w:spacing w:after="0" w:line="240" w:lineRule="auto"/>
        <w:ind w:firstLine="567"/>
        <w:jc w:val="both"/>
        <w:rPr>
          <w:rFonts w:eastAsiaTheme="minorEastAsia" w:cs="Times New Roman"/>
          <w:sz w:val="28"/>
          <w:szCs w:val="28"/>
          <w:lang w:eastAsia="ru-RU"/>
        </w:rPr>
      </w:pPr>
      <w:r w:rsidRPr="009B2F5A">
        <w:rPr>
          <w:rFonts w:eastAsiaTheme="minorEastAsia" w:cs="Times New Roman"/>
          <w:sz w:val="28"/>
          <w:szCs w:val="28"/>
          <w:lang w:eastAsia="ru-RU"/>
        </w:rPr>
        <w:t>5.</w:t>
      </w:r>
      <w:proofErr w:type="gramStart"/>
      <w:r w:rsidRPr="009B2F5A">
        <w:rPr>
          <w:rFonts w:eastAsiaTheme="minorEastAsia" w:cs="Times New Roman"/>
          <w:sz w:val="28"/>
          <w:szCs w:val="28"/>
          <w:lang w:eastAsia="ru-RU"/>
        </w:rPr>
        <w:t>Контроль за</w:t>
      </w:r>
      <w:proofErr w:type="gramEnd"/>
      <w:r w:rsidRPr="009B2F5A">
        <w:rPr>
          <w:rFonts w:eastAsiaTheme="minorEastAsia" w:cs="Times New Roman"/>
          <w:sz w:val="28"/>
          <w:szCs w:val="28"/>
          <w:lang w:eastAsia="ru-RU"/>
        </w:rPr>
        <w:t xml:space="preserve"> исполнением настоящего постановления возложить на заместителя главы  администрации О. Л. </w:t>
      </w:r>
      <w:proofErr w:type="spellStart"/>
      <w:r w:rsidRPr="009B2F5A">
        <w:rPr>
          <w:rFonts w:eastAsiaTheme="minorEastAsia" w:cs="Times New Roman"/>
          <w:sz w:val="28"/>
          <w:szCs w:val="28"/>
          <w:lang w:eastAsia="ru-RU"/>
        </w:rPr>
        <w:t>Скрементову</w:t>
      </w:r>
      <w:proofErr w:type="spellEnd"/>
      <w:r w:rsidRPr="009B2F5A">
        <w:rPr>
          <w:rFonts w:eastAsiaTheme="minorEastAsia" w:cs="Times New Roman"/>
          <w:sz w:val="28"/>
          <w:szCs w:val="28"/>
          <w:lang w:eastAsia="ru-RU"/>
        </w:rPr>
        <w:t>.</w:t>
      </w:r>
    </w:p>
    <w:p w:rsidR="009B2F5A" w:rsidRPr="009B2F5A" w:rsidRDefault="009B2F5A" w:rsidP="009B2F5A">
      <w:pPr>
        <w:spacing w:after="0" w:line="240" w:lineRule="auto"/>
        <w:jc w:val="both"/>
        <w:rPr>
          <w:rFonts w:eastAsiaTheme="minorEastAsia" w:cs="Times New Roman"/>
          <w:sz w:val="28"/>
          <w:szCs w:val="28"/>
          <w:lang w:eastAsia="ru-RU"/>
        </w:rPr>
      </w:pPr>
    </w:p>
    <w:p w:rsidR="009B2F5A" w:rsidRPr="009B2F5A" w:rsidRDefault="009B2F5A" w:rsidP="009B2F5A">
      <w:pPr>
        <w:spacing w:after="0" w:line="240" w:lineRule="auto"/>
        <w:jc w:val="both"/>
        <w:rPr>
          <w:rFonts w:eastAsiaTheme="minorEastAsia" w:cs="Times New Roman"/>
          <w:sz w:val="28"/>
          <w:szCs w:val="28"/>
          <w:lang w:eastAsia="ru-RU"/>
        </w:rPr>
      </w:pPr>
    </w:p>
    <w:p w:rsidR="009B2F5A" w:rsidRPr="009B2F5A" w:rsidRDefault="009B2F5A" w:rsidP="009B2F5A">
      <w:pPr>
        <w:spacing w:after="0" w:line="240" w:lineRule="auto"/>
        <w:jc w:val="both"/>
        <w:rPr>
          <w:rFonts w:eastAsiaTheme="minorEastAsia" w:cs="Times New Roman"/>
          <w:sz w:val="28"/>
          <w:szCs w:val="28"/>
          <w:lang w:eastAsia="ru-RU"/>
        </w:rPr>
      </w:pPr>
    </w:p>
    <w:p w:rsidR="009B2F5A" w:rsidRPr="009B2F5A" w:rsidRDefault="009B2F5A" w:rsidP="009B2F5A">
      <w:pPr>
        <w:spacing w:after="0" w:line="240" w:lineRule="auto"/>
        <w:jc w:val="both"/>
        <w:rPr>
          <w:rFonts w:eastAsiaTheme="minorEastAsia" w:cs="Times New Roman"/>
          <w:sz w:val="28"/>
          <w:szCs w:val="28"/>
          <w:lang w:eastAsia="ru-RU"/>
        </w:rPr>
      </w:pPr>
    </w:p>
    <w:p w:rsidR="009B2F5A" w:rsidRPr="009B2F5A" w:rsidRDefault="009B2F5A" w:rsidP="009B2F5A">
      <w:pPr>
        <w:spacing w:after="0" w:line="240" w:lineRule="auto"/>
        <w:jc w:val="both"/>
        <w:rPr>
          <w:rFonts w:eastAsiaTheme="minorEastAsia" w:cs="Times New Roman"/>
          <w:sz w:val="28"/>
          <w:szCs w:val="28"/>
          <w:lang w:eastAsia="ru-RU"/>
        </w:rPr>
      </w:pPr>
    </w:p>
    <w:p w:rsidR="009B2F5A" w:rsidRPr="009B2F5A" w:rsidRDefault="009B2F5A" w:rsidP="009B2F5A">
      <w:pPr>
        <w:spacing w:after="0" w:line="240" w:lineRule="auto"/>
        <w:jc w:val="both"/>
        <w:rPr>
          <w:rFonts w:eastAsiaTheme="minorEastAsia"/>
          <w:sz w:val="28"/>
          <w:szCs w:val="28"/>
          <w:lang w:eastAsia="ru-RU"/>
        </w:rPr>
      </w:pPr>
      <w:proofErr w:type="spellStart"/>
      <w:r w:rsidRPr="009B2F5A">
        <w:rPr>
          <w:rFonts w:eastAsiaTheme="minorEastAsia" w:cs="Times New Roman"/>
          <w:sz w:val="28"/>
          <w:szCs w:val="28"/>
          <w:lang w:eastAsia="ru-RU"/>
        </w:rPr>
        <w:t>Врио</w:t>
      </w:r>
      <w:proofErr w:type="spellEnd"/>
      <w:r w:rsidRPr="009B2F5A">
        <w:rPr>
          <w:rFonts w:eastAsiaTheme="minorEastAsia" w:cs="Times New Roman"/>
          <w:sz w:val="28"/>
          <w:szCs w:val="28"/>
          <w:lang w:eastAsia="ru-RU"/>
        </w:rPr>
        <w:t xml:space="preserve"> главы администрации                                                                </w:t>
      </w:r>
      <w:r w:rsidRPr="009B2F5A">
        <w:rPr>
          <w:rFonts w:eastAsiaTheme="minorEastAsia"/>
          <w:sz w:val="28"/>
          <w:szCs w:val="28"/>
          <w:lang w:eastAsia="ru-RU"/>
        </w:rPr>
        <w:t>Ю.Н. Ермольчик</w:t>
      </w:r>
    </w:p>
    <w:p w:rsidR="009B2F5A" w:rsidRPr="009B2F5A" w:rsidRDefault="009B2F5A" w:rsidP="009B2F5A">
      <w:pPr>
        <w:spacing w:after="0" w:line="240" w:lineRule="auto"/>
        <w:jc w:val="both"/>
        <w:rPr>
          <w:rFonts w:eastAsiaTheme="minorEastAsia" w:cs="Times New Roman"/>
          <w:sz w:val="28"/>
          <w:szCs w:val="28"/>
          <w:lang w:eastAsia="ru-RU"/>
        </w:rPr>
      </w:pPr>
    </w:p>
    <w:p w:rsidR="009B2F5A" w:rsidRPr="009B2F5A" w:rsidRDefault="009B2F5A" w:rsidP="009B2F5A">
      <w:pPr>
        <w:tabs>
          <w:tab w:val="left" w:pos="2715"/>
        </w:tabs>
        <w:spacing w:after="0" w:line="240" w:lineRule="auto"/>
        <w:rPr>
          <w:rFonts w:eastAsia="Times New Roman" w:cs="Times New Roman"/>
          <w:sz w:val="16"/>
          <w:szCs w:val="16"/>
          <w:lang w:eastAsia="ru-RU"/>
        </w:rPr>
      </w:pPr>
    </w:p>
    <w:p w:rsidR="009B2F5A" w:rsidRPr="009B2F5A" w:rsidRDefault="009B2F5A" w:rsidP="009B2F5A">
      <w:pPr>
        <w:spacing w:after="0" w:line="240" w:lineRule="auto"/>
        <w:rPr>
          <w:rFonts w:eastAsia="Times New Roman" w:cs="Times New Roman"/>
          <w:sz w:val="16"/>
          <w:szCs w:val="16"/>
          <w:lang w:eastAsia="ru-RU"/>
        </w:rPr>
      </w:pPr>
      <w:r w:rsidRPr="009B2F5A">
        <w:rPr>
          <w:rFonts w:eastAsia="Times New Roman" w:cs="Times New Roman"/>
          <w:sz w:val="16"/>
          <w:szCs w:val="16"/>
          <w:lang w:eastAsia="ru-RU"/>
        </w:rPr>
        <w:br w:type="page"/>
      </w:r>
    </w:p>
    <w:p w:rsidR="009B2F5A" w:rsidRPr="009B2F5A" w:rsidRDefault="009B2F5A" w:rsidP="009B2F5A">
      <w:pPr>
        <w:widowControl w:val="0"/>
        <w:autoSpaceDE w:val="0"/>
        <w:autoSpaceDN w:val="0"/>
        <w:spacing w:after="0" w:line="240" w:lineRule="auto"/>
        <w:jc w:val="both"/>
        <w:rPr>
          <w:rFonts w:eastAsiaTheme="minorEastAsia" w:cs="Times New Roman"/>
          <w:color w:val="000000" w:themeColor="text1"/>
          <w:sz w:val="12"/>
          <w:lang w:eastAsia="ru-RU"/>
        </w:rPr>
        <w:sectPr w:rsidR="009B2F5A" w:rsidRPr="009B2F5A" w:rsidSect="009B2F5A">
          <w:headerReference w:type="even" r:id="rId7"/>
          <w:headerReference w:type="default" r:id="rId8"/>
          <w:footnotePr>
            <w:numRestart w:val="eachSect"/>
          </w:footnotePr>
          <w:endnotePr>
            <w:numFmt w:val="decimal"/>
            <w:numRestart w:val="eachSect"/>
          </w:endnotePr>
          <w:pgSz w:w="11907" w:h="16840" w:code="9"/>
          <w:pgMar w:top="426" w:right="850" w:bottom="1135" w:left="1134" w:header="720" w:footer="720" w:gutter="0"/>
          <w:cols w:space="720"/>
          <w:titlePg/>
        </w:sectPr>
      </w:pPr>
    </w:p>
    <w:p w:rsidR="009B2F5A" w:rsidRPr="00BC6169" w:rsidRDefault="009B2F5A" w:rsidP="009B2F5A">
      <w:pPr>
        <w:spacing w:after="1" w:line="280" w:lineRule="auto"/>
        <w:jc w:val="right"/>
        <w:outlineLvl w:val="0"/>
        <w:rPr>
          <w:rFonts w:ascii="Arial" w:eastAsia="Times New Roman" w:hAnsi="Arial" w:cs="Arial"/>
          <w:szCs w:val="24"/>
          <w:lang w:eastAsia="ru-RU"/>
        </w:rPr>
      </w:pPr>
      <w:r w:rsidRPr="00BC6169">
        <w:rPr>
          <w:rFonts w:ascii="Arial" w:eastAsia="Times New Roman" w:hAnsi="Arial" w:cs="Arial"/>
          <w:szCs w:val="24"/>
          <w:lang w:eastAsia="ru-RU"/>
        </w:rPr>
        <w:lastRenderedPageBreak/>
        <w:t>Приложение № 1</w:t>
      </w:r>
    </w:p>
    <w:p w:rsidR="009B2F5A" w:rsidRPr="00BC6169" w:rsidRDefault="009B2F5A" w:rsidP="009B2F5A">
      <w:pPr>
        <w:spacing w:after="1" w:line="280" w:lineRule="auto"/>
        <w:jc w:val="right"/>
        <w:rPr>
          <w:rFonts w:ascii="Arial" w:eastAsia="Times New Roman" w:hAnsi="Arial" w:cs="Arial"/>
          <w:szCs w:val="24"/>
          <w:lang w:eastAsia="ru-RU"/>
        </w:rPr>
      </w:pPr>
      <w:r w:rsidRPr="00BC6169">
        <w:rPr>
          <w:rFonts w:ascii="Arial" w:eastAsia="Times New Roman" w:hAnsi="Arial" w:cs="Arial"/>
          <w:szCs w:val="24"/>
          <w:lang w:eastAsia="ru-RU"/>
        </w:rPr>
        <w:t>к постановлению администрации</w:t>
      </w:r>
    </w:p>
    <w:p w:rsidR="009B2F5A" w:rsidRPr="00BC6169" w:rsidRDefault="009B2F5A" w:rsidP="009B2F5A">
      <w:pPr>
        <w:spacing w:after="1" w:line="280" w:lineRule="auto"/>
        <w:jc w:val="right"/>
        <w:rPr>
          <w:rFonts w:ascii="Arial" w:eastAsia="Times New Roman" w:hAnsi="Arial" w:cs="Arial"/>
          <w:szCs w:val="24"/>
          <w:lang w:eastAsia="ru-RU"/>
        </w:rPr>
      </w:pPr>
      <w:r w:rsidRPr="00BC6169">
        <w:rPr>
          <w:rFonts w:ascii="Arial" w:eastAsia="Times New Roman" w:hAnsi="Arial" w:cs="Arial"/>
          <w:szCs w:val="24"/>
          <w:lang w:eastAsia="ru-RU"/>
        </w:rPr>
        <w:t xml:space="preserve"> Стародубского муниципального округа</w:t>
      </w:r>
    </w:p>
    <w:p w:rsidR="009B2F5A" w:rsidRPr="00BC6169" w:rsidRDefault="009B2F5A" w:rsidP="009B2F5A">
      <w:pPr>
        <w:spacing w:after="1" w:line="280" w:lineRule="auto"/>
        <w:jc w:val="right"/>
        <w:rPr>
          <w:rFonts w:ascii="Arial" w:eastAsia="Times New Roman" w:hAnsi="Arial" w:cs="Arial"/>
          <w:szCs w:val="24"/>
          <w:lang w:eastAsia="ru-RU"/>
        </w:rPr>
      </w:pPr>
      <w:r w:rsidRPr="00BC6169">
        <w:rPr>
          <w:rFonts w:ascii="Arial" w:eastAsia="Times New Roman" w:hAnsi="Arial" w:cs="Arial"/>
          <w:szCs w:val="24"/>
          <w:lang w:eastAsia="ru-RU"/>
        </w:rPr>
        <w:t>от 27 марта 2026 г. № 366</w:t>
      </w:r>
    </w:p>
    <w:p w:rsidR="009B2F5A" w:rsidRPr="009B2F5A" w:rsidRDefault="009B2F5A" w:rsidP="009B2F5A">
      <w:pPr>
        <w:spacing w:after="1" w:line="280" w:lineRule="auto"/>
        <w:jc w:val="both"/>
        <w:rPr>
          <w:rFonts w:eastAsia="Times New Roman" w:cs="Times New Roman"/>
          <w:sz w:val="28"/>
          <w:szCs w:val="20"/>
          <w:lang w:eastAsia="ru-RU"/>
        </w:rPr>
      </w:pPr>
    </w:p>
    <w:p w:rsidR="009B2F5A" w:rsidRPr="00BC6169" w:rsidRDefault="009B2F5A" w:rsidP="009B2F5A">
      <w:pPr>
        <w:spacing w:after="1" w:line="280" w:lineRule="auto"/>
        <w:jc w:val="center"/>
        <w:rPr>
          <w:rFonts w:ascii="Arial" w:eastAsia="Times New Roman" w:hAnsi="Arial" w:cs="Arial"/>
          <w:szCs w:val="24"/>
          <w:lang w:eastAsia="ru-RU"/>
        </w:rPr>
      </w:pPr>
      <w:bookmarkStart w:id="0" w:name="P13"/>
      <w:bookmarkEnd w:id="0"/>
      <w:r w:rsidRPr="00BC6169">
        <w:rPr>
          <w:rFonts w:ascii="Arial" w:eastAsia="Times New Roman" w:hAnsi="Arial" w:cs="Arial"/>
          <w:szCs w:val="24"/>
          <w:lang w:eastAsia="ru-RU"/>
        </w:rPr>
        <w:t xml:space="preserve">ПЕРЕЧЕНЬ </w:t>
      </w:r>
    </w:p>
    <w:p w:rsidR="009B2F5A" w:rsidRPr="00BC6169" w:rsidRDefault="009B2F5A" w:rsidP="009B2F5A">
      <w:pPr>
        <w:spacing w:after="1" w:line="280" w:lineRule="auto"/>
        <w:jc w:val="center"/>
        <w:rPr>
          <w:rFonts w:ascii="Arial" w:eastAsia="Times New Roman" w:hAnsi="Arial" w:cs="Arial"/>
          <w:bCs/>
          <w:color w:val="000000"/>
          <w:szCs w:val="24"/>
          <w:lang w:eastAsia="ru-RU"/>
        </w:rPr>
      </w:pPr>
      <w:r w:rsidRPr="00BC6169">
        <w:rPr>
          <w:rFonts w:ascii="Arial" w:eastAsia="Times New Roman" w:hAnsi="Arial" w:cs="Arial"/>
          <w:bCs/>
          <w:color w:val="000000" w:themeColor="text1"/>
          <w:szCs w:val="24"/>
          <w:lang w:eastAsia="ru-RU"/>
        </w:rPr>
        <w:t>информации, необходимой для проведения мониторинга</w:t>
      </w:r>
      <w:r w:rsidRPr="00BC6169">
        <w:rPr>
          <w:rFonts w:ascii="Arial" w:eastAsia="Times New Roman" w:hAnsi="Arial" w:cs="Arial"/>
          <w:bCs/>
          <w:szCs w:val="24"/>
          <w:lang w:eastAsia="ru-RU"/>
        </w:rPr>
        <w:t xml:space="preserve"> </w:t>
      </w:r>
      <w:r w:rsidRPr="00BC6169">
        <w:rPr>
          <w:rFonts w:ascii="Arial" w:eastAsia="Times New Roman" w:hAnsi="Arial" w:cs="Arial"/>
          <w:bCs/>
          <w:color w:val="000000"/>
          <w:szCs w:val="24"/>
          <w:lang w:eastAsia="ru-RU"/>
        </w:rPr>
        <w:t xml:space="preserve">достижения результатов оказания </w:t>
      </w:r>
    </w:p>
    <w:p w:rsidR="009B2F5A" w:rsidRPr="00BC6169" w:rsidRDefault="009B2F5A" w:rsidP="009B2F5A">
      <w:pPr>
        <w:spacing w:after="1" w:line="280" w:lineRule="auto"/>
        <w:jc w:val="center"/>
        <w:rPr>
          <w:rFonts w:ascii="Arial" w:eastAsia="Times New Roman" w:hAnsi="Arial" w:cs="Arial"/>
          <w:bCs/>
          <w:color w:val="000000"/>
          <w:szCs w:val="24"/>
          <w:lang w:eastAsia="ru-RU"/>
        </w:rPr>
      </w:pPr>
      <w:r w:rsidRPr="00BC6169">
        <w:rPr>
          <w:rFonts w:ascii="Arial" w:eastAsia="Times New Roman" w:hAnsi="Arial" w:cs="Arial"/>
          <w:bCs/>
          <w:color w:val="000000"/>
          <w:szCs w:val="24"/>
          <w:lang w:eastAsia="ru-RU"/>
        </w:rPr>
        <w:t xml:space="preserve">муниципальных услуг в социальной сфере, отнесенных к полномочиям </w:t>
      </w:r>
    </w:p>
    <w:p w:rsidR="009B2F5A" w:rsidRPr="00BC6169" w:rsidRDefault="009B2F5A" w:rsidP="009B2F5A">
      <w:pPr>
        <w:spacing w:after="1" w:line="280" w:lineRule="auto"/>
        <w:jc w:val="center"/>
        <w:rPr>
          <w:rFonts w:ascii="Arial" w:eastAsia="Times New Roman" w:hAnsi="Arial" w:cs="Arial"/>
          <w:szCs w:val="24"/>
          <w:lang w:eastAsia="ru-RU"/>
        </w:rPr>
      </w:pPr>
      <w:r w:rsidRPr="00BC6169">
        <w:rPr>
          <w:rFonts w:ascii="Arial" w:eastAsia="Times New Roman" w:hAnsi="Arial" w:cs="Arial"/>
          <w:color w:val="000000"/>
          <w:szCs w:val="24"/>
          <w:lang w:eastAsia="ru-RU"/>
        </w:rPr>
        <w:t>администрации Стародубского муниципального округа</w:t>
      </w:r>
    </w:p>
    <w:tbl>
      <w:tblPr>
        <w:tblStyle w:val="11"/>
        <w:tblW w:w="5000" w:type="pct"/>
        <w:tblLook w:val="04A0" w:firstRow="1" w:lastRow="0" w:firstColumn="1" w:lastColumn="0" w:noHBand="0" w:noVBand="1"/>
      </w:tblPr>
      <w:tblGrid>
        <w:gridCol w:w="782"/>
        <w:gridCol w:w="3679"/>
        <w:gridCol w:w="10012"/>
      </w:tblGrid>
      <w:tr w:rsidR="009B2F5A" w:rsidRPr="009B2F5A" w:rsidTr="009B2F5A">
        <w:tc>
          <w:tcPr>
            <w:tcW w:w="270" w:type="pct"/>
            <w:vAlign w:val="center"/>
          </w:tcPr>
          <w:p w:rsidR="009B2F5A" w:rsidRPr="00BC6169" w:rsidRDefault="009B2F5A" w:rsidP="009B2F5A">
            <w:pPr>
              <w:jc w:val="center"/>
              <w:rPr>
                <w:rFonts w:ascii="Arial" w:hAnsi="Arial" w:cs="Arial"/>
                <w:sz w:val="24"/>
                <w:szCs w:val="24"/>
              </w:rPr>
            </w:pPr>
            <w:r w:rsidRPr="00BC6169">
              <w:rPr>
                <w:rFonts w:ascii="Arial" w:hAnsi="Arial" w:cs="Arial"/>
                <w:sz w:val="24"/>
                <w:szCs w:val="24"/>
              </w:rPr>
              <w:t xml:space="preserve">№ </w:t>
            </w:r>
            <w:proofErr w:type="gramStart"/>
            <w:r w:rsidRPr="00BC6169">
              <w:rPr>
                <w:rFonts w:ascii="Arial" w:hAnsi="Arial" w:cs="Arial"/>
                <w:sz w:val="24"/>
                <w:szCs w:val="24"/>
              </w:rPr>
              <w:t>п</w:t>
            </w:r>
            <w:proofErr w:type="gramEnd"/>
            <w:r w:rsidRPr="00BC6169">
              <w:rPr>
                <w:rFonts w:ascii="Arial" w:hAnsi="Arial" w:cs="Arial"/>
                <w:sz w:val="24"/>
                <w:szCs w:val="24"/>
              </w:rPr>
              <w:t>/п</w:t>
            </w:r>
          </w:p>
        </w:tc>
        <w:tc>
          <w:tcPr>
            <w:tcW w:w="1271" w:type="pct"/>
            <w:vAlign w:val="center"/>
          </w:tcPr>
          <w:p w:rsidR="009B2F5A" w:rsidRPr="00BC6169" w:rsidRDefault="009B2F5A" w:rsidP="009B2F5A">
            <w:pPr>
              <w:widowControl w:val="0"/>
              <w:autoSpaceDE w:val="0"/>
              <w:autoSpaceDN w:val="0"/>
              <w:jc w:val="center"/>
              <w:rPr>
                <w:rFonts w:ascii="Arial" w:hAnsi="Arial" w:cs="Arial"/>
                <w:sz w:val="24"/>
                <w:szCs w:val="24"/>
              </w:rPr>
            </w:pPr>
            <w:r w:rsidRPr="00BC6169">
              <w:rPr>
                <w:rFonts w:ascii="Arial" w:hAnsi="Arial" w:cs="Arial"/>
                <w:sz w:val="24"/>
                <w:szCs w:val="24"/>
              </w:rPr>
              <w:t>Раздел информации</w:t>
            </w:r>
          </w:p>
        </w:tc>
        <w:tc>
          <w:tcPr>
            <w:tcW w:w="3459" w:type="pct"/>
            <w:vAlign w:val="center"/>
          </w:tcPr>
          <w:p w:rsidR="009B2F5A" w:rsidRPr="00BC6169" w:rsidRDefault="009B2F5A" w:rsidP="009B2F5A">
            <w:pPr>
              <w:widowControl w:val="0"/>
              <w:autoSpaceDE w:val="0"/>
              <w:autoSpaceDN w:val="0"/>
              <w:jc w:val="center"/>
              <w:rPr>
                <w:rFonts w:ascii="Arial" w:hAnsi="Arial" w:cs="Arial"/>
                <w:sz w:val="24"/>
                <w:szCs w:val="24"/>
              </w:rPr>
            </w:pPr>
            <w:r w:rsidRPr="00BC6169">
              <w:rPr>
                <w:rFonts w:ascii="Arial" w:hAnsi="Arial" w:cs="Arial"/>
                <w:sz w:val="24"/>
                <w:szCs w:val="24"/>
              </w:rPr>
              <w:t>Описание информации</w:t>
            </w:r>
          </w:p>
        </w:tc>
      </w:tr>
      <w:tr w:rsidR="009B2F5A" w:rsidRPr="009B2F5A" w:rsidTr="009B2F5A">
        <w:tc>
          <w:tcPr>
            <w:tcW w:w="5000" w:type="pct"/>
            <w:gridSpan w:val="3"/>
            <w:vAlign w:val="center"/>
          </w:tcPr>
          <w:p w:rsidR="009B2F5A" w:rsidRPr="00BC6169" w:rsidRDefault="009B2F5A" w:rsidP="009B2F5A">
            <w:pPr>
              <w:widowControl w:val="0"/>
              <w:autoSpaceDE w:val="0"/>
              <w:autoSpaceDN w:val="0"/>
              <w:jc w:val="center"/>
              <w:rPr>
                <w:rFonts w:ascii="Arial" w:hAnsi="Arial" w:cs="Arial"/>
                <w:sz w:val="24"/>
                <w:szCs w:val="24"/>
              </w:rPr>
            </w:pPr>
            <w:r w:rsidRPr="00BC6169">
              <w:rPr>
                <w:rFonts w:ascii="Arial" w:hAnsi="Arial" w:cs="Arial"/>
                <w:sz w:val="24"/>
                <w:szCs w:val="24"/>
              </w:rPr>
              <w:t xml:space="preserve">1. Общая информация, необходимая для проведения </w:t>
            </w:r>
            <w:proofErr w:type="gramStart"/>
            <w:r w:rsidRPr="00BC6169">
              <w:rPr>
                <w:rFonts w:ascii="Arial" w:hAnsi="Arial" w:cs="Arial"/>
                <w:sz w:val="24"/>
                <w:szCs w:val="24"/>
              </w:rPr>
              <w:t xml:space="preserve">мониторинга достижения результатов </w:t>
            </w:r>
            <w:r w:rsidRPr="00BC6169">
              <w:rPr>
                <w:rFonts w:ascii="Arial" w:hAnsi="Arial" w:cs="Arial"/>
                <w:sz w:val="24"/>
                <w:szCs w:val="24"/>
              </w:rPr>
              <w:br/>
              <w:t>оказания муниципальных услуг</w:t>
            </w:r>
            <w:proofErr w:type="gramEnd"/>
            <w:r w:rsidRPr="00BC6169">
              <w:rPr>
                <w:rFonts w:ascii="Arial" w:hAnsi="Arial" w:cs="Arial"/>
                <w:sz w:val="24"/>
                <w:szCs w:val="24"/>
              </w:rPr>
              <w:t xml:space="preserve"> в социальной сфере</w:t>
            </w:r>
          </w:p>
        </w:tc>
      </w:tr>
      <w:tr w:rsidR="009B2F5A" w:rsidRPr="009B2F5A" w:rsidTr="009B2F5A">
        <w:tc>
          <w:tcPr>
            <w:tcW w:w="270" w:type="pct"/>
            <w:vAlign w:val="center"/>
          </w:tcPr>
          <w:p w:rsidR="009B2F5A" w:rsidRPr="00BC6169" w:rsidRDefault="009B2F5A" w:rsidP="009B2F5A">
            <w:pPr>
              <w:jc w:val="center"/>
              <w:rPr>
                <w:rFonts w:ascii="Arial" w:hAnsi="Arial" w:cs="Arial"/>
                <w:sz w:val="24"/>
                <w:szCs w:val="24"/>
              </w:rPr>
            </w:pPr>
            <w:r w:rsidRPr="00BC6169">
              <w:rPr>
                <w:rFonts w:ascii="Arial" w:hAnsi="Arial" w:cs="Arial"/>
                <w:sz w:val="24"/>
                <w:szCs w:val="24"/>
              </w:rPr>
              <w:t>1.1</w:t>
            </w:r>
          </w:p>
        </w:tc>
        <w:tc>
          <w:tcPr>
            <w:tcW w:w="1271" w:type="pct"/>
            <w:vAlign w:val="center"/>
          </w:tcPr>
          <w:p w:rsidR="009B2F5A" w:rsidRPr="00BC6169" w:rsidRDefault="009B2F5A" w:rsidP="009B2F5A">
            <w:pPr>
              <w:widowControl w:val="0"/>
              <w:autoSpaceDE w:val="0"/>
              <w:autoSpaceDN w:val="0"/>
              <w:jc w:val="center"/>
              <w:rPr>
                <w:rFonts w:ascii="Arial" w:hAnsi="Arial" w:cs="Arial"/>
                <w:sz w:val="24"/>
                <w:szCs w:val="24"/>
              </w:rPr>
            </w:pPr>
            <w:r w:rsidRPr="00BC6169">
              <w:rPr>
                <w:rFonts w:ascii="Arial" w:hAnsi="Arial" w:cs="Arial"/>
                <w:sz w:val="24"/>
                <w:szCs w:val="24"/>
              </w:rPr>
              <w:t>Уникальный номер реестровой записи</w:t>
            </w:r>
          </w:p>
        </w:tc>
        <w:tc>
          <w:tcPr>
            <w:tcW w:w="3459" w:type="pct"/>
          </w:tcPr>
          <w:p w:rsidR="009B2F5A" w:rsidRPr="00BC6169" w:rsidRDefault="009B2F5A" w:rsidP="009B2F5A">
            <w:pPr>
              <w:autoSpaceDE w:val="0"/>
              <w:autoSpaceDN w:val="0"/>
              <w:adjustRightInd w:val="0"/>
              <w:jc w:val="both"/>
              <w:rPr>
                <w:rFonts w:ascii="Arial" w:hAnsi="Arial" w:cs="Arial"/>
                <w:sz w:val="24"/>
                <w:szCs w:val="24"/>
              </w:rPr>
            </w:pPr>
            <w:proofErr w:type="gramStart"/>
            <w:r w:rsidRPr="00BC6169">
              <w:rPr>
                <w:rFonts w:ascii="Arial" w:hAnsi="Arial" w:cs="Arial"/>
                <w:sz w:val="24"/>
                <w:szCs w:val="24"/>
              </w:rPr>
              <w:t xml:space="preserve">Исполнителем муниципальной услуги в социальной сфере </w:t>
            </w:r>
            <w:r w:rsidRPr="00BC6169">
              <w:rPr>
                <w:rFonts w:ascii="Arial" w:hAnsi="Arial" w:cs="Arial"/>
                <w:sz w:val="24"/>
                <w:szCs w:val="24"/>
              </w:rPr>
              <w:br/>
              <w:t xml:space="preserve">(далее – исполнитель услуги) указывается уникальный номер реестровой записи муниципальной услуги в социальной сфере в соответствии </w:t>
            </w:r>
            <w:r w:rsidRPr="00BC6169">
              <w:rPr>
                <w:rFonts w:ascii="Arial" w:hAnsi="Arial" w:cs="Arial"/>
                <w:sz w:val="24"/>
                <w:szCs w:val="24"/>
              </w:rPr>
              <w:br/>
              <w:t xml:space="preserve">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включенных </w:t>
            </w:r>
            <w:r w:rsidRPr="00BC6169">
              <w:rPr>
                <w:rFonts w:ascii="Arial" w:hAnsi="Arial" w:cs="Arial"/>
                <w:sz w:val="24"/>
                <w:szCs w:val="24"/>
              </w:rPr>
              <w:br/>
              <w:t xml:space="preserve">в </w:t>
            </w:r>
            <w:r w:rsidRPr="00BC6169">
              <w:rPr>
                <w:rFonts w:ascii="Arial" w:eastAsiaTheme="minorHAnsi" w:hAnsi="Arial" w:cs="Arial"/>
                <w:sz w:val="24"/>
                <w:szCs w:val="24"/>
              </w:rPr>
              <w:t xml:space="preserve">общероссийские базовые (отраслевые) перечни (классификаторы) государственных </w:t>
            </w:r>
            <w:r w:rsidRPr="00BC6169">
              <w:rPr>
                <w:rFonts w:ascii="Arial" w:eastAsiaTheme="minorHAnsi" w:hAnsi="Arial" w:cs="Arial"/>
                <w:sz w:val="24"/>
                <w:szCs w:val="24"/>
              </w:rPr>
              <w:br/>
              <w:t>и муниципальных услуг, и работ, сформированными в соответствии с бюджетным законодательством</w:t>
            </w:r>
            <w:proofErr w:type="gramEnd"/>
            <w:r w:rsidRPr="00BC6169">
              <w:rPr>
                <w:rFonts w:ascii="Arial" w:eastAsiaTheme="minorHAnsi" w:hAnsi="Arial" w:cs="Arial"/>
                <w:sz w:val="24"/>
                <w:szCs w:val="24"/>
              </w:rPr>
              <w:t xml:space="preserve"> Российской Федерации (далее - перечни государственных (муниципальных) услуг)</w:t>
            </w:r>
          </w:p>
        </w:tc>
      </w:tr>
      <w:tr w:rsidR="009B2F5A" w:rsidRPr="009B2F5A" w:rsidTr="009B2F5A">
        <w:tc>
          <w:tcPr>
            <w:tcW w:w="270" w:type="pct"/>
            <w:vAlign w:val="center"/>
          </w:tcPr>
          <w:p w:rsidR="009B2F5A" w:rsidRPr="00BC6169" w:rsidRDefault="009B2F5A" w:rsidP="009B2F5A">
            <w:pPr>
              <w:jc w:val="center"/>
              <w:rPr>
                <w:rFonts w:ascii="Arial" w:hAnsi="Arial" w:cs="Arial"/>
                <w:sz w:val="24"/>
                <w:szCs w:val="24"/>
              </w:rPr>
            </w:pPr>
            <w:bookmarkStart w:id="1" w:name="_GoBack" w:colFirst="2" w:colLast="2"/>
            <w:r w:rsidRPr="00BC6169">
              <w:rPr>
                <w:rFonts w:ascii="Arial" w:hAnsi="Arial" w:cs="Arial"/>
                <w:sz w:val="24"/>
                <w:szCs w:val="24"/>
              </w:rPr>
              <w:t>1.2</w:t>
            </w:r>
          </w:p>
        </w:tc>
        <w:tc>
          <w:tcPr>
            <w:tcW w:w="1271" w:type="pct"/>
            <w:vAlign w:val="center"/>
          </w:tcPr>
          <w:p w:rsidR="009B2F5A" w:rsidRPr="00BC6169" w:rsidRDefault="009B2F5A" w:rsidP="009B2F5A">
            <w:pPr>
              <w:widowControl w:val="0"/>
              <w:autoSpaceDE w:val="0"/>
              <w:autoSpaceDN w:val="0"/>
              <w:jc w:val="center"/>
              <w:rPr>
                <w:rFonts w:ascii="Arial" w:hAnsi="Arial" w:cs="Arial"/>
                <w:sz w:val="24"/>
                <w:szCs w:val="24"/>
              </w:rPr>
            </w:pPr>
            <w:r w:rsidRPr="00BC6169">
              <w:rPr>
                <w:rFonts w:ascii="Arial" w:hAnsi="Arial" w:cs="Arial"/>
                <w:sz w:val="24"/>
                <w:szCs w:val="24"/>
              </w:rPr>
              <w:t>Наименование муниципальной услуги в социальной сфере</w:t>
            </w:r>
          </w:p>
        </w:tc>
        <w:tc>
          <w:tcPr>
            <w:tcW w:w="3459" w:type="pct"/>
          </w:tcPr>
          <w:p w:rsidR="009B2F5A" w:rsidRPr="00BC6169" w:rsidRDefault="009B2F5A" w:rsidP="009B2F5A">
            <w:pPr>
              <w:widowControl w:val="0"/>
              <w:autoSpaceDE w:val="0"/>
              <w:autoSpaceDN w:val="0"/>
              <w:jc w:val="both"/>
              <w:rPr>
                <w:rFonts w:ascii="Arial" w:hAnsi="Arial" w:cs="Arial"/>
                <w:sz w:val="24"/>
                <w:szCs w:val="24"/>
              </w:rPr>
            </w:pPr>
            <w:r w:rsidRPr="00BC6169">
              <w:rPr>
                <w:rFonts w:ascii="Arial" w:hAnsi="Arial" w:cs="Arial"/>
                <w:sz w:val="24"/>
                <w:szCs w:val="24"/>
              </w:rPr>
              <w:t>Исполнителем услуги указывается полное наименование муниципальной услуги в соответствии с перечнями государственных (муниципальных) услуг</w:t>
            </w:r>
          </w:p>
        </w:tc>
      </w:tr>
      <w:bookmarkEnd w:id="1"/>
      <w:tr w:rsidR="009B2F5A" w:rsidRPr="009B2F5A" w:rsidTr="009B2F5A">
        <w:tc>
          <w:tcPr>
            <w:tcW w:w="270" w:type="pct"/>
            <w:vAlign w:val="center"/>
          </w:tcPr>
          <w:p w:rsidR="009B2F5A" w:rsidRPr="00BC6169" w:rsidRDefault="009B2F5A" w:rsidP="009B2F5A">
            <w:pPr>
              <w:jc w:val="center"/>
              <w:rPr>
                <w:rFonts w:ascii="Arial" w:hAnsi="Arial" w:cs="Arial"/>
                <w:sz w:val="24"/>
                <w:szCs w:val="24"/>
              </w:rPr>
            </w:pPr>
            <w:r w:rsidRPr="00BC6169">
              <w:rPr>
                <w:rFonts w:ascii="Arial" w:hAnsi="Arial" w:cs="Arial"/>
                <w:sz w:val="24"/>
                <w:szCs w:val="24"/>
              </w:rPr>
              <w:t>1.3</w:t>
            </w:r>
          </w:p>
        </w:tc>
        <w:tc>
          <w:tcPr>
            <w:tcW w:w="1271" w:type="pct"/>
            <w:vAlign w:val="center"/>
          </w:tcPr>
          <w:p w:rsidR="009B2F5A" w:rsidRPr="00BC6169" w:rsidRDefault="009B2F5A" w:rsidP="009B2F5A">
            <w:pPr>
              <w:widowControl w:val="0"/>
              <w:autoSpaceDE w:val="0"/>
              <w:autoSpaceDN w:val="0"/>
              <w:jc w:val="center"/>
              <w:rPr>
                <w:rFonts w:ascii="Arial" w:hAnsi="Arial" w:cs="Arial"/>
                <w:sz w:val="24"/>
                <w:szCs w:val="24"/>
              </w:rPr>
            </w:pPr>
            <w:r w:rsidRPr="00BC6169">
              <w:rPr>
                <w:rFonts w:ascii="Arial" w:hAnsi="Arial" w:cs="Arial"/>
                <w:sz w:val="24"/>
                <w:szCs w:val="24"/>
              </w:rPr>
              <w:t xml:space="preserve">Категория потребителей муниципальной услуги </w:t>
            </w:r>
            <w:r w:rsidRPr="00BC6169">
              <w:rPr>
                <w:rFonts w:ascii="Arial" w:hAnsi="Arial" w:cs="Arial"/>
                <w:sz w:val="24"/>
                <w:szCs w:val="24"/>
              </w:rPr>
              <w:br/>
              <w:t xml:space="preserve">в социальной сфере </w:t>
            </w:r>
            <w:r w:rsidRPr="00BC6169">
              <w:rPr>
                <w:rFonts w:ascii="Arial" w:hAnsi="Arial" w:cs="Arial"/>
                <w:sz w:val="24"/>
                <w:szCs w:val="24"/>
              </w:rPr>
              <w:br/>
              <w:t>(далее – потребители услуги)</w:t>
            </w:r>
          </w:p>
        </w:tc>
        <w:tc>
          <w:tcPr>
            <w:tcW w:w="3459" w:type="pct"/>
          </w:tcPr>
          <w:p w:rsidR="009B2F5A" w:rsidRPr="00BC6169" w:rsidRDefault="009B2F5A" w:rsidP="009B2F5A">
            <w:pPr>
              <w:widowControl w:val="0"/>
              <w:autoSpaceDE w:val="0"/>
              <w:autoSpaceDN w:val="0"/>
              <w:jc w:val="both"/>
              <w:rPr>
                <w:rFonts w:ascii="Arial" w:hAnsi="Arial" w:cs="Arial"/>
                <w:sz w:val="24"/>
                <w:szCs w:val="24"/>
              </w:rPr>
            </w:pPr>
            <w:r w:rsidRPr="00BC6169">
              <w:rPr>
                <w:rFonts w:ascii="Arial" w:hAnsi="Arial" w:cs="Arial"/>
                <w:sz w:val="24"/>
                <w:szCs w:val="24"/>
              </w:rPr>
              <w:t>Исполнителем услуги указывается категория потребителей услуги в соответствии с перечнями государственных (муниципальных) услуг</w:t>
            </w:r>
          </w:p>
        </w:tc>
      </w:tr>
      <w:tr w:rsidR="009B2F5A" w:rsidRPr="009B2F5A" w:rsidTr="009B2F5A">
        <w:tc>
          <w:tcPr>
            <w:tcW w:w="270" w:type="pct"/>
            <w:vAlign w:val="center"/>
          </w:tcPr>
          <w:p w:rsidR="009B2F5A" w:rsidRPr="00BC6169" w:rsidRDefault="009B2F5A" w:rsidP="009B2F5A">
            <w:pPr>
              <w:jc w:val="center"/>
              <w:rPr>
                <w:rFonts w:ascii="Arial" w:hAnsi="Arial" w:cs="Arial"/>
                <w:sz w:val="24"/>
                <w:szCs w:val="24"/>
              </w:rPr>
            </w:pPr>
            <w:r w:rsidRPr="00BC6169">
              <w:rPr>
                <w:rFonts w:ascii="Arial" w:hAnsi="Arial" w:cs="Arial"/>
                <w:sz w:val="24"/>
                <w:szCs w:val="24"/>
              </w:rPr>
              <w:t>1.4</w:t>
            </w:r>
          </w:p>
        </w:tc>
        <w:tc>
          <w:tcPr>
            <w:tcW w:w="1271" w:type="pct"/>
            <w:vAlign w:val="center"/>
          </w:tcPr>
          <w:p w:rsidR="009B2F5A" w:rsidRPr="00BC6169" w:rsidRDefault="009B2F5A" w:rsidP="009B2F5A">
            <w:pPr>
              <w:widowControl w:val="0"/>
              <w:autoSpaceDE w:val="0"/>
              <w:autoSpaceDN w:val="0"/>
              <w:jc w:val="center"/>
              <w:rPr>
                <w:rFonts w:ascii="Arial" w:hAnsi="Arial" w:cs="Arial"/>
                <w:sz w:val="24"/>
                <w:szCs w:val="24"/>
              </w:rPr>
            </w:pPr>
            <w:r w:rsidRPr="00BC6169">
              <w:rPr>
                <w:rFonts w:ascii="Arial" w:hAnsi="Arial" w:cs="Arial"/>
                <w:sz w:val="24"/>
                <w:szCs w:val="24"/>
              </w:rPr>
              <w:t xml:space="preserve">Условия (формы) оказания муниципальной услуги </w:t>
            </w:r>
            <w:r w:rsidRPr="00BC6169">
              <w:rPr>
                <w:rFonts w:ascii="Arial" w:hAnsi="Arial" w:cs="Arial"/>
                <w:sz w:val="24"/>
                <w:szCs w:val="24"/>
              </w:rPr>
              <w:br/>
            </w:r>
            <w:r w:rsidRPr="00BC6169">
              <w:rPr>
                <w:rFonts w:ascii="Arial" w:hAnsi="Arial" w:cs="Arial"/>
                <w:sz w:val="24"/>
                <w:szCs w:val="24"/>
              </w:rPr>
              <w:lastRenderedPageBreak/>
              <w:t>в социальной сфере</w:t>
            </w:r>
          </w:p>
        </w:tc>
        <w:tc>
          <w:tcPr>
            <w:tcW w:w="3459" w:type="pct"/>
          </w:tcPr>
          <w:p w:rsidR="009B2F5A" w:rsidRPr="00BC6169" w:rsidRDefault="009B2F5A" w:rsidP="009B2F5A">
            <w:pPr>
              <w:widowControl w:val="0"/>
              <w:autoSpaceDE w:val="0"/>
              <w:autoSpaceDN w:val="0"/>
              <w:jc w:val="both"/>
              <w:rPr>
                <w:rFonts w:ascii="Arial" w:hAnsi="Arial" w:cs="Arial"/>
                <w:sz w:val="24"/>
                <w:szCs w:val="24"/>
              </w:rPr>
            </w:pPr>
            <w:r w:rsidRPr="00BC6169">
              <w:rPr>
                <w:rFonts w:ascii="Arial" w:hAnsi="Arial" w:cs="Arial"/>
                <w:sz w:val="24"/>
                <w:szCs w:val="24"/>
              </w:rPr>
              <w:lastRenderedPageBreak/>
              <w:t xml:space="preserve">Исполнителем услуги указываются условия (формы) оказания муниципальной услуги в социальной сфере в соответствии с перечнями государственных (муниципальных) </w:t>
            </w:r>
            <w:r w:rsidRPr="00BC6169">
              <w:rPr>
                <w:rFonts w:ascii="Arial" w:hAnsi="Arial" w:cs="Arial"/>
                <w:sz w:val="24"/>
                <w:szCs w:val="24"/>
              </w:rPr>
              <w:lastRenderedPageBreak/>
              <w:t>услуг</w:t>
            </w:r>
          </w:p>
        </w:tc>
      </w:tr>
      <w:tr w:rsidR="009B2F5A" w:rsidRPr="009B2F5A" w:rsidTr="009B2F5A">
        <w:tc>
          <w:tcPr>
            <w:tcW w:w="270" w:type="pct"/>
            <w:vAlign w:val="center"/>
          </w:tcPr>
          <w:p w:rsidR="009B2F5A" w:rsidRPr="00BC6169" w:rsidRDefault="009B2F5A" w:rsidP="009B2F5A">
            <w:pPr>
              <w:jc w:val="center"/>
              <w:rPr>
                <w:rFonts w:ascii="Arial" w:hAnsi="Arial" w:cs="Arial"/>
                <w:sz w:val="24"/>
                <w:szCs w:val="24"/>
              </w:rPr>
            </w:pPr>
            <w:r w:rsidRPr="00BC6169">
              <w:rPr>
                <w:rFonts w:ascii="Arial" w:hAnsi="Arial" w:cs="Arial"/>
                <w:sz w:val="24"/>
                <w:szCs w:val="24"/>
              </w:rPr>
              <w:lastRenderedPageBreak/>
              <w:t>1.5</w:t>
            </w:r>
          </w:p>
        </w:tc>
        <w:tc>
          <w:tcPr>
            <w:tcW w:w="1271" w:type="pct"/>
            <w:vAlign w:val="center"/>
          </w:tcPr>
          <w:p w:rsidR="009B2F5A" w:rsidRPr="00BC6169" w:rsidRDefault="009B2F5A" w:rsidP="009B2F5A">
            <w:pPr>
              <w:widowControl w:val="0"/>
              <w:autoSpaceDE w:val="0"/>
              <w:autoSpaceDN w:val="0"/>
              <w:jc w:val="center"/>
              <w:rPr>
                <w:rFonts w:ascii="Arial" w:hAnsi="Arial" w:cs="Arial"/>
                <w:sz w:val="24"/>
                <w:szCs w:val="24"/>
              </w:rPr>
            </w:pPr>
            <w:r w:rsidRPr="00BC6169">
              <w:rPr>
                <w:rFonts w:ascii="Arial" w:hAnsi="Arial" w:cs="Arial"/>
                <w:sz w:val="24"/>
                <w:szCs w:val="24"/>
              </w:rPr>
              <w:t xml:space="preserve">Оценка потребителем услуги качества оказания муниципальной услуги </w:t>
            </w:r>
            <w:r w:rsidRPr="00BC6169">
              <w:rPr>
                <w:rFonts w:ascii="Arial" w:hAnsi="Arial" w:cs="Arial"/>
                <w:sz w:val="24"/>
                <w:szCs w:val="24"/>
              </w:rPr>
              <w:br/>
              <w:t>в социальной сфере</w:t>
            </w:r>
          </w:p>
        </w:tc>
        <w:tc>
          <w:tcPr>
            <w:tcW w:w="3459" w:type="pct"/>
          </w:tcPr>
          <w:p w:rsidR="009B2F5A" w:rsidRPr="00BC6169" w:rsidRDefault="009B2F5A" w:rsidP="009B2F5A">
            <w:pPr>
              <w:widowControl w:val="0"/>
              <w:autoSpaceDE w:val="0"/>
              <w:autoSpaceDN w:val="0"/>
              <w:jc w:val="both"/>
              <w:rPr>
                <w:rFonts w:ascii="Arial" w:hAnsi="Arial" w:cs="Arial"/>
                <w:sz w:val="24"/>
                <w:szCs w:val="24"/>
              </w:rPr>
            </w:pPr>
            <w:r w:rsidRPr="00BC6169">
              <w:rPr>
                <w:rFonts w:ascii="Arial" w:hAnsi="Arial" w:cs="Arial"/>
                <w:sz w:val="24"/>
                <w:szCs w:val="24"/>
              </w:rPr>
              <w:t>Исполнителем услуги указывается количество баллов, на которое потребитель услуги оценил качество оказания муниципальной услуги в социальной сфере, подтвержденное потребителем услуги</w:t>
            </w:r>
          </w:p>
        </w:tc>
      </w:tr>
      <w:tr w:rsidR="009B2F5A" w:rsidRPr="009B2F5A" w:rsidTr="009B2F5A">
        <w:tc>
          <w:tcPr>
            <w:tcW w:w="270" w:type="pct"/>
            <w:vAlign w:val="center"/>
          </w:tcPr>
          <w:p w:rsidR="009B2F5A" w:rsidRPr="00BC6169" w:rsidRDefault="009B2F5A" w:rsidP="009B2F5A">
            <w:pPr>
              <w:jc w:val="center"/>
              <w:rPr>
                <w:rFonts w:ascii="Arial" w:hAnsi="Arial" w:cs="Arial"/>
                <w:sz w:val="24"/>
                <w:szCs w:val="24"/>
              </w:rPr>
            </w:pPr>
            <w:r w:rsidRPr="00BC6169">
              <w:rPr>
                <w:rFonts w:ascii="Arial" w:hAnsi="Arial" w:cs="Arial"/>
                <w:sz w:val="24"/>
                <w:szCs w:val="24"/>
              </w:rPr>
              <w:t>1.6</w:t>
            </w:r>
          </w:p>
        </w:tc>
        <w:tc>
          <w:tcPr>
            <w:tcW w:w="1271" w:type="pct"/>
            <w:vAlign w:val="center"/>
          </w:tcPr>
          <w:p w:rsidR="009B2F5A" w:rsidRPr="00BC6169" w:rsidRDefault="009B2F5A" w:rsidP="009B2F5A">
            <w:pPr>
              <w:widowControl w:val="0"/>
              <w:autoSpaceDE w:val="0"/>
              <w:autoSpaceDN w:val="0"/>
              <w:jc w:val="center"/>
              <w:rPr>
                <w:rFonts w:ascii="Arial" w:hAnsi="Arial" w:cs="Arial"/>
                <w:sz w:val="24"/>
                <w:szCs w:val="24"/>
              </w:rPr>
            </w:pPr>
            <w:r w:rsidRPr="00BC6169">
              <w:rPr>
                <w:rFonts w:ascii="Arial" w:hAnsi="Arial" w:cs="Arial"/>
                <w:sz w:val="24"/>
                <w:szCs w:val="24"/>
              </w:rPr>
              <w:t xml:space="preserve">Предложения потребителя услуги по итогу оказания муниципальной услуги </w:t>
            </w:r>
            <w:r w:rsidRPr="00BC6169">
              <w:rPr>
                <w:rFonts w:ascii="Arial" w:hAnsi="Arial" w:cs="Arial"/>
                <w:sz w:val="24"/>
                <w:szCs w:val="24"/>
              </w:rPr>
              <w:br/>
              <w:t>в социальной сфере</w:t>
            </w:r>
          </w:p>
        </w:tc>
        <w:tc>
          <w:tcPr>
            <w:tcW w:w="3459" w:type="pct"/>
          </w:tcPr>
          <w:p w:rsidR="009B2F5A" w:rsidRPr="00BC6169" w:rsidRDefault="009B2F5A" w:rsidP="009B2F5A">
            <w:pPr>
              <w:widowControl w:val="0"/>
              <w:autoSpaceDE w:val="0"/>
              <w:autoSpaceDN w:val="0"/>
              <w:jc w:val="both"/>
              <w:rPr>
                <w:rFonts w:ascii="Arial" w:hAnsi="Arial" w:cs="Arial"/>
                <w:sz w:val="24"/>
                <w:szCs w:val="24"/>
              </w:rPr>
            </w:pPr>
            <w:r w:rsidRPr="00BC6169">
              <w:rPr>
                <w:rFonts w:ascii="Arial" w:hAnsi="Arial" w:cs="Arial"/>
                <w:sz w:val="24"/>
                <w:szCs w:val="24"/>
              </w:rPr>
              <w:t xml:space="preserve">Исполнителем услуги указываются предложения потребителя услуги, сформированные </w:t>
            </w:r>
            <w:r w:rsidRPr="00BC6169">
              <w:rPr>
                <w:rFonts w:ascii="Arial" w:hAnsi="Arial" w:cs="Arial"/>
                <w:sz w:val="24"/>
                <w:szCs w:val="24"/>
              </w:rPr>
              <w:br/>
              <w:t xml:space="preserve">по итогу оказания муниципальной услуги в социальной сфере, </w:t>
            </w:r>
            <w:r w:rsidRPr="00BC6169">
              <w:rPr>
                <w:rFonts w:ascii="Arial" w:hAnsi="Arial" w:cs="Arial"/>
                <w:sz w:val="24"/>
                <w:szCs w:val="24"/>
              </w:rPr>
              <w:br/>
              <w:t>по повышению качества оказания муниципальной услуги в социальной сфере, подтвержденные потребителем услуги</w:t>
            </w:r>
          </w:p>
        </w:tc>
      </w:tr>
      <w:tr w:rsidR="009B2F5A" w:rsidRPr="009B2F5A" w:rsidTr="009B2F5A">
        <w:tc>
          <w:tcPr>
            <w:tcW w:w="270" w:type="pct"/>
            <w:vAlign w:val="center"/>
          </w:tcPr>
          <w:p w:rsidR="009B2F5A" w:rsidRPr="00BC6169" w:rsidRDefault="009B2F5A" w:rsidP="009B2F5A">
            <w:pPr>
              <w:jc w:val="center"/>
              <w:rPr>
                <w:rFonts w:ascii="Arial" w:hAnsi="Arial" w:cs="Arial"/>
                <w:sz w:val="24"/>
                <w:szCs w:val="24"/>
              </w:rPr>
            </w:pPr>
            <w:r w:rsidRPr="00BC6169">
              <w:rPr>
                <w:rFonts w:ascii="Arial" w:hAnsi="Arial" w:cs="Arial"/>
                <w:sz w:val="24"/>
                <w:szCs w:val="24"/>
              </w:rPr>
              <w:t>1.7</w:t>
            </w:r>
          </w:p>
        </w:tc>
        <w:tc>
          <w:tcPr>
            <w:tcW w:w="1271" w:type="pct"/>
            <w:vAlign w:val="center"/>
          </w:tcPr>
          <w:p w:rsidR="009B2F5A" w:rsidRPr="00BC6169" w:rsidRDefault="009B2F5A" w:rsidP="009B2F5A">
            <w:pPr>
              <w:widowControl w:val="0"/>
              <w:autoSpaceDE w:val="0"/>
              <w:autoSpaceDN w:val="0"/>
              <w:jc w:val="center"/>
              <w:rPr>
                <w:rFonts w:ascii="Arial" w:hAnsi="Arial" w:cs="Arial"/>
                <w:sz w:val="24"/>
                <w:szCs w:val="24"/>
              </w:rPr>
            </w:pPr>
            <w:r w:rsidRPr="00BC6169">
              <w:rPr>
                <w:rFonts w:ascii="Arial" w:hAnsi="Arial" w:cs="Arial"/>
                <w:sz w:val="24"/>
                <w:szCs w:val="24"/>
              </w:rPr>
              <w:t xml:space="preserve">Информация о начале оказания муниципальной услуги </w:t>
            </w:r>
            <w:r w:rsidRPr="00BC6169">
              <w:rPr>
                <w:rFonts w:ascii="Arial" w:hAnsi="Arial" w:cs="Arial"/>
                <w:sz w:val="24"/>
                <w:szCs w:val="24"/>
              </w:rPr>
              <w:br/>
              <w:t>в социальной сфере</w:t>
            </w:r>
          </w:p>
        </w:tc>
        <w:tc>
          <w:tcPr>
            <w:tcW w:w="3459" w:type="pct"/>
          </w:tcPr>
          <w:p w:rsidR="009B2F5A" w:rsidRPr="00BC6169" w:rsidRDefault="009B2F5A" w:rsidP="009B2F5A">
            <w:pPr>
              <w:widowControl w:val="0"/>
              <w:autoSpaceDE w:val="0"/>
              <w:autoSpaceDN w:val="0"/>
              <w:jc w:val="both"/>
              <w:rPr>
                <w:rFonts w:ascii="Arial" w:hAnsi="Arial" w:cs="Arial"/>
                <w:sz w:val="24"/>
                <w:szCs w:val="24"/>
              </w:rPr>
            </w:pPr>
            <w:r w:rsidRPr="00BC6169">
              <w:rPr>
                <w:rFonts w:ascii="Arial" w:hAnsi="Arial" w:cs="Arial"/>
                <w:color w:val="000000"/>
                <w:sz w:val="24"/>
                <w:szCs w:val="24"/>
              </w:rPr>
              <w:t>Исполнителем услуг указывается дата или дата и время начала оказания муниципальной услуги в социальной сфере в формате ДД.ММ</w:t>
            </w:r>
            <w:proofErr w:type="gramStart"/>
            <w:r w:rsidRPr="00BC6169">
              <w:rPr>
                <w:rFonts w:ascii="Arial" w:hAnsi="Arial" w:cs="Arial"/>
                <w:color w:val="000000"/>
                <w:sz w:val="24"/>
                <w:szCs w:val="24"/>
              </w:rPr>
              <w:t>.Г</w:t>
            </w:r>
            <w:proofErr w:type="gramEnd"/>
            <w:r w:rsidRPr="00BC6169">
              <w:rPr>
                <w:rFonts w:ascii="Arial" w:hAnsi="Arial" w:cs="Arial"/>
                <w:color w:val="000000"/>
                <w:sz w:val="24"/>
                <w:szCs w:val="24"/>
              </w:rPr>
              <w:t xml:space="preserve">ГГГ или ДД.ММ.ГГГГ </w:t>
            </w:r>
            <w:r w:rsidRPr="00BC6169">
              <w:rPr>
                <w:rFonts w:ascii="Arial" w:hAnsi="Arial" w:cs="Arial"/>
                <w:color w:val="000000"/>
                <w:sz w:val="24"/>
                <w:szCs w:val="24"/>
              </w:rPr>
              <w:br/>
              <w:t>и ЧЧ.ММ соответственно, подтвержденные потребителем услуги</w:t>
            </w:r>
          </w:p>
        </w:tc>
      </w:tr>
      <w:tr w:rsidR="009B2F5A" w:rsidRPr="009B2F5A" w:rsidTr="009B2F5A">
        <w:trPr>
          <w:trHeight w:val="1130"/>
        </w:trPr>
        <w:tc>
          <w:tcPr>
            <w:tcW w:w="270" w:type="pct"/>
            <w:vAlign w:val="center"/>
          </w:tcPr>
          <w:p w:rsidR="009B2F5A" w:rsidRPr="00BC6169" w:rsidRDefault="009B2F5A" w:rsidP="009B2F5A">
            <w:pPr>
              <w:jc w:val="center"/>
              <w:rPr>
                <w:rFonts w:ascii="Arial" w:hAnsi="Arial" w:cs="Arial"/>
                <w:sz w:val="24"/>
                <w:szCs w:val="24"/>
              </w:rPr>
            </w:pPr>
            <w:r w:rsidRPr="00BC6169">
              <w:rPr>
                <w:rFonts w:ascii="Arial" w:hAnsi="Arial" w:cs="Arial"/>
                <w:sz w:val="24"/>
                <w:szCs w:val="24"/>
              </w:rPr>
              <w:t>1.8</w:t>
            </w:r>
          </w:p>
        </w:tc>
        <w:tc>
          <w:tcPr>
            <w:tcW w:w="1271" w:type="pct"/>
            <w:vAlign w:val="center"/>
          </w:tcPr>
          <w:p w:rsidR="009B2F5A" w:rsidRPr="00BC6169" w:rsidRDefault="009B2F5A" w:rsidP="009B2F5A">
            <w:pPr>
              <w:widowControl w:val="0"/>
              <w:autoSpaceDE w:val="0"/>
              <w:autoSpaceDN w:val="0"/>
              <w:jc w:val="center"/>
              <w:rPr>
                <w:rFonts w:ascii="Arial" w:hAnsi="Arial" w:cs="Arial"/>
                <w:sz w:val="24"/>
                <w:szCs w:val="24"/>
              </w:rPr>
            </w:pPr>
            <w:r w:rsidRPr="00BC6169">
              <w:rPr>
                <w:rFonts w:ascii="Arial" w:hAnsi="Arial" w:cs="Arial"/>
                <w:sz w:val="24"/>
                <w:szCs w:val="24"/>
              </w:rPr>
              <w:t xml:space="preserve">Информация об окончании оказания муниципальной услуги </w:t>
            </w:r>
            <w:r w:rsidRPr="00BC6169">
              <w:rPr>
                <w:rFonts w:ascii="Arial" w:hAnsi="Arial" w:cs="Arial"/>
                <w:sz w:val="24"/>
                <w:szCs w:val="24"/>
              </w:rPr>
              <w:br/>
              <w:t>в социальной сфере</w:t>
            </w:r>
          </w:p>
        </w:tc>
        <w:tc>
          <w:tcPr>
            <w:tcW w:w="3459" w:type="pct"/>
          </w:tcPr>
          <w:p w:rsidR="009B2F5A" w:rsidRPr="00BC6169" w:rsidRDefault="009B2F5A" w:rsidP="009B2F5A">
            <w:pPr>
              <w:widowControl w:val="0"/>
              <w:autoSpaceDE w:val="0"/>
              <w:autoSpaceDN w:val="0"/>
              <w:jc w:val="both"/>
              <w:rPr>
                <w:rFonts w:ascii="Arial" w:hAnsi="Arial" w:cs="Arial"/>
                <w:sz w:val="24"/>
                <w:szCs w:val="24"/>
              </w:rPr>
            </w:pPr>
            <w:r w:rsidRPr="00BC6169">
              <w:rPr>
                <w:rFonts w:ascii="Arial" w:hAnsi="Arial" w:cs="Arial"/>
                <w:color w:val="000000"/>
                <w:sz w:val="24"/>
                <w:szCs w:val="24"/>
              </w:rPr>
              <w:t>Исполнителем услуг указывается дата или дата и время окончания оказания муниципальной услуги в социальной сфере в формате ДД.ММ</w:t>
            </w:r>
            <w:proofErr w:type="gramStart"/>
            <w:r w:rsidRPr="00BC6169">
              <w:rPr>
                <w:rFonts w:ascii="Arial" w:hAnsi="Arial" w:cs="Arial"/>
                <w:color w:val="000000"/>
                <w:sz w:val="24"/>
                <w:szCs w:val="24"/>
              </w:rPr>
              <w:t>.Г</w:t>
            </w:r>
            <w:proofErr w:type="gramEnd"/>
            <w:r w:rsidRPr="00BC6169">
              <w:rPr>
                <w:rFonts w:ascii="Arial" w:hAnsi="Arial" w:cs="Arial"/>
                <w:color w:val="000000"/>
                <w:sz w:val="24"/>
                <w:szCs w:val="24"/>
              </w:rPr>
              <w:t xml:space="preserve">ГГГ или ДД.ММ.ГГГГ </w:t>
            </w:r>
            <w:r w:rsidRPr="00BC6169">
              <w:rPr>
                <w:rFonts w:ascii="Arial" w:hAnsi="Arial" w:cs="Arial"/>
                <w:color w:val="000000"/>
                <w:sz w:val="24"/>
                <w:szCs w:val="24"/>
              </w:rPr>
              <w:br/>
              <w:t>и ЧЧ.ММ соответственно, подтвержденные потребителем услуги</w:t>
            </w:r>
          </w:p>
        </w:tc>
      </w:tr>
      <w:tr w:rsidR="009B2F5A" w:rsidRPr="009B2F5A" w:rsidTr="009B2F5A">
        <w:tc>
          <w:tcPr>
            <w:tcW w:w="270" w:type="pct"/>
            <w:vAlign w:val="center"/>
          </w:tcPr>
          <w:p w:rsidR="009B2F5A" w:rsidRPr="00BC6169" w:rsidRDefault="009B2F5A" w:rsidP="009B2F5A">
            <w:pPr>
              <w:jc w:val="center"/>
              <w:rPr>
                <w:rFonts w:ascii="Arial" w:hAnsi="Arial" w:cs="Arial"/>
                <w:sz w:val="24"/>
                <w:szCs w:val="24"/>
              </w:rPr>
            </w:pPr>
            <w:r w:rsidRPr="00BC6169">
              <w:rPr>
                <w:rFonts w:ascii="Arial" w:hAnsi="Arial" w:cs="Arial"/>
                <w:sz w:val="24"/>
                <w:szCs w:val="24"/>
              </w:rPr>
              <w:t>1.9</w:t>
            </w:r>
          </w:p>
        </w:tc>
        <w:tc>
          <w:tcPr>
            <w:tcW w:w="1271" w:type="pct"/>
            <w:vAlign w:val="center"/>
          </w:tcPr>
          <w:p w:rsidR="009B2F5A" w:rsidRPr="00BC6169" w:rsidRDefault="009B2F5A" w:rsidP="009B2F5A">
            <w:pPr>
              <w:widowControl w:val="0"/>
              <w:autoSpaceDE w:val="0"/>
              <w:autoSpaceDN w:val="0"/>
              <w:jc w:val="center"/>
              <w:rPr>
                <w:rFonts w:ascii="Arial" w:hAnsi="Arial" w:cs="Arial"/>
                <w:sz w:val="24"/>
                <w:szCs w:val="24"/>
              </w:rPr>
            </w:pPr>
            <w:r w:rsidRPr="00BC6169">
              <w:rPr>
                <w:rFonts w:ascii="Arial" w:hAnsi="Arial" w:cs="Arial"/>
                <w:sz w:val="24"/>
                <w:szCs w:val="24"/>
              </w:rPr>
              <w:t xml:space="preserve">Фактические срок и (или) время оказания муниципальной услуги </w:t>
            </w:r>
            <w:r w:rsidRPr="00BC6169">
              <w:rPr>
                <w:rFonts w:ascii="Arial" w:hAnsi="Arial" w:cs="Arial"/>
                <w:sz w:val="24"/>
                <w:szCs w:val="24"/>
              </w:rPr>
              <w:br/>
              <w:t>в социальной сфере</w:t>
            </w:r>
          </w:p>
        </w:tc>
        <w:tc>
          <w:tcPr>
            <w:tcW w:w="3459" w:type="pct"/>
          </w:tcPr>
          <w:p w:rsidR="009B2F5A" w:rsidRPr="00BC6169" w:rsidRDefault="009B2F5A" w:rsidP="009B2F5A">
            <w:pPr>
              <w:widowControl w:val="0"/>
              <w:pBdr>
                <w:top w:val="nil"/>
                <w:left w:val="nil"/>
                <w:bottom w:val="nil"/>
                <w:right w:val="nil"/>
                <w:between w:val="nil"/>
              </w:pBdr>
              <w:spacing w:after="240"/>
              <w:jc w:val="both"/>
              <w:rPr>
                <w:rFonts w:ascii="Arial" w:hAnsi="Arial" w:cs="Arial"/>
                <w:color w:val="000000"/>
                <w:sz w:val="24"/>
                <w:szCs w:val="24"/>
              </w:rPr>
            </w:pPr>
            <w:r w:rsidRPr="00BC6169">
              <w:rPr>
                <w:rFonts w:ascii="Arial" w:hAnsi="Arial" w:cs="Arial"/>
                <w:sz w:val="24"/>
                <w:szCs w:val="24"/>
              </w:rPr>
              <w:t>Исполнителем услуги указывается фактические срок и (или) время оказания муниципальной услуги в социальной сфере, оказанной потребителю услуги</w:t>
            </w:r>
          </w:p>
        </w:tc>
      </w:tr>
      <w:tr w:rsidR="009B2F5A" w:rsidRPr="009B2F5A" w:rsidTr="009B2F5A">
        <w:tc>
          <w:tcPr>
            <w:tcW w:w="270" w:type="pct"/>
            <w:vAlign w:val="center"/>
          </w:tcPr>
          <w:p w:rsidR="009B2F5A" w:rsidRPr="00BC6169" w:rsidRDefault="009B2F5A" w:rsidP="009B2F5A">
            <w:pPr>
              <w:jc w:val="center"/>
              <w:rPr>
                <w:rFonts w:ascii="Arial" w:hAnsi="Arial" w:cs="Arial"/>
                <w:sz w:val="24"/>
                <w:szCs w:val="24"/>
              </w:rPr>
            </w:pPr>
            <w:r w:rsidRPr="00BC6169">
              <w:rPr>
                <w:rFonts w:ascii="Arial" w:hAnsi="Arial" w:cs="Arial"/>
                <w:sz w:val="24"/>
                <w:szCs w:val="24"/>
              </w:rPr>
              <w:t>1.10</w:t>
            </w:r>
          </w:p>
        </w:tc>
        <w:tc>
          <w:tcPr>
            <w:tcW w:w="1271" w:type="pct"/>
            <w:vAlign w:val="center"/>
          </w:tcPr>
          <w:p w:rsidR="009B2F5A" w:rsidRPr="00BC6169" w:rsidRDefault="009B2F5A" w:rsidP="009B2F5A">
            <w:pPr>
              <w:widowControl w:val="0"/>
              <w:autoSpaceDE w:val="0"/>
              <w:autoSpaceDN w:val="0"/>
              <w:jc w:val="center"/>
              <w:rPr>
                <w:rFonts w:ascii="Arial" w:hAnsi="Arial" w:cs="Arial"/>
                <w:sz w:val="24"/>
                <w:szCs w:val="24"/>
              </w:rPr>
            </w:pPr>
            <w:r w:rsidRPr="00BC6169">
              <w:rPr>
                <w:rFonts w:ascii="Arial" w:hAnsi="Arial" w:cs="Arial"/>
                <w:sz w:val="24"/>
                <w:szCs w:val="24"/>
              </w:rPr>
              <w:t>Отклонение</w:t>
            </w:r>
            <w:r w:rsidRPr="00BC6169">
              <w:rPr>
                <w:rFonts w:ascii="Arial" w:hAnsi="Arial" w:cs="Arial"/>
                <w:sz w:val="24"/>
                <w:szCs w:val="24"/>
              </w:rPr>
              <w:br/>
              <w:t xml:space="preserve">фактического срока и (или) времени оказания муниципальной услуги </w:t>
            </w:r>
            <w:r w:rsidRPr="00BC6169">
              <w:rPr>
                <w:rFonts w:ascii="Arial" w:hAnsi="Arial" w:cs="Arial"/>
                <w:sz w:val="24"/>
                <w:szCs w:val="24"/>
              </w:rPr>
              <w:br/>
              <w:t xml:space="preserve">в социальной сфере </w:t>
            </w:r>
          </w:p>
        </w:tc>
        <w:tc>
          <w:tcPr>
            <w:tcW w:w="3459" w:type="pct"/>
          </w:tcPr>
          <w:p w:rsidR="009B2F5A" w:rsidRPr="00BC6169" w:rsidRDefault="009B2F5A" w:rsidP="009B2F5A">
            <w:pPr>
              <w:widowControl w:val="0"/>
              <w:pBdr>
                <w:top w:val="nil"/>
                <w:left w:val="nil"/>
                <w:bottom w:val="nil"/>
                <w:right w:val="nil"/>
                <w:between w:val="nil"/>
              </w:pBdr>
              <w:jc w:val="both"/>
              <w:rPr>
                <w:rFonts w:ascii="Arial" w:hAnsi="Arial" w:cs="Arial"/>
                <w:sz w:val="24"/>
                <w:szCs w:val="24"/>
              </w:rPr>
            </w:pPr>
            <w:r w:rsidRPr="00BC6169">
              <w:rPr>
                <w:rFonts w:ascii="Arial" w:hAnsi="Arial" w:cs="Arial"/>
                <w:sz w:val="24"/>
                <w:szCs w:val="24"/>
              </w:rPr>
              <w:t xml:space="preserve">Уполномоченным органом указывается отклонение фактического срока и (или) времени оказания муниципальной услуги в социальной сфере от срока </w:t>
            </w:r>
            <w:r w:rsidRPr="00BC6169">
              <w:rPr>
                <w:rFonts w:ascii="Arial" w:hAnsi="Arial" w:cs="Arial"/>
                <w:sz w:val="24"/>
                <w:szCs w:val="24"/>
              </w:rPr>
              <w:br/>
              <w:t xml:space="preserve">и (или) времени оказания муниципальной услуги в социальной сфере, определенной стандартом (порядком) оказания муниципальной услуги </w:t>
            </w:r>
            <w:r w:rsidRPr="00BC6169">
              <w:rPr>
                <w:rFonts w:ascii="Arial" w:hAnsi="Arial" w:cs="Arial"/>
                <w:sz w:val="24"/>
                <w:szCs w:val="24"/>
              </w:rPr>
              <w:br/>
              <w:t>в социальной сфере или требованиями к условиям и порядку оказания муниципальной услуги в социальной сфере</w:t>
            </w:r>
          </w:p>
        </w:tc>
      </w:tr>
      <w:tr w:rsidR="009B2F5A" w:rsidRPr="009B2F5A" w:rsidTr="009B2F5A">
        <w:tc>
          <w:tcPr>
            <w:tcW w:w="270" w:type="pct"/>
            <w:vAlign w:val="center"/>
          </w:tcPr>
          <w:p w:rsidR="009B2F5A" w:rsidRPr="00BC6169" w:rsidRDefault="009B2F5A" w:rsidP="009B2F5A">
            <w:pPr>
              <w:jc w:val="center"/>
              <w:rPr>
                <w:rFonts w:ascii="Arial" w:hAnsi="Arial" w:cs="Arial"/>
                <w:sz w:val="24"/>
                <w:szCs w:val="24"/>
              </w:rPr>
            </w:pPr>
            <w:r w:rsidRPr="00BC6169">
              <w:rPr>
                <w:rFonts w:ascii="Arial" w:hAnsi="Arial" w:cs="Arial"/>
                <w:sz w:val="24"/>
                <w:szCs w:val="24"/>
              </w:rPr>
              <w:t>1.11</w:t>
            </w:r>
          </w:p>
        </w:tc>
        <w:tc>
          <w:tcPr>
            <w:tcW w:w="1271" w:type="pct"/>
            <w:vAlign w:val="center"/>
          </w:tcPr>
          <w:p w:rsidR="009B2F5A" w:rsidRPr="00BC6169" w:rsidRDefault="009B2F5A" w:rsidP="009B2F5A">
            <w:pPr>
              <w:widowControl w:val="0"/>
              <w:autoSpaceDE w:val="0"/>
              <w:autoSpaceDN w:val="0"/>
              <w:jc w:val="center"/>
              <w:rPr>
                <w:rFonts w:ascii="Arial" w:hAnsi="Arial" w:cs="Arial"/>
                <w:sz w:val="24"/>
                <w:szCs w:val="24"/>
              </w:rPr>
            </w:pPr>
            <w:r w:rsidRPr="00BC6169">
              <w:rPr>
                <w:rFonts w:ascii="Arial" w:hAnsi="Arial" w:cs="Arial"/>
                <w:sz w:val="24"/>
                <w:szCs w:val="24"/>
              </w:rPr>
              <w:t>Значение фактического объема оказания муниципальной услуги в социальной сфере</w:t>
            </w:r>
          </w:p>
        </w:tc>
        <w:tc>
          <w:tcPr>
            <w:tcW w:w="3459" w:type="pct"/>
          </w:tcPr>
          <w:p w:rsidR="009B2F5A" w:rsidRPr="00BC6169" w:rsidDel="00F12C1E" w:rsidRDefault="009B2F5A" w:rsidP="009B2F5A">
            <w:pPr>
              <w:widowControl w:val="0"/>
              <w:pBdr>
                <w:top w:val="nil"/>
                <w:left w:val="nil"/>
                <w:bottom w:val="nil"/>
                <w:right w:val="nil"/>
                <w:between w:val="nil"/>
              </w:pBdr>
              <w:jc w:val="both"/>
              <w:rPr>
                <w:rFonts w:ascii="Arial" w:hAnsi="Arial" w:cs="Arial"/>
                <w:sz w:val="24"/>
                <w:szCs w:val="24"/>
              </w:rPr>
            </w:pPr>
            <w:r w:rsidRPr="00BC6169">
              <w:rPr>
                <w:rFonts w:ascii="Arial" w:hAnsi="Arial" w:cs="Arial"/>
                <w:sz w:val="24"/>
                <w:szCs w:val="24"/>
              </w:rPr>
              <w:t xml:space="preserve">Исполнителем услуги указывается значение фактического объема оказания муниципальной услуги в социальной сфере, оказанной потребителю услуги, </w:t>
            </w:r>
            <w:proofErr w:type="gramStart"/>
            <w:r w:rsidRPr="00BC6169">
              <w:rPr>
                <w:rFonts w:ascii="Arial" w:hAnsi="Arial" w:cs="Arial"/>
                <w:sz w:val="24"/>
                <w:szCs w:val="24"/>
              </w:rPr>
              <w:t>подтвержденная</w:t>
            </w:r>
            <w:proofErr w:type="gramEnd"/>
            <w:r w:rsidRPr="00BC6169">
              <w:rPr>
                <w:rFonts w:ascii="Arial" w:hAnsi="Arial" w:cs="Arial"/>
                <w:sz w:val="24"/>
                <w:szCs w:val="24"/>
              </w:rPr>
              <w:t xml:space="preserve"> потребителем услуги </w:t>
            </w:r>
          </w:p>
        </w:tc>
      </w:tr>
      <w:tr w:rsidR="009B2F5A" w:rsidRPr="009B2F5A" w:rsidTr="009B2F5A">
        <w:tc>
          <w:tcPr>
            <w:tcW w:w="270" w:type="pct"/>
            <w:vAlign w:val="center"/>
          </w:tcPr>
          <w:p w:rsidR="009B2F5A" w:rsidRPr="00BC6169" w:rsidRDefault="009B2F5A" w:rsidP="009B2F5A">
            <w:pPr>
              <w:jc w:val="center"/>
              <w:rPr>
                <w:rFonts w:ascii="Arial" w:hAnsi="Arial" w:cs="Arial"/>
                <w:sz w:val="24"/>
                <w:szCs w:val="24"/>
              </w:rPr>
            </w:pPr>
            <w:r w:rsidRPr="00BC6169">
              <w:rPr>
                <w:rFonts w:ascii="Arial" w:hAnsi="Arial" w:cs="Arial"/>
                <w:sz w:val="24"/>
                <w:szCs w:val="24"/>
              </w:rPr>
              <w:t>1.12</w:t>
            </w:r>
          </w:p>
        </w:tc>
        <w:tc>
          <w:tcPr>
            <w:tcW w:w="1271" w:type="pct"/>
            <w:vAlign w:val="center"/>
          </w:tcPr>
          <w:p w:rsidR="009B2F5A" w:rsidRPr="00BC6169" w:rsidRDefault="009B2F5A" w:rsidP="009B2F5A">
            <w:pPr>
              <w:widowControl w:val="0"/>
              <w:autoSpaceDE w:val="0"/>
              <w:autoSpaceDN w:val="0"/>
              <w:jc w:val="center"/>
              <w:rPr>
                <w:rFonts w:ascii="Arial" w:hAnsi="Arial" w:cs="Arial"/>
                <w:sz w:val="24"/>
                <w:szCs w:val="24"/>
              </w:rPr>
            </w:pPr>
            <w:r w:rsidRPr="00BC6169">
              <w:rPr>
                <w:rFonts w:ascii="Arial" w:hAnsi="Arial" w:cs="Arial"/>
                <w:sz w:val="24"/>
                <w:szCs w:val="24"/>
              </w:rPr>
              <w:t xml:space="preserve">Отклонение значения фактического объема </w:t>
            </w:r>
            <w:r w:rsidRPr="00BC6169">
              <w:rPr>
                <w:rFonts w:ascii="Arial" w:hAnsi="Arial" w:cs="Arial"/>
                <w:sz w:val="24"/>
                <w:szCs w:val="24"/>
              </w:rPr>
              <w:lastRenderedPageBreak/>
              <w:t xml:space="preserve">оказания муниципальной услуги </w:t>
            </w:r>
            <w:r w:rsidRPr="00BC6169">
              <w:rPr>
                <w:rFonts w:ascii="Arial" w:hAnsi="Arial" w:cs="Arial"/>
                <w:sz w:val="24"/>
                <w:szCs w:val="24"/>
              </w:rPr>
              <w:br/>
              <w:t>в социальной сфере</w:t>
            </w:r>
          </w:p>
        </w:tc>
        <w:tc>
          <w:tcPr>
            <w:tcW w:w="3459" w:type="pct"/>
          </w:tcPr>
          <w:p w:rsidR="009B2F5A" w:rsidRPr="00BC6169" w:rsidRDefault="009B2F5A" w:rsidP="009B2F5A">
            <w:pPr>
              <w:widowControl w:val="0"/>
              <w:pBdr>
                <w:top w:val="nil"/>
                <w:left w:val="nil"/>
                <w:bottom w:val="nil"/>
                <w:right w:val="nil"/>
                <w:between w:val="nil"/>
              </w:pBdr>
              <w:autoSpaceDE w:val="0"/>
              <w:autoSpaceDN w:val="0"/>
              <w:jc w:val="both"/>
              <w:rPr>
                <w:rFonts w:ascii="Arial" w:hAnsi="Arial" w:cs="Arial"/>
                <w:sz w:val="24"/>
                <w:szCs w:val="24"/>
              </w:rPr>
            </w:pPr>
            <w:r w:rsidRPr="00BC6169">
              <w:rPr>
                <w:rFonts w:ascii="Arial" w:hAnsi="Arial" w:cs="Arial"/>
                <w:sz w:val="24"/>
                <w:szCs w:val="24"/>
              </w:rPr>
              <w:lastRenderedPageBreak/>
              <w:t xml:space="preserve">Уполномоченным органом указывается отклонение значения фактического объема оказания муниципальной услуги в социальной сфере от значения объема оказания </w:t>
            </w:r>
            <w:r w:rsidRPr="00BC6169">
              <w:rPr>
                <w:rFonts w:ascii="Arial" w:hAnsi="Arial" w:cs="Arial"/>
                <w:sz w:val="24"/>
                <w:szCs w:val="24"/>
              </w:rPr>
              <w:lastRenderedPageBreak/>
              <w:t>муниципальной услуги в социальной сфере, определенного стандартом (порядком) оказания муниципальной услуги в социальной сфере или требованиями к условиям и порядку оказания муниципальной услуги в социальной сфере</w:t>
            </w:r>
          </w:p>
        </w:tc>
      </w:tr>
    </w:tbl>
    <w:p w:rsidR="009B2F5A" w:rsidRPr="009B2F5A" w:rsidRDefault="009B2F5A" w:rsidP="009B2F5A">
      <w:pPr>
        <w:tabs>
          <w:tab w:val="left" w:pos="1134"/>
        </w:tabs>
        <w:autoSpaceDE w:val="0"/>
        <w:autoSpaceDN w:val="0"/>
        <w:adjustRightInd w:val="0"/>
        <w:spacing w:after="0" w:line="240" w:lineRule="auto"/>
        <w:contextualSpacing/>
        <w:jc w:val="center"/>
        <w:rPr>
          <w:rFonts w:cs="Times New Roman"/>
          <w:sz w:val="20"/>
          <w:szCs w:val="28"/>
        </w:rPr>
      </w:pPr>
    </w:p>
    <w:p w:rsidR="009B2F5A" w:rsidRPr="009B2F5A" w:rsidRDefault="009B2F5A" w:rsidP="009B2F5A">
      <w:pPr>
        <w:tabs>
          <w:tab w:val="left" w:pos="1134"/>
        </w:tabs>
        <w:autoSpaceDE w:val="0"/>
        <w:autoSpaceDN w:val="0"/>
        <w:adjustRightInd w:val="0"/>
        <w:spacing w:after="0" w:line="240" w:lineRule="auto"/>
        <w:contextualSpacing/>
        <w:jc w:val="center"/>
        <w:rPr>
          <w:rFonts w:cs="Times New Roman"/>
          <w:sz w:val="20"/>
          <w:szCs w:val="28"/>
        </w:rPr>
        <w:sectPr w:rsidR="009B2F5A" w:rsidRPr="009B2F5A" w:rsidSect="009B2F5A">
          <w:headerReference w:type="default" r:id="rId9"/>
          <w:headerReference w:type="first" r:id="rId10"/>
          <w:footnotePr>
            <w:numRestart w:val="eachSect"/>
          </w:footnotePr>
          <w:endnotePr>
            <w:numFmt w:val="decimal"/>
            <w:numRestart w:val="eachSect"/>
          </w:endnotePr>
          <w:pgSz w:w="16838" w:h="11906" w:orient="landscape" w:code="9"/>
          <w:pgMar w:top="1134" w:right="1021" w:bottom="850" w:left="1560" w:header="720" w:footer="720" w:gutter="0"/>
          <w:pgNumType w:start="1"/>
          <w:cols w:space="720"/>
          <w:titlePg/>
          <w:docGrid w:linePitch="381"/>
        </w:sectPr>
      </w:pPr>
    </w:p>
    <w:p w:rsidR="009B2F5A" w:rsidRPr="009B2F5A" w:rsidRDefault="009B2F5A" w:rsidP="009B2F5A">
      <w:pPr>
        <w:spacing w:after="1" w:line="280" w:lineRule="auto"/>
        <w:jc w:val="right"/>
        <w:outlineLvl w:val="0"/>
        <w:rPr>
          <w:rFonts w:ascii="Arial" w:eastAsia="Times New Roman" w:hAnsi="Arial" w:cs="Arial"/>
          <w:szCs w:val="24"/>
          <w:lang w:eastAsia="ru-RU"/>
        </w:rPr>
      </w:pPr>
      <w:r w:rsidRPr="009B2F5A">
        <w:rPr>
          <w:rFonts w:ascii="Arial" w:eastAsia="Times New Roman" w:hAnsi="Arial" w:cs="Arial"/>
          <w:szCs w:val="24"/>
          <w:lang w:eastAsia="ru-RU"/>
        </w:rPr>
        <w:lastRenderedPageBreak/>
        <w:t>Приложение № 2</w:t>
      </w:r>
    </w:p>
    <w:p w:rsidR="009B2F5A" w:rsidRPr="009B2F5A" w:rsidRDefault="009B2F5A" w:rsidP="009B2F5A">
      <w:pPr>
        <w:spacing w:after="1" w:line="280" w:lineRule="auto"/>
        <w:jc w:val="right"/>
        <w:rPr>
          <w:rFonts w:ascii="Arial" w:eastAsia="Times New Roman" w:hAnsi="Arial" w:cs="Arial"/>
          <w:szCs w:val="24"/>
          <w:lang w:eastAsia="ru-RU"/>
        </w:rPr>
      </w:pPr>
      <w:r w:rsidRPr="009B2F5A">
        <w:rPr>
          <w:rFonts w:ascii="Arial" w:eastAsia="Times New Roman" w:hAnsi="Arial" w:cs="Arial"/>
          <w:szCs w:val="24"/>
          <w:lang w:eastAsia="ru-RU"/>
        </w:rPr>
        <w:t>к постановлению администрации</w:t>
      </w:r>
    </w:p>
    <w:p w:rsidR="009B2F5A" w:rsidRPr="009B2F5A" w:rsidRDefault="009B2F5A" w:rsidP="009B2F5A">
      <w:pPr>
        <w:spacing w:after="1" w:line="280" w:lineRule="auto"/>
        <w:jc w:val="right"/>
        <w:rPr>
          <w:rFonts w:ascii="Arial" w:eastAsia="Times New Roman" w:hAnsi="Arial" w:cs="Arial"/>
          <w:szCs w:val="24"/>
          <w:lang w:eastAsia="ru-RU"/>
        </w:rPr>
      </w:pPr>
      <w:r w:rsidRPr="009B2F5A">
        <w:rPr>
          <w:rFonts w:ascii="Arial" w:eastAsia="Times New Roman" w:hAnsi="Arial" w:cs="Arial"/>
          <w:szCs w:val="24"/>
          <w:lang w:eastAsia="ru-RU"/>
        </w:rPr>
        <w:t xml:space="preserve"> Стародубского муниципального округа</w:t>
      </w:r>
    </w:p>
    <w:p w:rsidR="009B2F5A" w:rsidRPr="009B2F5A" w:rsidRDefault="009B2F5A" w:rsidP="009B2F5A">
      <w:pPr>
        <w:spacing w:after="1" w:line="280" w:lineRule="auto"/>
        <w:jc w:val="right"/>
        <w:rPr>
          <w:rFonts w:ascii="Arial" w:eastAsia="Times New Roman" w:hAnsi="Arial" w:cs="Arial"/>
          <w:szCs w:val="24"/>
          <w:lang w:eastAsia="ru-RU"/>
        </w:rPr>
      </w:pPr>
      <w:r w:rsidRPr="009B2F5A">
        <w:rPr>
          <w:rFonts w:ascii="Arial" w:eastAsia="Times New Roman" w:hAnsi="Arial" w:cs="Arial"/>
          <w:szCs w:val="24"/>
          <w:lang w:eastAsia="ru-RU"/>
        </w:rPr>
        <w:t>от 27 марта 2026 г. № 366</w:t>
      </w:r>
    </w:p>
    <w:p w:rsidR="009B2F5A" w:rsidRPr="009B2F5A" w:rsidRDefault="009B2F5A" w:rsidP="009B2F5A">
      <w:pPr>
        <w:widowControl w:val="0"/>
        <w:tabs>
          <w:tab w:val="left" w:pos="993"/>
        </w:tabs>
        <w:autoSpaceDE w:val="0"/>
        <w:autoSpaceDN w:val="0"/>
        <w:spacing w:after="0" w:line="360" w:lineRule="auto"/>
        <w:ind w:firstLine="709"/>
        <w:jc w:val="both"/>
        <w:rPr>
          <w:rFonts w:ascii="Arial" w:eastAsiaTheme="minorEastAsia" w:hAnsi="Arial" w:cs="Arial"/>
          <w:color w:val="000000" w:themeColor="text1"/>
          <w:szCs w:val="24"/>
          <w:lang w:eastAsia="ru-RU"/>
        </w:rPr>
      </w:pPr>
    </w:p>
    <w:p w:rsidR="009B2F5A" w:rsidRPr="009B2F5A" w:rsidRDefault="009B2F5A" w:rsidP="009B2F5A">
      <w:pPr>
        <w:widowControl w:val="0"/>
        <w:tabs>
          <w:tab w:val="left" w:pos="993"/>
        </w:tabs>
        <w:autoSpaceDE w:val="0"/>
        <w:autoSpaceDN w:val="0"/>
        <w:spacing w:after="0" w:line="360" w:lineRule="auto"/>
        <w:ind w:firstLine="709"/>
        <w:jc w:val="right"/>
        <w:rPr>
          <w:rFonts w:ascii="Arial" w:eastAsiaTheme="minorEastAsia" w:hAnsi="Arial" w:cs="Arial"/>
          <w:color w:val="000000" w:themeColor="text1"/>
          <w:szCs w:val="24"/>
          <w:lang w:eastAsia="ru-RU"/>
        </w:rPr>
      </w:pPr>
      <w:r w:rsidRPr="009B2F5A">
        <w:rPr>
          <w:rFonts w:ascii="Arial" w:eastAsiaTheme="minorEastAsia" w:hAnsi="Arial" w:cs="Arial"/>
          <w:color w:val="000000" w:themeColor="text1"/>
          <w:szCs w:val="24"/>
          <w:lang w:eastAsia="ru-RU"/>
        </w:rPr>
        <w:t>ФОРМА</w:t>
      </w:r>
    </w:p>
    <w:p w:rsidR="009B2F5A" w:rsidRPr="00BC6169" w:rsidRDefault="009B2F5A" w:rsidP="009B2F5A">
      <w:pPr>
        <w:widowControl w:val="0"/>
        <w:tabs>
          <w:tab w:val="left" w:pos="993"/>
        </w:tabs>
        <w:autoSpaceDE w:val="0"/>
        <w:autoSpaceDN w:val="0"/>
        <w:spacing w:after="0" w:line="240" w:lineRule="auto"/>
        <w:jc w:val="center"/>
        <w:rPr>
          <w:rFonts w:ascii="Arial" w:eastAsiaTheme="minorEastAsia" w:hAnsi="Arial" w:cs="Arial"/>
          <w:bCs/>
          <w:szCs w:val="24"/>
          <w:lang w:eastAsia="ru-RU"/>
        </w:rPr>
      </w:pPr>
      <w:r w:rsidRPr="00BC6169">
        <w:rPr>
          <w:rFonts w:ascii="Arial" w:eastAsiaTheme="minorEastAsia" w:hAnsi="Arial" w:cs="Arial"/>
          <w:bCs/>
          <w:color w:val="000000" w:themeColor="text1"/>
          <w:szCs w:val="24"/>
          <w:lang w:eastAsia="ru-RU"/>
        </w:rPr>
        <w:t>ВЫВОД</w:t>
      </w:r>
    </w:p>
    <w:p w:rsidR="009B2F5A" w:rsidRPr="00BC6169" w:rsidRDefault="009B2F5A" w:rsidP="009B2F5A">
      <w:pPr>
        <w:widowControl w:val="0"/>
        <w:tabs>
          <w:tab w:val="left" w:pos="993"/>
        </w:tabs>
        <w:autoSpaceDE w:val="0"/>
        <w:autoSpaceDN w:val="0"/>
        <w:spacing w:after="0" w:line="240" w:lineRule="auto"/>
        <w:jc w:val="center"/>
        <w:rPr>
          <w:rFonts w:ascii="Arial" w:eastAsiaTheme="minorEastAsia" w:hAnsi="Arial" w:cs="Arial"/>
          <w:bCs/>
          <w:color w:val="000000" w:themeColor="text1"/>
          <w:szCs w:val="24"/>
          <w:lang w:eastAsia="ru-RU"/>
        </w:rPr>
      </w:pPr>
      <w:r w:rsidRPr="00BC6169">
        <w:rPr>
          <w:rFonts w:ascii="Arial" w:eastAsiaTheme="minorEastAsia" w:hAnsi="Arial" w:cs="Arial"/>
          <w:bCs/>
          <w:color w:val="000000" w:themeColor="text1"/>
          <w:szCs w:val="24"/>
          <w:lang w:eastAsia="ru-RU"/>
        </w:rPr>
        <w:t xml:space="preserve">о вероятности возникновения риска </w:t>
      </w:r>
      <w:proofErr w:type="spellStart"/>
      <w:r w:rsidRPr="00BC6169">
        <w:rPr>
          <w:rFonts w:ascii="Arial" w:eastAsiaTheme="minorEastAsia" w:hAnsi="Arial" w:cs="Arial"/>
          <w:bCs/>
          <w:color w:val="000000" w:themeColor="text1"/>
          <w:szCs w:val="24"/>
          <w:lang w:eastAsia="ru-RU"/>
        </w:rPr>
        <w:t>недостижения</w:t>
      </w:r>
      <w:proofErr w:type="spellEnd"/>
      <w:r w:rsidRPr="00BC6169">
        <w:rPr>
          <w:rFonts w:ascii="Arial" w:eastAsiaTheme="minorEastAsia" w:hAnsi="Arial" w:cs="Arial"/>
          <w:bCs/>
          <w:color w:val="000000" w:themeColor="text1"/>
          <w:szCs w:val="24"/>
          <w:lang w:eastAsia="ru-RU"/>
        </w:rPr>
        <w:t xml:space="preserve"> результатов оказания муниципальной услуги в социальной сфере исполнителем муниципальной услуги в социальной сфере, формируемого на бумажном носителе</w:t>
      </w:r>
    </w:p>
    <w:p w:rsidR="009B2F5A" w:rsidRPr="009B2F5A" w:rsidRDefault="009B2F5A" w:rsidP="009B2F5A">
      <w:pPr>
        <w:widowControl w:val="0"/>
        <w:tabs>
          <w:tab w:val="left" w:pos="993"/>
        </w:tabs>
        <w:autoSpaceDE w:val="0"/>
        <w:autoSpaceDN w:val="0"/>
        <w:spacing w:after="0" w:line="240" w:lineRule="auto"/>
        <w:ind w:firstLine="709"/>
        <w:jc w:val="both"/>
        <w:rPr>
          <w:rFonts w:eastAsiaTheme="minorEastAsia" w:cs="Times New Roman"/>
          <w:color w:val="000000" w:themeColor="text1"/>
          <w:sz w:val="28"/>
          <w:szCs w:val="28"/>
          <w:lang w:eastAsia="ru-RU"/>
        </w:rPr>
      </w:pPr>
    </w:p>
    <w:p w:rsidR="009B2F5A" w:rsidRPr="009B2F5A" w:rsidRDefault="009B2F5A" w:rsidP="009B2F5A">
      <w:pPr>
        <w:widowControl w:val="0"/>
        <w:tabs>
          <w:tab w:val="left" w:pos="993"/>
        </w:tabs>
        <w:autoSpaceDE w:val="0"/>
        <w:autoSpaceDN w:val="0"/>
        <w:spacing w:after="0" w:line="240" w:lineRule="auto"/>
        <w:ind w:firstLine="709"/>
        <w:jc w:val="both"/>
        <w:rPr>
          <w:rFonts w:ascii="Arial" w:eastAsiaTheme="minorEastAsia" w:hAnsi="Arial" w:cs="Arial"/>
          <w:color w:val="000000" w:themeColor="text1"/>
          <w:szCs w:val="24"/>
          <w:lang w:eastAsia="ru-RU"/>
        </w:rPr>
      </w:pPr>
      <w:r w:rsidRPr="009B2F5A">
        <w:rPr>
          <w:rFonts w:ascii="Arial" w:eastAsiaTheme="minorEastAsia" w:hAnsi="Arial" w:cs="Arial"/>
          <w:color w:val="000000" w:themeColor="text1"/>
          <w:szCs w:val="24"/>
          <w:lang w:eastAsia="ru-RU"/>
        </w:rPr>
        <w:t xml:space="preserve">По результатам </w:t>
      </w:r>
      <w:proofErr w:type="gramStart"/>
      <w:r w:rsidRPr="009B2F5A">
        <w:rPr>
          <w:rFonts w:ascii="Arial" w:eastAsiaTheme="minorEastAsia" w:hAnsi="Arial" w:cs="Arial"/>
          <w:color w:val="000000" w:themeColor="text1"/>
          <w:szCs w:val="24"/>
          <w:lang w:eastAsia="ru-RU"/>
        </w:rPr>
        <w:t>проведения мониторинга достижения результатов оказания</w:t>
      </w:r>
      <w:proofErr w:type="gramEnd"/>
      <w:r w:rsidRPr="009B2F5A">
        <w:rPr>
          <w:rFonts w:ascii="Arial" w:eastAsiaTheme="minorEastAsia" w:hAnsi="Arial" w:cs="Arial"/>
          <w:color w:val="000000" w:themeColor="text1"/>
          <w:szCs w:val="24"/>
          <w:lang w:eastAsia="ru-RU"/>
        </w:rPr>
        <w:t xml:space="preserve"> ______________________________________________________________________</w:t>
      </w:r>
    </w:p>
    <w:p w:rsidR="009B2F5A" w:rsidRPr="00467983" w:rsidRDefault="009B2F5A" w:rsidP="009B2F5A">
      <w:pPr>
        <w:widowControl w:val="0"/>
        <w:tabs>
          <w:tab w:val="left" w:pos="993"/>
        </w:tabs>
        <w:autoSpaceDE w:val="0"/>
        <w:autoSpaceDN w:val="0"/>
        <w:spacing w:after="0" w:line="240" w:lineRule="auto"/>
        <w:jc w:val="center"/>
        <w:rPr>
          <w:rFonts w:ascii="Arial" w:eastAsiaTheme="minorEastAsia" w:hAnsi="Arial" w:cs="Arial"/>
          <w:color w:val="000000" w:themeColor="text1"/>
          <w:sz w:val="20"/>
          <w:szCs w:val="20"/>
          <w:vertAlign w:val="superscript"/>
          <w:lang w:eastAsia="ru-RU"/>
        </w:rPr>
      </w:pPr>
      <w:r w:rsidRPr="00467983">
        <w:rPr>
          <w:rFonts w:ascii="Arial" w:eastAsiaTheme="minorEastAsia" w:hAnsi="Arial" w:cs="Arial"/>
          <w:color w:val="000000" w:themeColor="text1"/>
          <w:sz w:val="20"/>
          <w:szCs w:val="20"/>
          <w:vertAlign w:val="superscript"/>
          <w:lang w:eastAsia="ru-RU"/>
        </w:rPr>
        <w:t>(указать наименование исполнителя услуг, ИНН, ОГРН)</w:t>
      </w:r>
    </w:p>
    <w:p w:rsidR="009B2F5A" w:rsidRPr="009B2F5A" w:rsidRDefault="009B2F5A" w:rsidP="009B2F5A">
      <w:pPr>
        <w:widowControl w:val="0"/>
        <w:tabs>
          <w:tab w:val="left" w:pos="993"/>
        </w:tabs>
        <w:autoSpaceDE w:val="0"/>
        <w:autoSpaceDN w:val="0"/>
        <w:spacing w:after="0" w:line="240" w:lineRule="auto"/>
        <w:jc w:val="both"/>
        <w:rPr>
          <w:rFonts w:ascii="Arial" w:eastAsiaTheme="minorEastAsia" w:hAnsi="Arial" w:cs="Arial"/>
          <w:color w:val="000000" w:themeColor="text1"/>
          <w:szCs w:val="24"/>
          <w:lang w:eastAsia="ru-RU"/>
        </w:rPr>
      </w:pPr>
      <w:r w:rsidRPr="009B2F5A">
        <w:rPr>
          <w:rFonts w:ascii="Arial" w:eastAsiaTheme="minorEastAsia" w:hAnsi="Arial" w:cs="Arial"/>
          <w:color w:val="000000" w:themeColor="text1"/>
          <w:szCs w:val="24"/>
          <w:lang w:eastAsia="ru-RU"/>
        </w:rPr>
        <w:t>(далее – исполнитель услуг) муниципальной услуги в социальной сфере ______________________________________________________________________</w:t>
      </w:r>
    </w:p>
    <w:p w:rsidR="009B2F5A" w:rsidRPr="00467983" w:rsidRDefault="009B2F5A" w:rsidP="009B2F5A">
      <w:pPr>
        <w:widowControl w:val="0"/>
        <w:tabs>
          <w:tab w:val="left" w:pos="993"/>
        </w:tabs>
        <w:autoSpaceDE w:val="0"/>
        <w:autoSpaceDN w:val="0"/>
        <w:spacing w:after="0" w:line="240" w:lineRule="auto"/>
        <w:jc w:val="center"/>
        <w:rPr>
          <w:rFonts w:ascii="Arial" w:eastAsiaTheme="minorEastAsia" w:hAnsi="Arial" w:cs="Arial"/>
          <w:color w:val="000000" w:themeColor="text1"/>
          <w:sz w:val="20"/>
          <w:szCs w:val="20"/>
          <w:vertAlign w:val="superscript"/>
          <w:lang w:eastAsia="ru-RU"/>
        </w:rPr>
      </w:pPr>
      <w:r w:rsidRPr="00467983">
        <w:rPr>
          <w:rFonts w:ascii="Arial" w:eastAsiaTheme="minorEastAsia" w:hAnsi="Arial" w:cs="Arial"/>
          <w:color w:val="000000" w:themeColor="text1"/>
          <w:sz w:val="20"/>
          <w:szCs w:val="20"/>
          <w:vertAlign w:val="superscript"/>
          <w:lang w:eastAsia="ru-RU"/>
        </w:rPr>
        <w:t>(указать наименование муниципальной услуги в социальной сфере)</w:t>
      </w:r>
    </w:p>
    <w:p w:rsidR="009B2F5A" w:rsidRPr="009B2F5A" w:rsidRDefault="009B2F5A" w:rsidP="009B2F5A">
      <w:pPr>
        <w:widowControl w:val="0"/>
        <w:tabs>
          <w:tab w:val="left" w:pos="993"/>
        </w:tabs>
        <w:autoSpaceDE w:val="0"/>
        <w:autoSpaceDN w:val="0"/>
        <w:spacing w:after="0" w:line="240" w:lineRule="auto"/>
        <w:jc w:val="both"/>
        <w:rPr>
          <w:rFonts w:ascii="Arial" w:eastAsiaTheme="minorEastAsia" w:hAnsi="Arial" w:cs="Arial"/>
          <w:color w:val="000000" w:themeColor="text1"/>
          <w:szCs w:val="24"/>
          <w:lang w:eastAsia="ru-RU"/>
        </w:rPr>
      </w:pPr>
      <w:r w:rsidRPr="009B2F5A">
        <w:rPr>
          <w:rFonts w:ascii="Arial" w:eastAsiaTheme="minorEastAsia" w:hAnsi="Arial" w:cs="Arial"/>
          <w:color w:val="000000" w:themeColor="text1"/>
          <w:szCs w:val="24"/>
          <w:lang w:eastAsia="ru-RU"/>
        </w:rPr>
        <w:t xml:space="preserve">(далее – муниципальная услуга в социальной сфере) </w:t>
      </w:r>
      <w:r w:rsidRPr="00467983">
        <w:rPr>
          <w:rFonts w:ascii="Arial" w:eastAsiaTheme="minorEastAsia" w:hAnsi="Arial" w:cs="Arial"/>
          <w:color w:val="000000"/>
          <w:szCs w:val="24"/>
          <w:lang w:eastAsia="ru-RU"/>
        </w:rPr>
        <w:t>администрации Стародубского муниципального округа</w:t>
      </w:r>
      <w:r w:rsidRPr="009B2F5A">
        <w:rPr>
          <w:rFonts w:ascii="Arial" w:eastAsiaTheme="minorEastAsia" w:hAnsi="Arial" w:cs="Arial"/>
          <w:color w:val="000000" w:themeColor="text1"/>
          <w:szCs w:val="24"/>
          <w:lang w:eastAsia="ru-RU"/>
        </w:rPr>
        <w:t xml:space="preserve"> за _____ квартал 20___ года определены значения следующих показателей:</w:t>
      </w:r>
    </w:p>
    <w:p w:rsidR="009B2F5A" w:rsidRPr="009B2F5A" w:rsidRDefault="009B2F5A" w:rsidP="009B2F5A">
      <w:pPr>
        <w:widowControl w:val="0"/>
        <w:tabs>
          <w:tab w:val="left" w:pos="993"/>
        </w:tabs>
        <w:autoSpaceDE w:val="0"/>
        <w:autoSpaceDN w:val="0"/>
        <w:spacing w:after="0" w:line="240" w:lineRule="auto"/>
        <w:ind w:firstLine="709"/>
        <w:jc w:val="both"/>
        <w:rPr>
          <w:rFonts w:ascii="Arial" w:eastAsiaTheme="minorEastAsia" w:hAnsi="Arial" w:cs="Arial"/>
          <w:color w:val="000000" w:themeColor="text1"/>
          <w:szCs w:val="24"/>
          <w:lang w:eastAsia="ru-RU"/>
        </w:rPr>
      </w:pPr>
      <w:r w:rsidRPr="009B2F5A">
        <w:rPr>
          <w:rFonts w:ascii="Arial" w:eastAsiaTheme="minorEastAsia" w:hAnsi="Arial" w:cs="Arial"/>
          <w:color w:val="000000" w:themeColor="text1"/>
          <w:szCs w:val="24"/>
          <w:lang w:eastAsia="ru-RU"/>
        </w:rPr>
        <w:t>а) количество разделов информации, сформированной в отчетном периоде, равном кварталу календарного года (далее – отчетный период):</w:t>
      </w:r>
    </w:p>
    <w:p w:rsidR="009B2F5A" w:rsidRPr="009B2F5A" w:rsidRDefault="009B2F5A" w:rsidP="009B2F5A">
      <w:pPr>
        <w:widowControl w:val="0"/>
        <w:tabs>
          <w:tab w:val="left" w:pos="993"/>
        </w:tabs>
        <w:autoSpaceDE w:val="0"/>
        <w:autoSpaceDN w:val="0"/>
        <w:spacing w:after="0" w:line="240" w:lineRule="auto"/>
        <w:ind w:left="710"/>
        <w:jc w:val="both"/>
        <w:rPr>
          <w:rFonts w:ascii="Arial" w:eastAsiaTheme="minorEastAsia" w:hAnsi="Arial" w:cs="Arial"/>
          <w:color w:val="000000" w:themeColor="text1"/>
          <w:szCs w:val="24"/>
          <w:lang w:eastAsia="ru-RU"/>
        </w:rPr>
      </w:pPr>
      <w:r w:rsidRPr="009B2F5A">
        <w:rPr>
          <w:rFonts w:ascii="Arial" w:eastAsiaTheme="minorEastAsia" w:hAnsi="Arial" w:cs="Arial"/>
          <w:color w:val="000000" w:themeColor="text1"/>
          <w:szCs w:val="24"/>
          <w:lang w:eastAsia="ru-RU"/>
        </w:rPr>
        <w:t>в плановый срок ее формирования</w:t>
      </w:r>
      <w:proofErr w:type="gramStart"/>
      <w:r w:rsidRPr="009B2F5A">
        <w:rPr>
          <w:rFonts w:ascii="Arial" w:eastAsiaTheme="minorEastAsia" w:hAnsi="Arial" w:cs="Arial"/>
          <w:color w:val="000000" w:themeColor="text1"/>
          <w:szCs w:val="24"/>
          <w:lang w:eastAsia="ru-RU"/>
        </w:rPr>
        <w:t xml:space="preserve"> - ____________;</w:t>
      </w:r>
      <w:proofErr w:type="gramEnd"/>
    </w:p>
    <w:p w:rsidR="009B2F5A" w:rsidRPr="009B2F5A" w:rsidRDefault="009B2F5A" w:rsidP="009B2F5A">
      <w:pPr>
        <w:widowControl w:val="0"/>
        <w:tabs>
          <w:tab w:val="left" w:pos="993"/>
        </w:tabs>
        <w:autoSpaceDE w:val="0"/>
        <w:autoSpaceDN w:val="0"/>
        <w:spacing w:after="0" w:line="240" w:lineRule="auto"/>
        <w:ind w:firstLine="710"/>
        <w:jc w:val="both"/>
        <w:rPr>
          <w:rFonts w:ascii="Arial" w:eastAsiaTheme="minorEastAsia" w:hAnsi="Arial" w:cs="Arial"/>
          <w:color w:val="000000" w:themeColor="text1"/>
          <w:szCs w:val="24"/>
          <w:lang w:eastAsia="ru-RU"/>
        </w:rPr>
      </w:pPr>
      <w:r w:rsidRPr="009B2F5A">
        <w:rPr>
          <w:rFonts w:ascii="Arial" w:eastAsiaTheme="minorEastAsia" w:hAnsi="Arial" w:cs="Arial"/>
          <w:color w:val="000000" w:themeColor="text1"/>
          <w:szCs w:val="24"/>
          <w:lang w:eastAsia="ru-RU"/>
        </w:rPr>
        <w:t>после наступления планового срока ее формирования</w:t>
      </w:r>
      <w:proofErr w:type="gramStart"/>
      <w:r w:rsidRPr="009B2F5A">
        <w:rPr>
          <w:rFonts w:ascii="Arial" w:eastAsiaTheme="minorEastAsia" w:hAnsi="Arial" w:cs="Arial"/>
          <w:color w:val="000000" w:themeColor="text1"/>
          <w:szCs w:val="24"/>
          <w:lang w:eastAsia="ru-RU"/>
        </w:rPr>
        <w:t xml:space="preserve"> - ____________;</w:t>
      </w:r>
      <w:proofErr w:type="gramEnd"/>
    </w:p>
    <w:p w:rsidR="009B2F5A" w:rsidRPr="009B2F5A" w:rsidRDefault="009B2F5A" w:rsidP="009B2F5A">
      <w:pPr>
        <w:widowControl w:val="0"/>
        <w:tabs>
          <w:tab w:val="left" w:pos="993"/>
        </w:tabs>
        <w:autoSpaceDE w:val="0"/>
        <w:autoSpaceDN w:val="0"/>
        <w:spacing w:after="0" w:line="240" w:lineRule="auto"/>
        <w:ind w:left="710"/>
        <w:jc w:val="both"/>
        <w:rPr>
          <w:rFonts w:ascii="Arial" w:eastAsiaTheme="minorEastAsia" w:hAnsi="Arial" w:cs="Arial"/>
          <w:color w:val="000000" w:themeColor="text1"/>
          <w:szCs w:val="24"/>
          <w:lang w:eastAsia="ru-RU"/>
        </w:rPr>
      </w:pPr>
      <w:r w:rsidRPr="009B2F5A">
        <w:rPr>
          <w:rFonts w:ascii="Arial" w:eastAsiaTheme="minorEastAsia" w:hAnsi="Arial" w:cs="Arial"/>
          <w:color w:val="000000" w:themeColor="text1"/>
          <w:szCs w:val="24"/>
          <w:lang w:eastAsia="ru-RU"/>
        </w:rPr>
        <w:t>до наступления планового срока ее формирования</w:t>
      </w:r>
      <w:proofErr w:type="gramStart"/>
      <w:r w:rsidRPr="009B2F5A">
        <w:rPr>
          <w:rFonts w:ascii="Arial" w:eastAsiaTheme="minorEastAsia" w:hAnsi="Arial" w:cs="Arial"/>
          <w:color w:val="000000" w:themeColor="text1"/>
          <w:szCs w:val="24"/>
          <w:lang w:eastAsia="ru-RU"/>
        </w:rPr>
        <w:t xml:space="preserve"> - ____________;</w:t>
      </w:r>
      <w:proofErr w:type="gramEnd"/>
    </w:p>
    <w:p w:rsidR="009B2F5A" w:rsidRPr="009B2F5A" w:rsidRDefault="009B2F5A" w:rsidP="009B2F5A">
      <w:pPr>
        <w:widowControl w:val="0"/>
        <w:tabs>
          <w:tab w:val="left" w:pos="993"/>
        </w:tabs>
        <w:autoSpaceDE w:val="0"/>
        <w:autoSpaceDN w:val="0"/>
        <w:spacing w:after="0" w:line="240" w:lineRule="auto"/>
        <w:ind w:firstLine="709"/>
        <w:jc w:val="both"/>
        <w:rPr>
          <w:rFonts w:ascii="Arial" w:eastAsiaTheme="minorEastAsia" w:hAnsi="Arial" w:cs="Arial"/>
          <w:color w:val="000000" w:themeColor="text1"/>
          <w:szCs w:val="24"/>
          <w:lang w:eastAsia="ru-RU"/>
        </w:rPr>
      </w:pPr>
      <w:r w:rsidRPr="009B2F5A">
        <w:rPr>
          <w:rFonts w:ascii="Arial" w:eastAsiaTheme="minorEastAsia" w:hAnsi="Arial" w:cs="Arial"/>
          <w:color w:val="000000" w:themeColor="text1"/>
          <w:szCs w:val="24"/>
          <w:lang w:eastAsia="ru-RU"/>
        </w:rPr>
        <w:t>б) количество разделов несформированной информации:</w:t>
      </w:r>
    </w:p>
    <w:p w:rsidR="009B2F5A" w:rsidRPr="009B2F5A" w:rsidRDefault="009B2F5A" w:rsidP="009B2F5A">
      <w:pPr>
        <w:widowControl w:val="0"/>
        <w:tabs>
          <w:tab w:val="left" w:pos="993"/>
        </w:tabs>
        <w:autoSpaceDE w:val="0"/>
        <w:autoSpaceDN w:val="0"/>
        <w:spacing w:after="0" w:line="240" w:lineRule="auto"/>
        <w:ind w:firstLine="709"/>
        <w:jc w:val="both"/>
        <w:rPr>
          <w:rFonts w:ascii="Arial" w:eastAsiaTheme="minorEastAsia" w:hAnsi="Arial" w:cs="Arial"/>
          <w:color w:val="000000" w:themeColor="text1"/>
          <w:szCs w:val="24"/>
          <w:lang w:eastAsia="ru-RU"/>
        </w:rPr>
      </w:pPr>
      <w:r w:rsidRPr="009B2F5A">
        <w:rPr>
          <w:rFonts w:ascii="Arial" w:eastAsiaTheme="minorEastAsia" w:hAnsi="Arial" w:cs="Arial"/>
          <w:color w:val="000000" w:themeColor="text1"/>
          <w:szCs w:val="24"/>
          <w:lang w:eastAsia="ru-RU"/>
        </w:rPr>
        <w:t xml:space="preserve">срок </w:t>
      </w:r>
      <w:proofErr w:type="gramStart"/>
      <w:r w:rsidRPr="009B2F5A">
        <w:rPr>
          <w:rFonts w:ascii="Arial" w:eastAsiaTheme="minorEastAsia" w:hAnsi="Arial" w:cs="Arial"/>
          <w:color w:val="000000" w:themeColor="text1"/>
          <w:szCs w:val="24"/>
          <w:lang w:eastAsia="ru-RU"/>
        </w:rPr>
        <w:t>формирования</w:t>
      </w:r>
      <w:proofErr w:type="gramEnd"/>
      <w:r w:rsidRPr="009B2F5A">
        <w:rPr>
          <w:rFonts w:ascii="Arial" w:eastAsiaTheme="minorEastAsia" w:hAnsi="Arial" w:cs="Arial"/>
          <w:color w:val="000000" w:themeColor="text1"/>
          <w:szCs w:val="24"/>
          <w:lang w:eastAsia="ru-RU"/>
        </w:rPr>
        <w:t xml:space="preserve"> которой наступил в периодах, предшествующих отчетному - ____________;</w:t>
      </w:r>
    </w:p>
    <w:p w:rsidR="009B2F5A" w:rsidRPr="009B2F5A" w:rsidRDefault="009B2F5A" w:rsidP="009B2F5A">
      <w:pPr>
        <w:widowControl w:val="0"/>
        <w:tabs>
          <w:tab w:val="left" w:pos="993"/>
        </w:tabs>
        <w:autoSpaceDE w:val="0"/>
        <w:autoSpaceDN w:val="0"/>
        <w:spacing w:after="0" w:line="240" w:lineRule="auto"/>
        <w:ind w:firstLine="709"/>
        <w:jc w:val="both"/>
        <w:rPr>
          <w:rFonts w:ascii="Arial" w:eastAsiaTheme="minorEastAsia" w:hAnsi="Arial" w:cs="Arial"/>
          <w:color w:val="000000" w:themeColor="text1"/>
          <w:szCs w:val="24"/>
          <w:lang w:eastAsia="ru-RU"/>
        </w:rPr>
      </w:pPr>
      <w:r w:rsidRPr="009B2F5A">
        <w:rPr>
          <w:rFonts w:ascii="Arial" w:eastAsiaTheme="minorEastAsia" w:hAnsi="Arial" w:cs="Arial"/>
          <w:color w:val="000000" w:themeColor="text1"/>
          <w:szCs w:val="24"/>
          <w:lang w:eastAsia="ru-RU"/>
        </w:rPr>
        <w:t xml:space="preserve">срок </w:t>
      </w:r>
      <w:proofErr w:type="gramStart"/>
      <w:r w:rsidRPr="009B2F5A">
        <w:rPr>
          <w:rFonts w:ascii="Arial" w:eastAsiaTheme="minorEastAsia" w:hAnsi="Arial" w:cs="Arial"/>
          <w:color w:val="000000" w:themeColor="text1"/>
          <w:szCs w:val="24"/>
          <w:lang w:eastAsia="ru-RU"/>
        </w:rPr>
        <w:t>формирования</w:t>
      </w:r>
      <w:proofErr w:type="gramEnd"/>
      <w:r w:rsidRPr="009B2F5A">
        <w:rPr>
          <w:rFonts w:ascii="Arial" w:eastAsiaTheme="minorEastAsia" w:hAnsi="Arial" w:cs="Arial"/>
          <w:color w:val="000000" w:themeColor="text1"/>
          <w:szCs w:val="24"/>
          <w:lang w:eastAsia="ru-RU"/>
        </w:rPr>
        <w:t xml:space="preserve"> которой наступил в отчетном периоде - ____________;</w:t>
      </w:r>
    </w:p>
    <w:p w:rsidR="009B2F5A" w:rsidRPr="009B2F5A" w:rsidRDefault="009B2F5A" w:rsidP="009B2F5A">
      <w:pPr>
        <w:widowControl w:val="0"/>
        <w:tabs>
          <w:tab w:val="left" w:pos="993"/>
        </w:tabs>
        <w:autoSpaceDE w:val="0"/>
        <w:autoSpaceDN w:val="0"/>
        <w:spacing w:after="0" w:line="240" w:lineRule="auto"/>
        <w:ind w:firstLine="709"/>
        <w:jc w:val="both"/>
        <w:rPr>
          <w:rFonts w:ascii="Arial" w:eastAsiaTheme="minorEastAsia" w:hAnsi="Arial" w:cs="Arial"/>
          <w:color w:val="000000" w:themeColor="text1"/>
          <w:szCs w:val="24"/>
          <w:lang w:eastAsia="ru-RU"/>
        </w:rPr>
      </w:pPr>
      <w:proofErr w:type="gramStart"/>
      <w:r w:rsidRPr="009B2F5A">
        <w:rPr>
          <w:rFonts w:ascii="Arial" w:eastAsiaTheme="minorEastAsia" w:hAnsi="Arial" w:cs="Arial"/>
          <w:color w:val="000000" w:themeColor="text1"/>
          <w:szCs w:val="24"/>
          <w:lang w:eastAsia="ru-RU"/>
        </w:rPr>
        <w:t>в) доля потребителей муниципальной услуги в социальной сфере (далее – потребители услуги) в отчетном периоде, при оказании муниципальной услуги в социальной сфере которым допущено отклонение значения фактического объема оказания муниципальной услуги в социальной сфере от значения объема оказания муниципальной услуги в социальной сфере, определенного стандартом (порядком) оказания муниципальной услуги в социальной сфере или требованиями к условиям и порядку оказания муниципальной услуги</w:t>
      </w:r>
      <w:proofErr w:type="gramEnd"/>
      <w:r w:rsidRPr="009B2F5A">
        <w:rPr>
          <w:rFonts w:ascii="Arial" w:eastAsiaTheme="minorEastAsia" w:hAnsi="Arial" w:cs="Arial"/>
          <w:color w:val="000000" w:themeColor="text1"/>
          <w:szCs w:val="24"/>
          <w:lang w:eastAsia="ru-RU"/>
        </w:rPr>
        <w:t xml:space="preserve"> в социальной сфере в социальной сфере</w:t>
      </w:r>
      <w:proofErr w:type="gramStart"/>
      <w:r w:rsidRPr="009B2F5A">
        <w:rPr>
          <w:rFonts w:ascii="Arial" w:eastAsiaTheme="minorEastAsia" w:hAnsi="Arial" w:cs="Arial"/>
          <w:color w:val="000000" w:themeColor="text1"/>
          <w:szCs w:val="24"/>
          <w:lang w:eastAsia="ru-RU"/>
        </w:rPr>
        <w:t xml:space="preserve"> - ____________;</w:t>
      </w:r>
      <w:proofErr w:type="gramEnd"/>
    </w:p>
    <w:p w:rsidR="009B2F5A" w:rsidRPr="009B2F5A" w:rsidRDefault="009B2F5A" w:rsidP="009B2F5A">
      <w:pPr>
        <w:widowControl w:val="0"/>
        <w:tabs>
          <w:tab w:val="left" w:pos="993"/>
        </w:tabs>
        <w:autoSpaceDE w:val="0"/>
        <w:autoSpaceDN w:val="0"/>
        <w:spacing w:after="0" w:line="240" w:lineRule="auto"/>
        <w:ind w:firstLine="709"/>
        <w:jc w:val="both"/>
        <w:rPr>
          <w:rFonts w:ascii="Arial" w:eastAsiaTheme="minorEastAsia" w:hAnsi="Arial" w:cs="Arial"/>
          <w:color w:val="000000" w:themeColor="text1"/>
          <w:szCs w:val="24"/>
          <w:lang w:eastAsia="ru-RU"/>
        </w:rPr>
      </w:pPr>
      <w:r w:rsidRPr="009B2F5A">
        <w:rPr>
          <w:rFonts w:ascii="Arial" w:eastAsiaTheme="minorEastAsia" w:hAnsi="Arial" w:cs="Arial"/>
          <w:color w:val="000000" w:themeColor="text1"/>
          <w:szCs w:val="24"/>
          <w:lang w:eastAsia="ru-RU"/>
        </w:rPr>
        <w:t>г) значения оценок потребителями услуг качества оказания муниципальной услуги в социальной сфере исполнителем услуг в отчетном периоде</w:t>
      </w:r>
      <w:proofErr w:type="gramStart"/>
      <w:r w:rsidRPr="009B2F5A">
        <w:rPr>
          <w:rFonts w:ascii="Arial" w:eastAsiaTheme="minorEastAsia" w:hAnsi="Arial" w:cs="Arial"/>
          <w:color w:val="000000" w:themeColor="text1"/>
          <w:szCs w:val="24"/>
          <w:lang w:eastAsia="ru-RU"/>
        </w:rPr>
        <w:t xml:space="preserve"> - ____________;</w:t>
      </w:r>
      <w:proofErr w:type="gramEnd"/>
    </w:p>
    <w:p w:rsidR="009B2F5A" w:rsidRPr="009B2F5A" w:rsidRDefault="009B2F5A" w:rsidP="009B2F5A">
      <w:pPr>
        <w:widowControl w:val="0"/>
        <w:tabs>
          <w:tab w:val="left" w:pos="993"/>
        </w:tabs>
        <w:autoSpaceDE w:val="0"/>
        <w:autoSpaceDN w:val="0"/>
        <w:spacing w:after="0" w:line="240" w:lineRule="auto"/>
        <w:ind w:firstLine="709"/>
        <w:jc w:val="both"/>
        <w:rPr>
          <w:rFonts w:ascii="Arial" w:eastAsiaTheme="minorEastAsia" w:hAnsi="Arial" w:cs="Arial"/>
          <w:color w:val="000000" w:themeColor="text1"/>
          <w:szCs w:val="24"/>
          <w:lang w:eastAsia="ru-RU"/>
        </w:rPr>
      </w:pPr>
      <w:r w:rsidRPr="009B2F5A">
        <w:rPr>
          <w:rFonts w:ascii="Arial" w:eastAsiaTheme="minorEastAsia" w:hAnsi="Arial" w:cs="Arial"/>
          <w:color w:val="000000" w:themeColor="text1"/>
          <w:szCs w:val="24"/>
          <w:lang w:eastAsia="ru-RU"/>
        </w:rPr>
        <w:t>д) количество предложений, оставленных потребителями услуги по итогу оказания муниципальной услуги в социальной сфере исполнителем услуг, в отчетном периоде - ____________.</w:t>
      </w:r>
    </w:p>
    <w:p w:rsidR="009B2F5A" w:rsidRPr="009B2F5A" w:rsidRDefault="009B2F5A" w:rsidP="009B2F5A">
      <w:pPr>
        <w:widowControl w:val="0"/>
        <w:tabs>
          <w:tab w:val="left" w:pos="993"/>
        </w:tabs>
        <w:autoSpaceDE w:val="0"/>
        <w:autoSpaceDN w:val="0"/>
        <w:spacing w:after="0" w:line="240" w:lineRule="auto"/>
        <w:ind w:firstLine="709"/>
        <w:jc w:val="both"/>
        <w:rPr>
          <w:rFonts w:ascii="Arial" w:eastAsiaTheme="minorEastAsia" w:hAnsi="Arial" w:cs="Arial"/>
          <w:color w:val="000000" w:themeColor="text1"/>
          <w:szCs w:val="24"/>
          <w:lang w:eastAsia="ru-RU"/>
        </w:rPr>
      </w:pPr>
      <w:proofErr w:type="gramStart"/>
      <w:r w:rsidRPr="009B2F5A">
        <w:rPr>
          <w:rFonts w:ascii="Arial" w:eastAsiaTheme="minorEastAsia" w:hAnsi="Arial" w:cs="Arial"/>
          <w:color w:val="000000" w:themeColor="text1"/>
          <w:szCs w:val="24"/>
          <w:lang w:eastAsia="ru-RU"/>
        </w:rPr>
        <w:t xml:space="preserve">По итогам определения указанных </w:t>
      </w:r>
      <w:r w:rsidRPr="00467983">
        <w:rPr>
          <w:rFonts w:ascii="Arial" w:eastAsiaTheme="minorEastAsia" w:hAnsi="Arial" w:cs="Arial"/>
          <w:color w:val="000000" w:themeColor="text1"/>
          <w:szCs w:val="24"/>
          <w:lang w:eastAsia="ru-RU"/>
        </w:rPr>
        <w:t xml:space="preserve">показателей </w:t>
      </w:r>
      <w:r w:rsidRPr="00467983">
        <w:rPr>
          <w:rFonts w:ascii="Arial" w:eastAsiaTheme="minorEastAsia" w:hAnsi="Arial" w:cs="Arial"/>
          <w:color w:val="000000"/>
          <w:szCs w:val="24"/>
          <w:lang w:eastAsia="ru-RU"/>
        </w:rPr>
        <w:t>администрации Стародубского муниципального округа</w:t>
      </w:r>
      <w:r w:rsidRPr="009B2F5A">
        <w:rPr>
          <w:rFonts w:ascii="Arial" w:eastAsiaTheme="minorEastAsia" w:hAnsi="Arial" w:cs="Arial"/>
          <w:color w:val="000000" w:themeColor="text1"/>
          <w:szCs w:val="24"/>
          <w:lang w:eastAsia="ru-RU"/>
        </w:rPr>
        <w:t xml:space="preserve"> в соответствии с пунктом 14 Порядка проведения</w:t>
      </w:r>
      <w:r w:rsidRPr="009B2F5A">
        <w:rPr>
          <w:rFonts w:eastAsiaTheme="minorEastAsia" w:cs="Times New Roman"/>
          <w:color w:val="000000" w:themeColor="text1"/>
          <w:sz w:val="28"/>
          <w:lang w:eastAsia="ru-RU"/>
        </w:rPr>
        <w:t xml:space="preserve"> </w:t>
      </w:r>
      <w:r w:rsidRPr="009B2F5A">
        <w:rPr>
          <w:rFonts w:ascii="Arial" w:eastAsiaTheme="minorEastAsia" w:hAnsi="Arial" w:cs="Arial"/>
          <w:color w:val="000000" w:themeColor="text1"/>
          <w:szCs w:val="24"/>
          <w:lang w:eastAsia="ru-RU"/>
        </w:rPr>
        <w:t xml:space="preserve">мониторинга достижения результатов оказания государственных (муниципальных) услуг в социальной сфере, утвержденного приказом Министерства финансов Российской Федерации от 28.04.2025 № 49н (далее – Порядок) рассчитано значение вероятности возникновения риска </w:t>
      </w:r>
      <w:proofErr w:type="spellStart"/>
      <w:r w:rsidRPr="009B2F5A">
        <w:rPr>
          <w:rFonts w:ascii="Arial" w:eastAsiaTheme="minorEastAsia" w:hAnsi="Arial" w:cs="Arial"/>
          <w:color w:val="000000" w:themeColor="text1"/>
          <w:szCs w:val="24"/>
          <w:lang w:eastAsia="ru-RU"/>
        </w:rPr>
        <w:t>недостижения</w:t>
      </w:r>
      <w:proofErr w:type="spellEnd"/>
      <w:r w:rsidRPr="009B2F5A">
        <w:rPr>
          <w:rFonts w:ascii="Arial" w:eastAsiaTheme="minorEastAsia" w:hAnsi="Arial" w:cs="Arial"/>
          <w:color w:val="000000" w:themeColor="text1"/>
          <w:szCs w:val="24"/>
          <w:lang w:eastAsia="ru-RU"/>
        </w:rPr>
        <w:t xml:space="preserve"> результатов оказания муниципальной услуги в социальной сфере исполнителем услуг, принимающее значение _______.</w:t>
      </w:r>
      <w:proofErr w:type="gramEnd"/>
    </w:p>
    <w:p w:rsidR="009B2F5A" w:rsidRPr="009B2F5A" w:rsidRDefault="009B2F5A" w:rsidP="009B2F5A">
      <w:pPr>
        <w:widowControl w:val="0"/>
        <w:tabs>
          <w:tab w:val="left" w:pos="993"/>
        </w:tabs>
        <w:autoSpaceDE w:val="0"/>
        <w:autoSpaceDN w:val="0"/>
        <w:spacing w:after="0" w:line="240" w:lineRule="auto"/>
        <w:ind w:firstLine="709"/>
        <w:jc w:val="both"/>
        <w:rPr>
          <w:rFonts w:ascii="Arial" w:eastAsiaTheme="minorEastAsia" w:hAnsi="Arial" w:cs="Arial"/>
          <w:color w:val="000000" w:themeColor="text1"/>
          <w:szCs w:val="24"/>
          <w:lang w:eastAsia="ru-RU"/>
        </w:rPr>
      </w:pPr>
      <w:r w:rsidRPr="009B2F5A">
        <w:rPr>
          <w:rFonts w:ascii="Arial" w:eastAsiaTheme="minorEastAsia" w:hAnsi="Arial" w:cs="Arial"/>
          <w:color w:val="000000" w:themeColor="text1"/>
          <w:szCs w:val="24"/>
          <w:lang w:eastAsia="ru-RU"/>
        </w:rPr>
        <w:t xml:space="preserve">На основании изложенного в соответствии с пунктом 16 Порядка </w:t>
      </w:r>
      <w:r w:rsidRPr="00467983">
        <w:rPr>
          <w:rFonts w:ascii="Arial" w:eastAsiaTheme="minorEastAsia" w:hAnsi="Arial" w:cs="Arial"/>
          <w:color w:val="000000"/>
          <w:szCs w:val="24"/>
          <w:lang w:eastAsia="ru-RU"/>
        </w:rPr>
        <w:t>администрации Стародубского муниципального округа</w:t>
      </w:r>
      <w:r w:rsidRPr="009B2F5A">
        <w:rPr>
          <w:rFonts w:ascii="Arial" w:eastAsiaTheme="minorEastAsia" w:hAnsi="Arial" w:cs="Arial"/>
          <w:color w:val="000000" w:themeColor="text1"/>
          <w:szCs w:val="24"/>
          <w:lang w:eastAsia="ru-RU"/>
        </w:rPr>
        <w:t xml:space="preserve"> сформирован вывод о вероятности возникновения риска </w:t>
      </w:r>
      <w:proofErr w:type="spellStart"/>
      <w:r w:rsidRPr="009B2F5A">
        <w:rPr>
          <w:rFonts w:ascii="Arial" w:eastAsiaTheme="minorEastAsia" w:hAnsi="Arial" w:cs="Arial"/>
          <w:color w:val="000000" w:themeColor="text1"/>
          <w:szCs w:val="24"/>
          <w:lang w:eastAsia="ru-RU"/>
        </w:rPr>
        <w:t>недостижения</w:t>
      </w:r>
      <w:proofErr w:type="spellEnd"/>
      <w:r w:rsidRPr="009B2F5A">
        <w:rPr>
          <w:rFonts w:ascii="Arial" w:eastAsiaTheme="minorEastAsia" w:hAnsi="Arial" w:cs="Arial"/>
          <w:color w:val="000000" w:themeColor="text1"/>
          <w:szCs w:val="24"/>
          <w:lang w:eastAsia="ru-RU"/>
        </w:rPr>
        <w:t xml:space="preserve"> результатов оказания муниципальной услуги в социальной сфере исполнителем услуг:</w:t>
      </w:r>
    </w:p>
    <w:p w:rsidR="009B2F5A" w:rsidRPr="009B2F5A" w:rsidRDefault="009B2F5A" w:rsidP="009B2F5A">
      <w:pPr>
        <w:widowControl w:val="0"/>
        <w:tabs>
          <w:tab w:val="left" w:pos="993"/>
        </w:tabs>
        <w:autoSpaceDE w:val="0"/>
        <w:autoSpaceDN w:val="0"/>
        <w:spacing w:after="0" w:line="240" w:lineRule="auto"/>
        <w:ind w:firstLine="709"/>
        <w:jc w:val="both"/>
        <w:rPr>
          <w:rFonts w:eastAsiaTheme="minorEastAsia" w:cs="Times New Roman"/>
          <w:color w:val="000000" w:themeColor="text1"/>
          <w:sz w:val="28"/>
          <w:lang w:eastAsia="ru-RU"/>
        </w:rPr>
      </w:pPr>
      <w:r w:rsidRPr="009B2F5A">
        <w:rPr>
          <w:rFonts w:eastAsiaTheme="minorEastAsia" w:cs="Times New Roman"/>
          <w:color w:val="000000" w:themeColor="text1"/>
          <w:sz w:val="28"/>
          <w:lang w:eastAsia="ru-RU"/>
        </w:rPr>
        <w:lastRenderedPageBreak/>
        <w:t>_____________________________________________________________</w:t>
      </w:r>
    </w:p>
    <w:p w:rsidR="009B2F5A" w:rsidRPr="00467983" w:rsidRDefault="009B2F5A" w:rsidP="009B2F5A">
      <w:pPr>
        <w:widowControl w:val="0"/>
        <w:tabs>
          <w:tab w:val="left" w:pos="993"/>
        </w:tabs>
        <w:autoSpaceDE w:val="0"/>
        <w:autoSpaceDN w:val="0"/>
        <w:spacing w:after="0" w:line="240" w:lineRule="auto"/>
        <w:jc w:val="center"/>
        <w:rPr>
          <w:rFonts w:ascii="Arial" w:eastAsiaTheme="minorEastAsia" w:hAnsi="Arial" w:cs="Arial"/>
          <w:color w:val="000000" w:themeColor="text1"/>
          <w:szCs w:val="24"/>
          <w:vertAlign w:val="superscript"/>
          <w:lang w:eastAsia="ru-RU"/>
        </w:rPr>
      </w:pPr>
      <w:r w:rsidRPr="00467983">
        <w:rPr>
          <w:rFonts w:ascii="Arial" w:eastAsiaTheme="minorEastAsia" w:hAnsi="Arial" w:cs="Arial"/>
          <w:color w:val="000000" w:themeColor="text1"/>
          <w:szCs w:val="24"/>
          <w:vertAlign w:val="superscript"/>
          <w:lang w:eastAsia="ru-RU"/>
        </w:rPr>
        <w:t>(указывается степень вероятности риска в соответствии с пунктом 16 Порядка)</w:t>
      </w:r>
    </w:p>
    <w:p w:rsidR="009B2F5A" w:rsidRPr="009B2F5A" w:rsidRDefault="009B2F5A" w:rsidP="009B2F5A">
      <w:pPr>
        <w:tabs>
          <w:tab w:val="left" w:pos="1134"/>
        </w:tabs>
        <w:autoSpaceDE w:val="0"/>
        <w:autoSpaceDN w:val="0"/>
        <w:adjustRightInd w:val="0"/>
        <w:spacing w:after="0" w:line="240" w:lineRule="auto"/>
        <w:contextualSpacing/>
        <w:jc w:val="center"/>
        <w:rPr>
          <w:rFonts w:cs="Times New Roman"/>
          <w:sz w:val="20"/>
          <w:szCs w:val="28"/>
        </w:rPr>
      </w:pPr>
    </w:p>
    <w:p w:rsidR="009B2F5A" w:rsidRPr="009B2F5A" w:rsidRDefault="009B2F5A" w:rsidP="009B2F5A">
      <w:pPr>
        <w:tabs>
          <w:tab w:val="left" w:pos="1134"/>
        </w:tabs>
        <w:autoSpaceDE w:val="0"/>
        <w:autoSpaceDN w:val="0"/>
        <w:adjustRightInd w:val="0"/>
        <w:spacing w:after="0" w:line="240" w:lineRule="auto"/>
        <w:contextualSpacing/>
        <w:jc w:val="center"/>
        <w:rPr>
          <w:rFonts w:cs="Times New Roman"/>
          <w:sz w:val="20"/>
          <w:szCs w:val="28"/>
        </w:rPr>
      </w:pPr>
    </w:p>
    <w:p w:rsidR="009B2F5A" w:rsidRPr="009B2F5A" w:rsidRDefault="009B2F5A" w:rsidP="009B2F5A">
      <w:pPr>
        <w:tabs>
          <w:tab w:val="left" w:pos="1134"/>
        </w:tabs>
        <w:autoSpaceDE w:val="0"/>
        <w:autoSpaceDN w:val="0"/>
        <w:adjustRightInd w:val="0"/>
        <w:spacing w:after="0" w:line="240" w:lineRule="auto"/>
        <w:contextualSpacing/>
        <w:jc w:val="center"/>
        <w:rPr>
          <w:rFonts w:cs="Times New Roman"/>
          <w:sz w:val="20"/>
          <w:szCs w:val="28"/>
        </w:rPr>
      </w:pPr>
    </w:p>
    <w:p w:rsidR="009B2F5A" w:rsidRPr="00467983" w:rsidRDefault="009B2F5A" w:rsidP="009B2F5A">
      <w:pPr>
        <w:tabs>
          <w:tab w:val="left" w:pos="1134"/>
        </w:tabs>
        <w:autoSpaceDE w:val="0"/>
        <w:autoSpaceDN w:val="0"/>
        <w:adjustRightInd w:val="0"/>
        <w:spacing w:after="0" w:line="240" w:lineRule="auto"/>
        <w:contextualSpacing/>
        <w:jc w:val="both"/>
        <w:rPr>
          <w:rFonts w:ascii="Arial" w:hAnsi="Arial" w:cs="Arial"/>
          <w:sz w:val="20"/>
          <w:szCs w:val="28"/>
        </w:rPr>
      </w:pPr>
      <w:r w:rsidRPr="00467983">
        <w:rPr>
          <w:rFonts w:ascii="Arial" w:hAnsi="Arial" w:cs="Arial"/>
          <w:sz w:val="20"/>
          <w:szCs w:val="28"/>
        </w:rPr>
        <w:t>ДОЛЖНОСТЬ</w:t>
      </w:r>
      <w:r w:rsidRPr="00467983">
        <w:rPr>
          <w:rFonts w:ascii="Arial" w:hAnsi="Arial" w:cs="Arial"/>
          <w:sz w:val="20"/>
          <w:szCs w:val="28"/>
        </w:rPr>
        <w:tab/>
      </w:r>
      <w:r w:rsidRPr="00467983">
        <w:rPr>
          <w:rFonts w:ascii="Arial" w:hAnsi="Arial" w:cs="Arial"/>
          <w:sz w:val="20"/>
          <w:szCs w:val="28"/>
        </w:rPr>
        <w:tab/>
      </w:r>
      <w:r w:rsidRPr="00467983">
        <w:rPr>
          <w:rFonts w:ascii="Arial" w:hAnsi="Arial" w:cs="Arial"/>
          <w:sz w:val="20"/>
          <w:szCs w:val="28"/>
        </w:rPr>
        <w:tab/>
      </w:r>
      <w:r w:rsidRPr="00467983">
        <w:rPr>
          <w:rFonts w:ascii="Arial" w:hAnsi="Arial" w:cs="Arial"/>
          <w:sz w:val="20"/>
          <w:szCs w:val="28"/>
        </w:rPr>
        <w:tab/>
      </w:r>
      <w:r w:rsidRPr="00467983">
        <w:rPr>
          <w:rFonts w:ascii="Arial" w:hAnsi="Arial" w:cs="Arial"/>
          <w:sz w:val="20"/>
          <w:szCs w:val="28"/>
        </w:rPr>
        <w:tab/>
      </w:r>
      <w:r w:rsidRPr="00467983">
        <w:rPr>
          <w:rFonts w:ascii="Arial" w:hAnsi="Arial" w:cs="Arial"/>
          <w:sz w:val="20"/>
          <w:szCs w:val="28"/>
        </w:rPr>
        <w:tab/>
      </w:r>
      <w:r w:rsidRPr="00467983">
        <w:rPr>
          <w:rFonts w:ascii="Arial" w:hAnsi="Arial" w:cs="Arial"/>
          <w:sz w:val="20"/>
          <w:szCs w:val="28"/>
        </w:rPr>
        <w:tab/>
      </w:r>
      <w:r w:rsidRPr="00467983">
        <w:rPr>
          <w:rFonts w:ascii="Arial" w:hAnsi="Arial" w:cs="Arial"/>
          <w:sz w:val="20"/>
          <w:szCs w:val="28"/>
        </w:rPr>
        <w:tab/>
      </w:r>
      <w:r w:rsidRPr="00467983">
        <w:rPr>
          <w:rFonts w:ascii="Arial" w:hAnsi="Arial" w:cs="Arial"/>
          <w:sz w:val="20"/>
          <w:szCs w:val="28"/>
        </w:rPr>
        <w:tab/>
      </w:r>
      <w:r w:rsidRPr="00467983">
        <w:rPr>
          <w:rFonts w:ascii="Arial" w:hAnsi="Arial" w:cs="Arial"/>
          <w:sz w:val="20"/>
          <w:szCs w:val="28"/>
        </w:rPr>
        <w:tab/>
        <w:t>ПОДПИСЬ</w:t>
      </w:r>
    </w:p>
    <w:p w:rsidR="00774D2F" w:rsidRPr="00467983" w:rsidRDefault="00774D2F" w:rsidP="00677F1F">
      <w:pPr>
        <w:spacing w:after="0"/>
        <w:jc w:val="both"/>
        <w:rPr>
          <w:rFonts w:ascii="Arial" w:eastAsia="Times New Roman" w:hAnsi="Arial" w:cs="Arial"/>
          <w:szCs w:val="24"/>
          <w:lang w:eastAsia="ru-RU"/>
        </w:rPr>
      </w:pPr>
    </w:p>
    <w:sectPr w:rsidR="00774D2F" w:rsidRPr="00467983" w:rsidSect="000136CE">
      <w:pgSz w:w="11910" w:h="16840"/>
      <w:pgMar w:top="1040" w:right="7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F5A" w:rsidRDefault="009B2F5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67983">
      <w:rPr>
        <w:rStyle w:val="a6"/>
        <w:noProof/>
      </w:rPr>
      <w:t>3</w:t>
    </w:r>
    <w:r>
      <w:rPr>
        <w:rStyle w:val="a6"/>
      </w:rPr>
      <w:fldChar w:fldCharType="end"/>
    </w:r>
  </w:p>
  <w:p w:rsidR="009B2F5A" w:rsidRDefault="009B2F5A">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260176"/>
      <w:docPartObj>
        <w:docPartGallery w:val="Page Numbers (Top of Page)"/>
        <w:docPartUnique/>
      </w:docPartObj>
    </w:sdtPr>
    <w:sdtEndPr>
      <w:rPr>
        <w:szCs w:val="24"/>
      </w:rPr>
    </w:sdtEndPr>
    <w:sdtContent>
      <w:p w:rsidR="009B2F5A" w:rsidRDefault="009B2F5A" w:rsidP="009B2F5A">
        <w:pPr>
          <w:pStyle w:val="a4"/>
          <w:jc w:val="center"/>
          <w:rPr>
            <w:szCs w:val="24"/>
          </w:rPr>
        </w:pPr>
        <w:r w:rsidRPr="00BA2827">
          <w:rPr>
            <w:szCs w:val="24"/>
          </w:rPr>
          <w:fldChar w:fldCharType="begin"/>
        </w:r>
        <w:r w:rsidRPr="00BA2827">
          <w:rPr>
            <w:szCs w:val="24"/>
          </w:rPr>
          <w:instrText>PAGE   \* MERGEFORMAT</w:instrText>
        </w:r>
        <w:r w:rsidRPr="00BA2827">
          <w:rPr>
            <w:szCs w:val="24"/>
          </w:rPr>
          <w:fldChar w:fldCharType="separate"/>
        </w:r>
        <w:r w:rsidR="00BC6169">
          <w:rPr>
            <w:noProof/>
            <w:szCs w:val="24"/>
          </w:rPr>
          <w:t>9</w:t>
        </w:r>
        <w:r w:rsidRPr="00BA2827">
          <w:rPr>
            <w:szCs w:val="24"/>
          </w:rPr>
          <w:fldChar w:fldCharType="end"/>
        </w:r>
      </w:p>
      <w:p w:rsidR="009B2F5A" w:rsidRPr="00BA2827" w:rsidRDefault="009B2F5A" w:rsidP="009B2F5A">
        <w:pPr>
          <w:pStyle w:val="a4"/>
          <w:jc w:val="center"/>
          <w:rPr>
            <w:szCs w:val="24"/>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479126"/>
      <w:docPartObj>
        <w:docPartGallery w:val="Page Numbers (Top of Page)"/>
        <w:docPartUnique/>
      </w:docPartObj>
    </w:sdtPr>
    <w:sdtContent>
      <w:p w:rsidR="009B2F5A" w:rsidRPr="00E937EC" w:rsidRDefault="009B2F5A">
        <w:pPr>
          <w:pStyle w:val="a4"/>
          <w:jc w:val="center"/>
        </w:pPr>
        <w:r w:rsidRPr="00E937EC">
          <w:fldChar w:fldCharType="begin"/>
        </w:r>
        <w:r w:rsidRPr="00E937EC">
          <w:instrText>PAGE   \* MERGEFORMAT</w:instrText>
        </w:r>
        <w:r w:rsidRPr="00E937EC">
          <w:fldChar w:fldCharType="separate"/>
        </w:r>
        <w:r w:rsidR="00BC6169">
          <w:rPr>
            <w:noProof/>
          </w:rPr>
          <w:t>5</w:t>
        </w:r>
        <w:r w:rsidRPr="00E937EC">
          <w:fldChar w:fldCharType="end"/>
        </w:r>
      </w:p>
    </w:sdtContent>
  </w:sdt>
  <w:p w:rsidR="009B2F5A" w:rsidRPr="00E937EC" w:rsidRDefault="009B2F5A">
    <w:pPr>
      <w:pStyle w:val="a4"/>
      <w:ind w:right="360"/>
      <w:jc w:val="center"/>
      <w:rPr>
        <w:sz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F5A" w:rsidRPr="008215B3" w:rsidRDefault="009B2F5A" w:rsidP="009B2F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95998"/>
    <w:multiLevelType w:val="hybridMultilevel"/>
    <w:tmpl w:val="CC683502"/>
    <w:lvl w:ilvl="0" w:tplc="335816D4">
      <w:start w:val="1"/>
      <w:numFmt w:val="decimal"/>
      <w:lvlText w:val="%1."/>
      <w:lvlJc w:val="left"/>
      <w:pPr>
        <w:ind w:left="582"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1" w:tplc="26C85442">
      <w:numFmt w:val="bullet"/>
      <w:lvlText w:val="•"/>
      <w:lvlJc w:val="left"/>
      <w:pPr>
        <w:ind w:left="1291" w:hanging="298"/>
      </w:pPr>
      <w:rPr>
        <w:rFonts w:hint="default"/>
        <w:lang w:val="ru-RU" w:eastAsia="en-US" w:bidi="ar-SA"/>
      </w:rPr>
    </w:lvl>
    <w:lvl w:ilvl="2" w:tplc="DD8036D0">
      <w:numFmt w:val="bullet"/>
      <w:lvlText w:val="•"/>
      <w:lvlJc w:val="left"/>
      <w:pPr>
        <w:ind w:left="2180" w:hanging="298"/>
      </w:pPr>
      <w:rPr>
        <w:rFonts w:hint="default"/>
        <w:lang w:val="ru-RU" w:eastAsia="en-US" w:bidi="ar-SA"/>
      </w:rPr>
    </w:lvl>
    <w:lvl w:ilvl="3" w:tplc="1478C196">
      <w:numFmt w:val="bullet"/>
      <w:lvlText w:val="•"/>
      <w:lvlJc w:val="left"/>
      <w:pPr>
        <w:ind w:left="3130" w:hanging="298"/>
      </w:pPr>
      <w:rPr>
        <w:rFonts w:hint="default"/>
        <w:lang w:val="ru-RU" w:eastAsia="en-US" w:bidi="ar-SA"/>
      </w:rPr>
    </w:lvl>
    <w:lvl w:ilvl="4" w:tplc="46CEDE6C">
      <w:numFmt w:val="bullet"/>
      <w:lvlText w:val="•"/>
      <w:lvlJc w:val="left"/>
      <w:pPr>
        <w:ind w:left="4080" w:hanging="298"/>
      </w:pPr>
      <w:rPr>
        <w:rFonts w:hint="default"/>
        <w:lang w:val="ru-RU" w:eastAsia="en-US" w:bidi="ar-SA"/>
      </w:rPr>
    </w:lvl>
    <w:lvl w:ilvl="5" w:tplc="7D720270">
      <w:numFmt w:val="bullet"/>
      <w:lvlText w:val="•"/>
      <w:lvlJc w:val="left"/>
      <w:pPr>
        <w:ind w:left="5030" w:hanging="298"/>
      </w:pPr>
      <w:rPr>
        <w:rFonts w:hint="default"/>
        <w:lang w:val="ru-RU" w:eastAsia="en-US" w:bidi="ar-SA"/>
      </w:rPr>
    </w:lvl>
    <w:lvl w:ilvl="6" w:tplc="DD0A82B0">
      <w:numFmt w:val="bullet"/>
      <w:lvlText w:val="•"/>
      <w:lvlJc w:val="left"/>
      <w:pPr>
        <w:ind w:left="5980" w:hanging="298"/>
      </w:pPr>
      <w:rPr>
        <w:rFonts w:hint="default"/>
        <w:lang w:val="ru-RU" w:eastAsia="en-US" w:bidi="ar-SA"/>
      </w:rPr>
    </w:lvl>
    <w:lvl w:ilvl="7" w:tplc="0200013E">
      <w:numFmt w:val="bullet"/>
      <w:lvlText w:val="•"/>
      <w:lvlJc w:val="left"/>
      <w:pPr>
        <w:ind w:left="6930" w:hanging="298"/>
      </w:pPr>
      <w:rPr>
        <w:rFonts w:hint="default"/>
        <w:lang w:val="ru-RU" w:eastAsia="en-US" w:bidi="ar-SA"/>
      </w:rPr>
    </w:lvl>
    <w:lvl w:ilvl="8" w:tplc="03007850">
      <w:numFmt w:val="bullet"/>
      <w:lvlText w:val="•"/>
      <w:lvlJc w:val="left"/>
      <w:pPr>
        <w:ind w:left="7881" w:hanging="298"/>
      </w:pPr>
      <w:rPr>
        <w:rFonts w:hint="default"/>
        <w:lang w:val="ru-RU" w:eastAsia="en-US" w:bidi="ar-SA"/>
      </w:rPr>
    </w:lvl>
  </w:abstractNum>
  <w:abstractNum w:abstractNumId="1">
    <w:nsid w:val="1D32368B"/>
    <w:multiLevelType w:val="hybridMultilevel"/>
    <w:tmpl w:val="22BABD5E"/>
    <w:lvl w:ilvl="0" w:tplc="2C0C2B3C">
      <w:start w:val="1"/>
      <w:numFmt w:val="decimal"/>
      <w:lvlText w:val="%1."/>
      <w:lvlJc w:val="left"/>
      <w:pPr>
        <w:ind w:left="390"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454A5A01"/>
    <w:multiLevelType w:val="multilevel"/>
    <w:tmpl w:val="474A43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Sect"/>
  </w:footnotePr>
  <w:endnotePr>
    <w:numFmt w:val="decimal"/>
    <w:numRestart w:val="eachSect"/>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FB0"/>
    <w:rsid w:val="00010C07"/>
    <w:rsid w:val="000136CE"/>
    <w:rsid w:val="00035FBB"/>
    <w:rsid w:val="000675E4"/>
    <w:rsid w:val="00074E8A"/>
    <w:rsid w:val="000F5484"/>
    <w:rsid w:val="00144C65"/>
    <w:rsid w:val="00175374"/>
    <w:rsid w:val="00212CA0"/>
    <w:rsid w:val="00213F5A"/>
    <w:rsid w:val="00237757"/>
    <w:rsid w:val="002471A8"/>
    <w:rsid w:val="002C795B"/>
    <w:rsid w:val="003C6C03"/>
    <w:rsid w:val="003D4178"/>
    <w:rsid w:val="003E03E8"/>
    <w:rsid w:val="00425A88"/>
    <w:rsid w:val="00467983"/>
    <w:rsid w:val="0049701C"/>
    <w:rsid w:val="004A070D"/>
    <w:rsid w:val="0051131E"/>
    <w:rsid w:val="005319AF"/>
    <w:rsid w:val="00545B7D"/>
    <w:rsid w:val="005B4B43"/>
    <w:rsid w:val="005C25B6"/>
    <w:rsid w:val="005D7EE3"/>
    <w:rsid w:val="005E1339"/>
    <w:rsid w:val="006341F9"/>
    <w:rsid w:val="00677F1F"/>
    <w:rsid w:val="006B6D6E"/>
    <w:rsid w:val="006C2CDD"/>
    <w:rsid w:val="006D2DD5"/>
    <w:rsid w:val="006F1C0A"/>
    <w:rsid w:val="00703B70"/>
    <w:rsid w:val="00774D2F"/>
    <w:rsid w:val="007F4FB0"/>
    <w:rsid w:val="0082188C"/>
    <w:rsid w:val="0083438A"/>
    <w:rsid w:val="00873A7D"/>
    <w:rsid w:val="0088584E"/>
    <w:rsid w:val="008C35F8"/>
    <w:rsid w:val="008E6E46"/>
    <w:rsid w:val="00905A8A"/>
    <w:rsid w:val="00915420"/>
    <w:rsid w:val="009602C8"/>
    <w:rsid w:val="009B2F5A"/>
    <w:rsid w:val="00A1107F"/>
    <w:rsid w:val="00A30280"/>
    <w:rsid w:val="00B07BE7"/>
    <w:rsid w:val="00B33F9D"/>
    <w:rsid w:val="00B8447A"/>
    <w:rsid w:val="00BC6169"/>
    <w:rsid w:val="00BD2209"/>
    <w:rsid w:val="00C120CE"/>
    <w:rsid w:val="00C1768A"/>
    <w:rsid w:val="00C42643"/>
    <w:rsid w:val="00D43E7F"/>
    <w:rsid w:val="00D65EF9"/>
    <w:rsid w:val="00E104CC"/>
    <w:rsid w:val="00E129CE"/>
    <w:rsid w:val="00E73123"/>
    <w:rsid w:val="00FB19C5"/>
    <w:rsid w:val="00FB2082"/>
    <w:rsid w:val="00FC3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95B"/>
    <w:pPr>
      <w:spacing w:after="0" w:line="240" w:lineRule="auto"/>
    </w:pPr>
    <w:rPr>
      <w:rFonts w:ascii="Calibri" w:eastAsia="Times New Roman" w:hAnsi="Calibr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2C795B"/>
    <w:pPr>
      <w:spacing w:after="0" w:line="240" w:lineRule="auto"/>
    </w:pPr>
    <w:rPr>
      <w:rFonts w:ascii="Calibri" w:eastAsia="Times New Roman" w:hAnsi="Calibr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3D417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rsid w:val="00545B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rsid w:val="00C120C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873A7D"/>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6F1C0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915420"/>
    <w:pPr>
      <w:spacing w:after="0" w:line="240" w:lineRule="auto"/>
    </w:pPr>
    <w:rPr>
      <w:rFonts w:ascii="Georgia" w:hAnsi="Georgia"/>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9B2F5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B2F5A"/>
  </w:style>
  <w:style w:type="character" w:styleId="a6">
    <w:name w:val="page number"/>
    <w:basedOn w:val="a0"/>
    <w:semiHidden/>
    <w:rsid w:val="009B2F5A"/>
  </w:style>
  <w:style w:type="table" w:customStyle="1" w:styleId="8">
    <w:name w:val="Сетка таблицы8"/>
    <w:basedOn w:val="a1"/>
    <w:next w:val="a3"/>
    <w:rsid w:val="009B2F5A"/>
    <w:pPr>
      <w:spacing w:after="0" w:line="360" w:lineRule="auto"/>
      <w:ind w:firstLine="72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rsid w:val="009B2F5A"/>
    <w:pPr>
      <w:spacing w:after="0" w:line="240" w:lineRule="auto"/>
    </w:pPr>
    <w:rPr>
      <w:rFonts w:asciiTheme="minorHAnsi" w:eastAsia="Times New Roman" w:hAnsiTheme="minorHAns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95B"/>
    <w:pPr>
      <w:spacing w:after="0" w:line="240" w:lineRule="auto"/>
    </w:pPr>
    <w:rPr>
      <w:rFonts w:ascii="Calibri" w:eastAsia="Times New Roman" w:hAnsi="Calibr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2C795B"/>
    <w:pPr>
      <w:spacing w:after="0" w:line="240" w:lineRule="auto"/>
    </w:pPr>
    <w:rPr>
      <w:rFonts w:ascii="Calibri" w:eastAsia="Times New Roman" w:hAnsi="Calibr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3D417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rsid w:val="00545B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rsid w:val="00C120C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873A7D"/>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6F1C0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915420"/>
    <w:pPr>
      <w:spacing w:after="0" w:line="240" w:lineRule="auto"/>
    </w:pPr>
    <w:rPr>
      <w:rFonts w:ascii="Georgia" w:hAnsi="Georgia"/>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9B2F5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B2F5A"/>
  </w:style>
  <w:style w:type="character" w:styleId="a6">
    <w:name w:val="page number"/>
    <w:basedOn w:val="a0"/>
    <w:semiHidden/>
    <w:rsid w:val="009B2F5A"/>
  </w:style>
  <w:style w:type="table" w:customStyle="1" w:styleId="8">
    <w:name w:val="Сетка таблицы8"/>
    <w:basedOn w:val="a1"/>
    <w:next w:val="a3"/>
    <w:rsid w:val="009B2F5A"/>
    <w:pPr>
      <w:spacing w:after="0" w:line="360" w:lineRule="auto"/>
      <w:ind w:firstLine="72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rsid w:val="009B2F5A"/>
    <w:pPr>
      <w:spacing w:after="0" w:line="240" w:lineRule="auto"/>
    </w:pPr>
    <w:rPr>
      <w:rFonts w:asciiTheme="minorHAnsi" w:eastAsia="Times New Roman" w:hAnsiTheme="minorHAns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tyles" Target="style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CFF0D-24E0-4DF9-92E5-2E243AD0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14</Pages>
  <Words>3921</Words>
  <Characters>22354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55</cp:revision>
  <dcterms:created xsi:type="dcterms:W3CDTF">2026-01-20T11:55:00Z</dcterms:created>
  <dcterms:modified xsi:type="dcterms:W3CDTF">2026-03-30T14:34:00Z</dcterms:modified>
</cp:coreProperties>
</file>