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  <w:r w:rsidRPr="007F4FB0">
        <w:rPr>
          <w:rFonts w:ascii="Arial" w:eastAsia="Georgia" w:hAnsi="Arial" w:cs="Arial"/>
          <w:szCs w:val="24"/>
        </w:rPr>
        <w:t xml:space="preserve">                                                                                                  Экз. №__________</w:t>
      </w:r>
    </w:p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</w:p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</w:p>
    <w:p w:rsidR="007F4FB0" w:rsidRPr="007F4FB0" w:rsidRDefault="007F4FB0" w:rsidP="007F4FB0">
      <w:pPr>
        <w:spacing w:after="0" w:line="360" w:lineRule="auto"/>
        <w:jc w:val="center"/>
        <w:rPr>
          <w:rFonts w:ascii="Arial" w:eastAsia="Georgia" w:hAnsi="Arial" w:cs="Arial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Брянская область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Стародубский муниципальный округ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ab/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СБОРНИК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202</w:t>
      </w:r>
      <w:r w:rsidR="002471A8" w:rsidRPr="00144C65">
        <w:rPr>
          <w:rFonts w:eastAsia="Georgia" w:cs="Times New Roman"/>
          <w:sz w:val="28"/>
          <w:szCs w:val="28"/>
        </w:rPr>
        <w:t>6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муниципальных правовых актов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Стародубского муниципального округа Брянской области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(данное опубликование является официальным)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№</w:t>
      </w:r>
      <w:r w:rsidR="008E6E46">
        <w:rPr>
          <w:rFonts w:eastAsia="Georgia" w:cs="Times New Roman"/>
          <w:sz w:val="28"/>
          <w:szCs w:val="28"/>
        </w:rPr>
        <w:t xml:space="preserve"> </w:t>
      </w:r>
      <w:r w:rsidR="008D1626">
        <w:rPr>
          <w:rFonts w:eastAsia="Georgia" w:cs="Times New Roman"/>
          <w:sz w:val="28"/>
          <w:szCs w:val="28"/>
        </w:rPr>
        <w:t>1</w:t>
      </w:r>
      <w:r w:rsidR="000F05B8">
        <w:rPr>
          <w:rFonts w:eastAsia="Georgia" w:cs="Times New Roman"/>
          <w:sz w:val="28"/>
          <w:szCs w:val="28"/>
        </w:rPr>
        <w:t>2</w:t>
      </w:r>
      <w:r w:rsidR="006025A5">
        <w:rPr>
          <w:rFonts w:eastAsia="Georgia" w:cs="Times New Roman"/>
          <w:sz w:val="28"/>
          <w:szCs w:val="28"/>
        </w:rPr>
        <w:t>-</w:t>
      </w:r>
      <w:r w:rsidRPr="00144C65">
        <w:rPr>
          <w:rFonts w:eastAsia="Georgia" w:cs="Times New Roman"/>
          <w:sz w:val="28"/>
          <w:szCs w:val="28"/>
        </w:rPr>
        <w:t>А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144C65">
        <w:rPr>
          <w:rFonts w:eastAsia="Georgia" w:cs="Times New Roman"/>
          <w:sz w:val="28"/>
          <w:szCs w:val="28"/>
        </w:rPr>
        <w:t>(</w:t>
      </w:r>
      <w:r w:rsidR="000F05B8">
        <w:rPr>
          <w:rFonts w:eastAsia="Georgia" w:cs="Times New Roman"/>
          <w:sz w:val="28"/>
          <w:szCs w:val="28"/>
        </w:rPr>
        <w:t>18</w:t>
      </w:r>
      <w:r w:rsidR="00ED024C">
        <w:rPr>
          <w:rFonts w:eastAsia="Georgia" w:cs="Times New Roman"/>
          <w:sz w:val="28"/>
          <w:szCs w:val="28"/>
        </w:rPr>
        <w:t xml:space="preserve"> мая</w:t>
      </w:r>
      <w:r w:rsidR="006D2DD5">
        <w:rPr>
          <w:rFonts w:eastAsia="Georgia" w:cs="Times New Roman"/>
          <w:sz w:val="28"/>
          <w:szCs w:val="28"/>
        </w:rPr>
        <w:t xml:space="preserve"> </w:t>
      </w:r>
      <w:r w:rsidRPr="00144C65">
        <w:rPr>
          <w:rFonts w:eastAsia="Georgia" w:cs="Times New Roman"/>
          <w:sz w:val="28"/>
          <w:szCs w:val="28"/>
        </w:rPr>
        <w:t>202</w:t>
      </w:r>
      <w:r w:rsidR="002471A8" w:rsidRPr="00144C65">
        <w:rPr>
          <w:rFonts w:eastAsia="Georgia" w:cs="Times New Roman"/>
          <w:sz w:val="28"/>
          <w:szCs w:val="28"/>
        </w:rPr>
        <w:t>6</w:t>
      </w:r>
      <w:r w:rsidRPr="00144C65">
        <w:rPr>
          <w:rFonts w:eastAsia="Georgia" w:cs="Times New Roman"/>
          <w:sz w:val="28"/>
          <w:szCs w:val="28"/>
        </w:rPr>
        <w:t xml:space="preserve"> года)</w:t>
      </w: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jc w:val="center"/>
        <w:rPr>
          <w:rFonts w:eastAsia="Georgia" w:cs="Times New Roman"/>
          <w:szCs w:val="24"/>
        </w:rPr>
      </w:pPr>
    </w:p>
    <w:p w:rsidR="007F4FB0" w:rsidRPr="00144C65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proofErr w:type="gramStart"/>
      <w:r w:rsidRPr="00144C65">
        <w:rPr>
          <w:rFonts w:eastAsia="Georgia" w:cs="Times New Roman"/>
          <w:szCs w:val="24"/>
        </w:rPr>
        <w:t>Ответственный за выпуск:</w:t>
      </w:r>
      <w:proofErr w:type="gramEnd"/>
      <w:r w:rsidRPr="00144C65">
        <w:rPr>
          <w:rFonts w:eastAsia="Georgia" w:cs="Times New Roman"/>
          <w:szCs w:val="24"/>
        </w:rPr>
        <w:t xml:space="preserve"> Л.Н. Мищенко</w:t>
      </w:r>
    </w:p>
    <w:p w:rsidR="007F4FB0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r w:rsidRPr="00144C65">
        <w:rPr>
          <w:rFonts w:eastAsia="Georgia" w:cs="Times New Roman"/>
          <w:szCs w:val="24"/>
        </w:rPr>
        <w:t>Тираж: 100 экз.</w:t>
      </w:r>
    </w:p>
    <w:p w:rsidR="000F05B8" w:rsidRPr="000F05B8" w:rsidRDefault="000F05B8" w:rsidP="007F4FB0">
      <w:pPr>
        <w:spacing w:after="0" w:line="360" w:lineRule="auto"/>
        <w:rPr>
          <w:rFonts w:ascii="Arial" w:eastAsia="Georgia" w:hAnsi="Arial" w:cs="Arial"/>
          <w:szCs w:val="24"/>
        </w:rPr>
      </w:pPr>
    </w:p>
    <w:p w:rsidR="000F05B8" w:rsidRPr="000F05B8" w:rsidRDefault="000F05B8" w:rsidP="000F05B8">
      <w:pPr>
        <w:spacing w:after="0" w:line="240" w:lineRule="auto"/>
        <w:jc w:val="center"/>
        <w:rPr>
          <w:rFonts w:ascii="Arial" w:eastAsia="Calibri" w:hAnsi="Arial" w:cs="Arial"/>
          <w:szCs w:val="24"/>
        </w:rPr>
      </w:pPr>
      <w:r w:rsidRPr="000F05B8">
        <w:rPr>
          <w:rFonts w:ascii="Arial" w:eastAsia="Calibri" w:hAnsi="Arial" w:cs="Arial"/>
          <w:szCs w:val="24"/>
        </w:rPr>
        <w:t>РОССИЙСКАЯ ФЕДЕРАЦИЯ</w:t>
      </w:r>
    </w:p>
    <w:p w:rsidR="000F05B8" w:rsidRPr="000F05B8" w:rsidRDefault="000F05B8" w:rsidP="000F05B8">
      <w:pPr>
        <w:spacing w:after="0" w:line="240" w:lineRule="auto"/>
        <w:jc w:val="center"/>
        <w:rPr>
          <w:rFonts w:ascii="Arial" w:eastAsia="Calibri" w:hAnsi="Arial" w:cs="Arial"/>
          <w:szCs w:val="24"/>
        </w:rPr>
      </w:pPr>
      <w:r w:rsidRPr="000F05B8">
        <w:rPr>
          <w:rFonts w:ascii="Arial" w:eastAsia="Calibri" w:hAnsi="Arial" w:cs="Arial"/>
          <w:szCs w:val="24"/>
        </w:rPr>
        <w:t>АДМИНИСТРАЦИЯ СТАРОДУБСКОГО МУНИЦИПАЛЬНОГО ОКРУГА БРЯНСКОЙ ОБЛАСТИ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Cs w:val="24"/>
        </w:rPr>
      </w:pP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ПОСТАНОВЛЕНИЕ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 xml:space="preserve">                                                      от  08 мая 2026</w:t>
      </w:r>
      <w:r w:rsidRPr="000F05B8">
        <w:rPr>
          <w:rFonts w:ascii="Arial" w:eastAsia="Times New Roman" w:hAnsi="Arial" w:cs="Arial"/>
          <w:color w:val="FF0000"/>
          <w:szCs w:val="24"/>
        </w:rPr>
        <w:t xml:space="preserve"> </w:t>
      </w:r>
      <w:r w:rsidRPr="000F05B8">
        <w:rPr>
          <w:rFonts w:ascii="Arial" w:eastAsia="Times New Roman" w:hAnsi="Arial" w:cs="Arial"/>
          <w:szCs w:val="24"/>
        </w:rPr>
        <w:t>г. № 668</w:t>
      </w:r>
    </w:p>
    <w:p w:rsidR="000F05B8" w:rsidRPr="000F05B8" w:rsidRDefault="000F05B8" w:rsidP="000F05B8">
      <w:pPr>
        <w:widowControl w:val="0"/>
        <w:autoSpaceDE w:val="0"/>
        <w:autoSpaceDN w:val="0"/>
        <w:spacing w:before="109" w:after="0" w:line="240" w:lineRule="auto"/>
        <w:rPr>
          <w:rFonts w:ascii="Arial" w:eastAsia="Times New Roman" w:hAnsi="Arial" w:cs="Arial"/>
          <w:szCs w:val="24"/>
        </w:rPr>
      </w:pP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bookmarkStart w:id="0" w:name="Об_утверждении_порядка_ликвидации_аварий"/>
      <w:bookmarkEnd w:id="0"/>
      <w:r w:rsidRPr="000F05B8">
        <w:rPr>
          <w:rFonts w:ascii="Arial" w:eastAsia="Times New Roman" w:hAnsi="Arial" w:cs="Arial"/>
          <w:szCs w:val="24"/>
        </w:rPr>
        <w:t>Об утверждении плана мероприятий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по подготовке к отопительному периоду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2026-2027 годов объектов топливно-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 xml:space="preserve">энергетического комплекса, </w:t>
      </w:r>
      <w:proofErr w:type="gramStart"/>
      <w:r w:rsidRPr="000F05B8">
        <w:rPr>
          <w:rFonts w:ascii="Arial" w:eastAsia="Times New Roman" w:hAnsi="Arial" w:cs="Arial"/>
          <w:szCs w:val="24"/>
        </w:rPr>
        <w:t>теплоснабжающих</w:t>
      </w:r>
      <w:proofErr w:type="gramEnd"/>
      <w:r w:rsidRPr="000F05B8">
        <w:rPr>
          <w:rFonts w:ascii="Arial" w:eastAsia="Times New Roman" w:hAnsi="Arial" w:cs="Arial"/>
          <w:szCs w:val="24"/>
        </w:rPr>
        <w:t>,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proofErr w:type="spellStart"/>
      <w:r w:rsidRPr="000F05B8">
        <w:rPr>
          <w:rFonts w:ascii="Arial" w:eastAsia="Times New Roman" w:hAnsi="Arial" w:cs="Arial"/>
          <w:szCs w:val="24"/>
        </w:rPr>
        <w:t>теплосетевых</w:t>
      </w:r>
      <w:proofErr w:type="spellEnd"/>
      <w:r w:rsidRPr="000F05B8">
        <w:rPr>
          <w:rFonts w:ascii="Arial" w:eastAsia="Times New Roman" w:hAnsi="Arial" w:cs="Arial"/>
          <w:szCs w:val="24"/>
        </w:rPr>
        <w:t xml:space="preserve"> организаций, инженерных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коммуникаций и социально-значимых потребителей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тепловой энергии на территории Стародубского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муниципального округа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302"/>
        <w:rPr>
          <w:rFonts w:ascii="Arial" w:eastAsia="Times New Roman" w:hAnsi="Arial" w:cs="Arial"/>
          <w:szCs w:val="24"/>
        </w:rPr>
      </w:pP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right="136" w:firstLine="708"/>
        <w:jc w:val="both"/>
        <w:rPr>
          <w:rFonts w:ascii="Arial" w:eastAsia="Times New Roman" w:hAnsi="Arial" w:cs="Arial"/>
          <w:szCs w:val="24"/>
        </w:rPr>
      </w:pPr>
      <w:proofErr w:type="gramStart"/>
      <w:r w:rsidRPr="000F05B8">
        <w:rPr>
          <w:rFonts w:ascii="Arial" w:eastAsia="Times New Roman" w:hAnsi="Arial" w:cs="Arial"/>
          <w:szCs w:val="24"/>
        </w:rPr>
        <w:t xml:space="preserve">В соответствии с пунктом 4 части 1 статьи 16 Федерального закона от 6 октября 2003 года № 131-ФЗ «Об общих принципах организации местного самоуправления в Российской Федерации», Федеральным </w:t>
      </w:r>
      <w:hyperlink r:id="rId9">
        <w:r w:rsidRPr="000F05B8">
          <w:rPr>
            <w:rFonts w:ascii="Arial" w:eastAsia="Times New Roman" w:hAnsi="Arial" w:cs="Arial"/>
            <w:szCs w:val="24"/>
          </w:rPr>
          <w:t>законом</w:t>
        </w:r>
      </w:hyperlink>
      <w:r w:rsidRPr="000F05B8">
        <w:rPr>
          <w:rFonts w:ascii="Arial" w:eastAsia="Times New Roman" w:hAnsi="Arial" w:cs="Arial"/>
          <w:szCs w:val="24"/>
        </w:rPr>
        <w:t xml:space="preserve"> от 27 июля 2010 года № 190-ФЗ «О теплоснабжении», приказом Министерства энергетики Российской Федерации от 13.11.2024 года № 2234 «Об утверждении Правил обеспечения готовности к отопительному периоду и Порядка проведения оценки обеспечения готовности к</w:t>
      </w:r>
      <w:proofErr w:type="gramEnd"/>
      <w:r w:rsidRPr="000F05B8">
        <w:rPr>
          <w:rFonts w:ascii="Arial" w:eastAsia="Times New Roman" w:hAnsi="Arial" w:cs="Arial"/>
          <w:szCs w:val="24"/>
        </w:rPr>
        <w:t xml:space="preserve"> отопительному периоду». В целях своевременной и качественной подготовки объектов топливно-энергетического комплекса, теплоснабжающих, </w:t>
      </w:r>
      <w:proofErr w:type="spellStart"/>
      <w:r w:rsidRPr="000F05B8">
        <w:rPr>
          <w:rFonts w:ascii="Arial" w:eastAsia="Times New Roman" w:hAnsi="Arial" w:cs="Arial"/>
          <w:szCs w:val="24"/>
        </w:rPr>
        <w:t>теплосетевых</w:t>
      </w:r>
      <w:proofErr w:type="spellEnd"/>
      <w:r w:rsidRPr="000F05B8">
        <w:rPr>
          <w:rFonts w:ascii="Arial" w:eastAsia="Times New Roman" w:hAnsi="Arial" w:cs="Arial"/>
          <w:szCs w:val="24"/>
        </w:rPr>
        <w:t xml:space="preserve"> организаций, инженерных коммуникаций и социально-значимых потребителей тепловой энергии муниципального образования Стародубского муниципального округа к работе в зимних условиях, а также устойчивого и безаварийного прохождения отопительного периода 2026-2027 годов администрация Стародубского муниципального округа Брянской области, </w:t>
      </w:r>
    </w:p>
    <w:p w:rsidR="000F05B8" w:rsidRPr="000F05B8" w:rsidRDefault="000F05B8" w:rsidP="000F05B8">
      <w:pPr>
        <w:widowControl w:val="0"/>
        <w:autoSpaceDE w:val="0"/>
        <w:autoSpaceDN w:val="0"/>
        <w:spacing w:after="0" w:line="240" w:lineRule="auto"/>
        <w:ind w:left="284" w:right="136" w:firstLine="708"/>
        <w:jc w:val="both"/>
        <w:rPr>
          <w:rFonts w:ascii="Arial" w:eastAsia="Times New Roman" w:hAnsi="Arial" w:cs="Arial"/>
          <w:szCs w:val="24"/>
        </w:rPr>
      </w:pPr>
    </w:p>
    <w:p w:rsidR="000F05B8" w:rsidRPr="000F05B8" w:rsidRDefault="000F05B8" w:rsidP="000F05B8">
      <w:pPr>
        <w:spacing w:after="0" w:line="240" w:lineRule="auto"/>
        <w:ind w:firstLine="708"/>
        <w:jc w:val="both"/>
        <w:rPr>
          <w:rFonts w:ascii="Arial" w:eastAsia="Calibri" w:hAnsi="Arial" w:cs="Arial"/>
          <w:szCs w:val="24"/>
        </w:rPr>
      </w:pPr>
      <w:r w:rsidRPr="000F05B8">
        <w:rPr>
          <w:rFonts w:ascii="Arial" w:eastAsia="Calibri" w:hAnsi="Arial" w:cs="Arial"/>
          <w:szCs w:val="24"/>
        </w:rPr>
        <w:t>ПОСТАНОВЛЯЕТ:</w:t>
      </w:r>
    </w:p>
    <w:p w:rsidR="000F05B8" w:rsidRPr="000F05B8" w:rsidRDefault="000F05B8" w:rsidP="000F05B8">
      <w:pPr>
        <w:spacing w:after="0" w:line="240" w:lineRule="auto"/>
        <w:ind w:firstLine="708"/>
        <w:jc w:val="both"/>
        <w:rPr>
          <w:rFonts w:ascii="Arial" w:eastAsia="Calibri" w:hAnsi="Arial" w:cs="Arial"/>
          <w:szCs w:val="24"/>
        </w:rPr>
      </w:pPr>
    </w:p>
    <w:p w:rsidR="000F05B8" w:rsidRPr="000F05B8" w:rsidRDefault="000F05B8" w:rsidP="000F05B8">
      <w:pPr>
        <w:widowControl w:val="0"/>
        <w:numPr>
          <w:ilvl w:val="0"/>
          <w:numId w:val="2"/>
        </w:numPr>
        <w:tabs>
          <w:tab w:val="left" w:pos="1288"/>
          <w:tab w:val="left" w:pos="1315"/>
        </w:tabs>
        <w:autoSpaceDE w:val="0"/>
        <w:autoSpaceDN w:val="0"/>
        <w:spacing w:after="0" w:line="240" w:lineRule="auto"/>
        <w:ind w:left="1149" w:right="137" w:firstLine="708"/>
        <w:jc w:val="both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 xml:space="preserve">Утвердить план мероприятий по подготовке к отопительному периоду 2026-2027 годов объектов топливно-энергетического комплекса, теплоснабжающих, </w:t>
      </w:r>
      <w:proofErr w:type="spellStart"/>
      <w:r w:rsidRPr="000F05B8">
        <w:rPr>
          <w:rFonts w:ascii="Arial" w:eastAsia="Times New Roman" w:hAnsi="Arial" w:cs="Arial"/>
          <w:szCs w:val="24"/>
        </w:rPr>
        <w:t>теплосетевых</w:t>
      </w:r>
      <w:proofErr w:type="spellEnd"/>
      <w:r w:rsidRPr="000F05B8">
        <w:rPr>
          <w:rFonts w:ascii="Arial" w:eastAsia="Times New Roman" w:hAnsi="Arial" w:cs="Arial"/>
          <w:szCs w:val="24"/>
        </w:rPr>
        <w:t xml:space="preserve"> организаций, инженерных коммуникаций и социально-значимых потребителей тепловой энергии по муниципальному образованию  Стародубский муниципальный округ, согласно приложению к настоящему постановлению. </w:t>
      </w:r>
    </w:p>
    <w:p w:rsidR="000F05B8" w:rsidRPr="000F05B8" w:rsidRDefault="000F05B8" w:rsidP="000F05B8">
      <w:pPr>
        <w:widowControl w:val="0"/>
        <w:numPr>
          <w:ilvl w:val="0"/>
          <w:numId w:val="2"/>
        </w:numPr>
        <w:tabs>
          <w:tab w:val="left" w:pos="1288"/>
          <w:tab w:val="left" w:pos="1315"/>
        </w:tabs>
        <w:autoSpaceDE w:val="0"/>
        <w:autoSpaceDN w:val="0"/>
        <w:spacing w:after="0" w:line="240" w:lineRule="auto"/>
        <w:ind w:left="1149" w:right="137" w:firstLine="708"/>
        <w:jc w:val="both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Настоящее постановление вступает в силу с момента его подписания.</w:t>
      </w:r>
    </w:p>
    <w:p w:rsidR="000F05B8" w:rsidRPr="000F05B8" w:rsidRDefault="000F05B8" w:rsidP="000F05B8">
      <w:pPr>
        <w:widowControl w:val="0"/>
        <w:numPr>
          <w:ilvl w:val="0"/>
          <w:numId w:val="2"/>
        </w:numPr>
        <w:tabs>
          <w:tab w:val="left" w:pos="1288"/>
          <w:tab w:val="left" w:pos="1315"/>
        </w:tabs>
        <w:autoSpaceDE w:val="0"/>
        <w:autoSpaceDN w:val="0"/>
        <w:spacing w:after="0" w:line="240" w:lineRule="auto"/>
        <w:ind w:left="1149" w:right="137" w:firstLine="708"/>
        <w:jc w:val="both"/>
        <w:rPr>
          <w:rFonts w:ascii="Arial" w:eastAsia="Times New Roman" w:hAnsi="Arial" w:cs="Arial"/>
          <w:szCs w:val="24"/>
        </w:rPr>
      </w:pPr>
      <w:proofErr w:type="gramStart"/>
      <w:r w:rsidRPr="000F05B8">
        <w:rPr>
          <w:rFonts w:ascii="Arial" w:eastAsia="Times New Roman" w:hAnsi="Arial" w:cs="Arial"/>
          <w:szCs w:val="24"/>
        </w:rPr>
        <w:t>Разместить</w:t>
      </w:r>
      <w:proofErr w:type="gramEnd"/>
      <w:r w:rsidRPr="000F05B8">
        <w:rPr>
          <w:rFonts w:ascii="Arial" w:eastAsia="Times New Roman" w:hAnsi="Arial" w:cs="Arial"/>
          <w:szCs w:val="24"/>
        </w:rPr>
        <w:t xml:space="preserve"> настоящее постановление на официальном сайте администрации Стародубского муниципального округа в сети Интернет.</w:t>
      </w:r>
    </w:p>
    <w:p w:rsidR="000F05B8" w:rsidRPr="000F05B8" w:rsidRDefault="000F05B8" w:rsidP="000F05B8">
      <w:pPr>
        <w:widowControl w:val="0"/>
        <w:numPr>
          <w:ilvl w:val="0"/>
          <w:numId w:val="2"/>
        </w:numPr>
        <w:tabs>
          <w:tab w:val="left" w:pos="1288"/>
          <w:tab w:val="left" w:pos="1315"/>
        </w:tabs>
        <w:autoSpaceDE w:val="0"/>
        <w:autoSpaceDN w:val="0"/>
        <w:spacing w:after="0" w:line="240" w:lineRule="auto"/>
        <w:ind w:left="1149" w:right="137" w:firstLine="708"/>
        <w:jc w:val="both"/>
        <w:rPr>
          <w:rFonts w:ascii="Arial" w:eastAsia="Times New Roman" w:hAnsi="Arial" w:cs="Arial"/>
          <w:szCs w:val="24"/>
        </w:rPr>
      </w:pPr>
      <w:proofErr w:type="gramStart"/>
      <w:r w:rsidRPr="000F05B8">
        <w:rPr>
          <w:rFonts w:ascii="Arial" w:eastAsia="Times New Roman" w:hAnsi="Arial" w:cs="Arial"/>
          <w:szCs w:val="24"/>
        </w:rPr>
        <w:t>Контроль за</w:t>
      </w:r>
      <w:proofErr w:type="gramEnd"/>
      <w:r w:rsidRPr="000F05B8">
        <w:rPr>
          <w:rFonts w:ascii="Arial" w:eastAsia="Times New Roman" w:hAnsi="Arial" w:cs="Arial"/>
          <w:szCs w:val="24"/>
        </w:rPr>
        <w:t xml:space="preserve"> исполнением настоящего постановления возложить на первого заместителя главы администрации Стародубского муниципального округа Ю.Н. Ермольчик.</w:t>
      </w:r>
    </w:p>
    <w:p w:rsidR="000F05B8" w:rsidRPr="000F05B8" w:rsidRDefault="000F05B8" w:rsidP="000F05B8">
      <w:pPr>
        <w:widowControl w:val="0"/>
        <w:autoSpaceDE w:val="0"/>
        <w:autoSpaceDN w:val="0"/>
        <w:spacing w:before="289" w:after="0" w:line="240" w:lineRule="auto"/>
        <w:rPr>
          <w:rFonts w:ascii="Arial" w:eastAsia="Times New Roman" w:hAnsi="Arial" w:cs="Arial"/>
          <w:szCs w:val="24"/>
        </w:rPr>
      </w:pPr>
    </w:p>
    <w:p w:rsidR="000F05B8" w:rsidRPr="000F05B8" w:rsidRDefault="000F05B8" w:rsidP="000F05B8">
      <w:pPr>
        <w:widowControl w:val="0"/>
        <w:tabs>
          <w:tab w:val="left" w:pos="7819"/>
        </w:tabs>
        <w:autoSpaceDE w:val="0"/>
        <w:autoSpaceDN w:val="0"/>
        <w:spacing w:after="0" w:line="240" w:lineRule="auto"/>
        <w:ind w:left="124"/>
        <w:jc w:val="center"/>
        <w:rPr>
          <w:rFonts w:ascii="Arial" w:eastAsia="Times New Roman" w:hAnsi="Arial" w:cs="Arial"/>
          <w:szCs w:val="24"/>
        </w:rPr>
      </w:pPr>
      <w:r w:rsidRPr="000F05B8">
        <w:rPr>
          <w:rFonts w:ascii="Arial" w:eastAsia="Times New Roman" w:hAnsi="Arial" w:cs="Arial"/>
          <w:szCs w:val="24"/>
        </w:rPr>
        <w:t>Глава администрации                                                                  А.В.</w:t>
      </w:r>
      <w:r>
        <w:rPr>
          <w:rFonts w:ascii="Arial" w:eastAsia="Times New Roman" w:hAnsi="Arial" w:cs="Arial"/>
          <w:szCs w:val="24"/>
        </w:rPr>
        <w:t xml:space="preserve"> </w:t>
      </w:r>
      <w:r w:rsidRPr="000F05B8">
        <w:rPr>
          <w:rFonts w:ascii="Arial" w:eastAsia="Times New Roman" w:hAnsi="Arial" w:cs="Arial"/>
          <w:szCs w:val="24"/>
        </w:rPr>
        <w:t>Подольный</w:t>
      </w:r>
    </w:p>
    <w:p w:rsidR="00BF5070" w:rsidRDefault="00BF5070" w:rsidP="000F05B8">
      <w:pPr>
        <w:widowControl w:val="0"/>
        <w:autoSpaceDE w:val="0"/>
        <w:autoSpaceDN w:val="0"/>
        <w:spacing w:after="0" w:line="240" w:lineRule="auto"/>
        <w:ind w:left="284" w:firstLine="539"/>
        <w:jc w:val="center"/>
        <w:rPr>
          <w:rFonts w:ascii="Arial" w:eastAsia="Times New Roman" w:hAnsi="Arial" w:cs="Arial"/>
          <w:szCs w:val="24"/>
        </w:rPr>
        <w:sectPr w:rsidR="00BF5070" w:rsidSect="00FE76D8">
          <w:headerReference w:type="default" r:id="rId10"/>
          <w:headerReference w:type="first" r:id="rId11"/>
          <w:footnotePr>
            <w:numRestart w:val="eachSect"/>
          </w:footnotePr>
          <w:endnotePr>
            <w:numFmt w:val="decimal"/>
            <w:numRestart w:val="eachSect"/>
          </w:endnotePr>
          <w:pgSz w:w="11907" w:h="16840" w:code="9"/>
          <w:pgMar w:top="426" w:right="850" w:bottom="1135" w:left="1134" w:header="720" w:footer="720" w:gutter="0"/>
          <w:cols w:space="720"/>
          <w:titlePg/>
        </w:sectPr>
      </w:pPr>
    </w:p>
    <w:p w:rsidR="000F05B8" w:rsidRPr="00332BAC" w:rsidRDefault="000F05B8" w:rsidP="000F05B8">
      <w:pPr>
        <w:widowControl w:val="0"/>
        <w:autoSpaceDE w:val="0"/>
        <w:autoSpaceDN w:val="0"/>
        <w:spacing w:after="0" w:line="240" w:lineRule="auto"/>
        <w:ind w:left="284" w:firstLine="539"/>
        <w:jc w:val="center"/>
        <w:rPr>
          <w:rFonts w:ascii="Arial" w:eastAsia="Times New Roman" w:hAnsi="Arial" w:cs="Arial"/>
          <w:szCs w:val="24"/>
        </w:rPr>
      </w:pPr>
    </w:p>
    <w:p w:rsidR="00332BAC" w:rsidRPr="00332BAC" w:rsidRDefault="00332BAC" w:rsidP="00BF5070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</w:p>
    <w:p w:rsidR="00332BAC" w:rsidRPr="00332BAC" w:rsidRDefault="00332BAC" w:rsidP="00332BAC">
      <w:pPr>
        <w:spacing w:after="0" w:line="240" w:lineRule="auto"/>
        <w:jc w:val="both"/>
        <w:rPr>
          <w:rFonts w:ascii="Arial" w:eastAsia="Calibri" w:hAnsi="Arial" w:cs="Arial"/>
          <w:szCs w:val="24"/>
        </w:rPr>
      </w:pPr>
    </w:p>
    <w:p w:rsidR="00332BAC" w:rsidRPr="00BF5070" w:rsidRDefault="00332BAC" w:rsidP="00332BAC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</w:p>
    <w:p w:rsidR="00332BAC" w:rsidRPr="00BF5070" w:rsidRDefault="00332BAC" w:rsidP="00332BAC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</w:p>
    <w:p w:rsidR="00332BAC" w:rsidRPr="00BF5070" w:rsidRDefault="00332BAC" w:rsidP="00332BAC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</w:p>
    <w:p w:rsidR="00332BAC" w:rsidRPr="00BF5070" w:rsidRDefault="00332BAC" w:rsidP="00332BAC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  <w:r w:rsidRPr="00BF5070">
        <w:rPr>
          <w:rFonts w:ascii="Arial" w:eastAsia="Calibri" w:hAnsi="Arial" w:cs="Arial"/>
          <w:szCs w:val="24"/>
        </w:rPr>
        <w:t>Приложение № 1</w:t>
      </w:r>
    </w:p>
    <w:p w:rsidR="00332BAC" w:rsidRPr="00BF5070" w:rsidRDefault="00332BAC" w:rsidP="00332BAC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  <w:r w:rsidRPr="00BF5070">
        <w:rPr>
          <w:rFonts w:ascii="Arial" w:eastAsia="Calibri" w:hAnsi="Arial" w:cs="Arial"/>
          <w:szCs w:val="24"/>
        </w:rPr>
        <w:t xml:space="preserve">к постановлению  администрации </w:t>
      </w:r>
    </w:p>
    <w:p w:rsidR="00332BAC" w:rsidRPr="00BF5070" w:rsidRDefault="00332BAC" w:rsidP="00332BAC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  <w:r w:rsidRPr="00BF5070">
        <w:rPr>
          <w:rFonts w:ascii="Arial" w:eastAsia="Calibri" w:hAnsi="Arial" w:cs="Arial"/>
          <w:szCs w:val="24"/>
        </w:rPr>
        <w:t xml:space="preserve">Стародубского муниципального округа                                                                                                                                                                                </w:t>
      </w:r>
    </w:p>
    <w:p w:rsidR="00332BAC" w:rsidRPr="00BF5070" w:rsidRDefault="00332BAC" w:rsidP="00332BAC">
      <w:pPr>
        <w:jc w:val="right"/>
        <w:rPr>
          <w:rFonts w:ascii="Arial" w:eastAsia="Times New Roman" w:hAnsi="Arial" w:cs="Arial"/>
          <w:szCs w:val="24"/>
          <w:lang w:eastAsia="ru-RU"/>
        </w:rPr>
      </w:pPr>
      <w:r w:rsidRPr="00BF5070">
        <w:rPr>
          <w:rFonts w:ascii="Arial" w:eastAsia="Times New Roman" w:hAnsi="Arial" w:cs="Arial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Cs w:val="24"/>
          <w:lang w:eastAsia="ru-RU"/>
        </w:rPr>
        <w:t>668</w:t>
      </w:r>
      <w:r w:rsidRPr="00BF5070">
        <w:rPr>
          <w:rFonts w:ascii="Arial" w:eastAsia="Times New Roman" w:hAnsi="Arial" w:cs="Arial"/>
          <w:szCs w:val="24"/>
          <w:lang w:eastAsia="ru-RU"/>
        </w:rPr>
        <w:t xml:space="preserve"> от  </w:t>
      </w:r>
      <w:r>
        <w:rPr>
          <w:rFonts w:ascii="Arial" w:eastAsia="Times New Roman" w:hAnsi="Arial" w:cs="Arial"/>
          <w:szCs w:val="24"/>
          <w:lang w:eastAsia="ru-RU"/>
        </w:rPr>
        <w:t>08.05.</w:t>
      </w:r>
      <w:bookmarkStart w:id="1" w:name="_GoBack"/>
      <w:bookmarkEnd w:id="1"/>
      <w:r w:rsidRPr="00BF5070">
        <w:rPr>
          <w:rFonts w:ascii="Arial" w:eastAsia="Times New Roman" w:hAnsi="Arial" w:cs="Arial"/>
          <w:szCs w:val="24"/>
          <w:lang w:eastAsia="ru-RU"/>
        </w:rPr>
        <w:t>2026 года</w:t>
      </w:r>
    </w:p>
    <w:p w:rsidR="00332BAC" w:rsidRPr="00BF5070" w:rsidRDefault="00332BAC" w:rsidP="00332BAC">
      <w:pPr>
        <w:jc w:val="right"/>
        <w:rPr>
          <w:rFonts w:ascii="Arial" w:eastAsia="Times New Roman" w:hAnsi="Arial" w:cs="Arial"/>
          <w:szCs w:val="24"/>
          <w:lang w:eastAsia="ru-RU"/>
        </w:rPr>
      </w:pPr>
    </w:p>
    <w:p w:rsidR="00332BAC" w:rsidRPr="00BF5070" w:rsidRDefault="00332BAC" w:rsidP="00332BAC">
      <w:pPr>
        <w:jc w:val="center"/>
        <w:rPr>
          <w:rFonts w:ascii="Arial" w:eastAsia="Times New Roman" w:hAnsi="Arial" w:cs="Arial"/>
          <w:szCs w:val="24"/>
          <w:lang w:eastAsia="ru-RU"/>
        </w:rPr>
      </w:pPr>
      <w:r w:rsidRPr="00BF5070">
        <w:rPr>
          <w:rFonts w:ascii="Arial" w:eastAsia="Times New Roman" w:hAnsi="Arial" w:cs="Arial"/>
          <w:b/>
          <w:szCs w:val="24"/>
          <w:lang w:eastAsia="ru-RU"/>
        </w:rPr>
        <w:t>Анализ прохождения предыдущих трех отопительных периодов</w:t>
      </w:r>
    </w:p>
    <w:tbl>
      <w:tblPr>
        <w:tblStyle w:val="100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10914"/>
      </w:tblGrid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Готовность котельных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Готовность котлов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Ремонт и замена котлов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Ремонт и замена насосов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Готовность центральных тепловых пунктов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Гидравлические испытания трубопроводов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16,853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16,853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16,701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Замена ветхих тепловых сетей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1,898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1,898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0,065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Среднесуточная температура наружного воздуха/отопительных дней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2022-2023г.г.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b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b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Технологические отказы на тепловых сетях отопления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Технологические отказы на тепловых сетях ГВС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4884" w:type="dxa"/>
            <w:gridSpan w:val="2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Технологические отказы на источниках теплоснабжения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2023-2024г.г.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2024-2025г.г.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332BAC" w:rsidRPr="00BF5070" w:rsidTr="00697574">
        <w:tc>
          <w:tcPr>
            <w:tcW w:w="675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0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2025-2026г.г.</w:t>
            </w:r>
          </w:p>
        </w:tc>
        <w:tc>
          <w:tcPr>
            <w:tcW w:w="10914" w:type="dxa"/>
          </w:tcPr>
          <w:p w:rsidR="00332BAC" w:rsidRPr="00BF5070" w:rsidRDefault="00332BAC" w:rsidP="00697574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507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</w:tbl>
    <w:p w:rsidR="00332BAC" w:rsidRPr="00BF5070" w:rsidRDefault="00332BAC" w:rsidP="00332BAC">
      <w:pPr>
        <w:spacing w:after="0"/>
        <w:rPr>
          <w:rFonts w:eastAsia="Times New Roman" w:cs="Times New Roman"/>
          <w:b/>
          <w:szCs w:val="24"/>
          <w:lang w:eastAsia="ru-RU"/>
        </w:rPr>
      </w:pPr>
    </w:p>
    <w:p w:rsidR="00332BAC" w:rsidRPr="00144C65" w:rsidRDefault="00332BAC" w:rsidP="00332BAC">
      <w:pPr>
        <w:spacing w:after="0" w:line="360" w:lineRule="auto"/>
        <w:jc w:val="both"/>
        <w:rPr>
          <w:rFonts w:eastAsia="Georgia" w:cs="Times New Roman"/>
          <w:szCs w:val="24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  <w:r w:rsidRPr="00BF5070">
        <w:rPr>
          <w:rFonts w:ascii="Arial" w:eastAsia="Calibri" w:hAnsi="Arial" w:cs="Arial"/>
          <w:szCs w:val="24"/>
        </w:rPr>
        <w:lastRenderedPageBreak/>
        <w:t>Приложение №</w:t>
      </w:r>
      <w:r>
        <w:rPr>
          <w:rFonts w:ascii="Arial" w:eastAsia="Calibri" w:hAnsi="Arial" w:cs="Arial"/>
          <w:szCs w:val="24"/>
        </w:rPr>
        <w:t xml:space="preserve"> </w:t>
      </w:r>
      <w:r w:rsidRPr="00BF5070">
        <w:rPr>
          <w:rFonts w:ascii="Arial" w:eastAsia="Calibri" w:hAnsi="Arial" w:cs="Arial"/>
          <w:szCs w:val="24"/>
        </w:rPr>
        <w:t>2</w:t>
      </w:r>
    </w:p>
    <w:p w:rsidR="00BF5070" w:rsidRPr="00BF5070" w:rsidRDefault="00BF5070" w:rsidP="00BF5070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  <w:r w:rsidRPr="00BF5070">
        <w:rPr>
          <w:rFonts w:ascii="Arial" w:eastAsia="Calibri" w:hAnsi="Arial" w:cs="Arial"/>
          <w:szCs w:val="24"/>
        </w:rPr>
        <w:t xml:space="preserve">к постановлению  администрации </w:t>
      </w:r>
    </w:p>
    <w:p w:rsidR="00BF5070" w:rsidRPr="00BF5070" w:rsidRDefault="00BF5070" w:rsidP="00BF5070">
      <w:pPr>
        <w:spacing w:after="0" w:line="240" w:lineRule="auto"/>
        <w:jc w:val="right"/>
        <w:rPr>
          <w:rFonts w:ascii="Arial" w:eastAsia="Calibri" w:hAnsi="Arial" w:cs="Arial"/>
          <w:szCs w:val="24"/>
        </w:rPr>
      </w:pPr>
      <w:r w:rsidRPr="00BF5070">
        <w:rPr>
          <w:rFonts w:ascii="Arial" w:eastAsia="Calibri" w:hAnsi="Arial" w:cs="Arial"/>
          <w:szCs w:val="24"/>
        </w:rPr>
        <w:t xml:space="preserve">Стародубского муниципального округа                                                                                                                                                                                </w:t>
      </w:r>
    </w:p>
    <w:p w:rsidR="00BF5070" w:rsidRPr="00BF5070" w:rsidRDefault="00BF5070" w:rsidP="00BF5070">
      <w:pPr>
        <w:jc w:val="right"/>
        <w:rPr>
          <w:rFonts w:ascii="Arial" w:eastAsia="Times New Roman" w:hAnsi="Arial" w:cs="Arial"/>
          <w:szCs w:val="24"/>
          <w:lang w:eastAsia="ru-RU"/>
        </w:rPr>
      </w:pPr>
      <w:r w:rsidRPr="00BF5070">
        <w:rPr>
          <w:rFonts w:ascii="Arial" w:eastAsia="Times New Roman" w:hAnsi="Arial" w:cs="Arial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Cs w:val="24"/>
          <w:lang w:eastAsia="ru-RU"/>
        </w:rPr>
        <w:t xml:space="preserve">668 </w:t>
      </w:r>
      <w:r w:rsidRPr="00BF5070">
        <w:rPr>
          <w:rFonts w:ascii="Arial" w:eastAsia="Times New Roman" w:hAnsi="Arial" w:cs="Arial"/>
          <w:szCs w:val="24"/>
          <w:lang w:eastAsia="ru-RU"/>
        </w:rPr>
        <w:t xml:space="preserve">от  </w:t>
      </w:r>
      <w:r>
        <w:rPr>
          <w:rFonts w:ascii="Arial" w:eastAsia="Times New Roman" w:hAnsi="Arial" w:cs="Arial"/>
          <w:szCs w:val="24"/>
          <w:lang w:eastAsia="ru-RU"/>
        </w:rPr>
        <w:t>08.05.</w:t>
      </w:r>
      <w:r w:rsidRPr="00BF5070">
        <w:rPr>
          <w:rFonts w:ascii="Arial" w:eastAsia="Times New Roman" w:hAnsi="Arial" w:cs="Arial"/>
          <w:szCs w:val="24"/>
          <w:lang w:eastAsia="ru-RU"/>
        </w:rPr>
        <w:t>2026 года</w:t>
      </w:r>
    </w:p>
    <w:p w:rsidR="00BF5070" w:rsidRPr="00BF5070" w:rsidRDefault="00BF5070" w:rsidP="00BF5070">
      <w:pPr>
        <w:spacing w:after="0" w:line="240" w:lineRule="auto"/>
        <w:rPr>
          <w:rFonts w:ascii="Arial" w:eastAsia="Calibri" w:hAnsi="Arial" w:cs="Arial"/>
          <w:szCs w:val="24"/>
        </w:rPr>
      </w:pPr>
    </w:p>
    <w:p w:rsidR="00BF5070" w:rsidRPr="00BF5070" w:rsidRDefault="00BF5070" w:rsidP="00BF5070">
      <w:pPr>
        <w:spacing w:after="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BF5070">
        <w:rPr>
          <w:rFonts w:ascii="Arial" w:eastAsia="Times New Roman" w:hAnsi="Arial" w:cs="Arial"/>
          <w:b/>
          <w:szCs w:val="24"/>
          <w:lang w:eastAsia="ru-RU"/>
        </w:rPr>
        <w:t>ПЛАН</w:t>
      </w:r>
    </w:p>
    <w:p w:rsidR="00BF5070" w:rsidRPr="00BF5070" w:rsidRDefault="00BF5070" w:rsidP="00BF5070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BF5070">
        <w:rPr>
          <w:rFonts w:ascii="Arial" w:eastAsia="Times New Roman" w:hAnsi="Arial" w:cs="Arial"/>
          <w:szCs w:val="24"/>
          <w:lang w:eastAsia="ru-RU"/>
        </w:rPr>
        <w:t>мероприятий подготовки объектов топливно-энергетического комплекса, теплоснабжающих (</w:t>
      </w:r>
      <w:proofErr w:type="spellStart"/>
      <w:r w:rsidRPr="00BF5070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BF5070">
        <w:rPr>
          <w:rFonts w:ascii="Arial" w:eastAsia="Times New Roman" w:hAnsi="Arial" w:cs="Arial"/>
          <w:szCs w:val="24"/>
          <w:lang w:eastAsia="ru-RU"/>
        </w:rPr>
        <w:t>) организаций и потребителей тепловой энергии Стародубского муниципального округа к работе</w:t>
      </w:r>
    </w:p>
    <w:p w:rsidR="00BF5070" w:rsidRPr="00BF5070" w:rsidRDefault="00BF5070" w:rsidP="00BF5070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BF5070">
        <w:rPr>
          <w:rFonts w:ascii="Arial" w:eastAsia="Times New Roman" w:hAnsi="Arial" w:cs="Arial"/>
          <w:szCs w:val="24"/>
          <w:lang w:eastAsia="ru-RU"/>
        </w:rPr>
        <w:t xml:space="preserve"> в осенне-зимний период 2026-2027годов.</w:t>
      </w:r>
    </w:p>
    <w:tbl>
      <w:tblPr>
        <w:tblW w:w="239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26"/>
        <w:gridCol w:w="12"/>
        <w:gridCol w:w="12"/>
        <w:gridCol w:w="15"/>
        <w:gridCol w:w="2481"/>
        <w:gridCol w:w="2968"/>
        <w:gridCol w:w="130"/>
        <w:gridCol w:w="96"/>
        <w:gridCol w:w="771"/>
        <w:gridCol w:w="420"/>
        <w:gridCol w:w="85"/>
        <w:gridCol w:w="21"/>
        <w:gridCol w:w="11"/>
        <w:gridCol w:w="51"/>
        <w:gridCol w:w="40"/>
        <w:gridCol w:w="303"/>
        <w:gridCol w:w="61"/>
        <w:gridCol w:w="11"/>
        <w:gridCol w:w="126"/>
        <w:gridCol w:w="289"/>
        <w:gridCol w:w="1560"/>
        <w:gridCol w:w="142"/>
        <w:gridCol w:w="5673"/>
        <w:gridCol w:w="1991"/>
        <w:gridCol w:w="1991"/>
        <w:gridCol w:w="1991"/>
        <w:gridCol w:w="1986"/>
        <w:gridCol w:w="20"/>
      </w:tblGrid>
      <w:tr w:rsidR="00BF5070" w:rsidRPr="00BF5070" w:rsidTr="00697574">
        <w:trPr>
          <w:gridAfter w:val="5"/>
          <w:wAfter w:w="7979" w:type="dxa"/>
          <w:trHeight w:val="1469"/>
        </w:trPr>
        <w:tc>
          <w:tcPr>
            <w:tcW w:w="732" w:type="dxa"/>
            <w:gridSpan w:val="2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№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/п</w:t>
            </w: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Объект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Ед. изм.  </w:t>
            </w:r>
          </w:p>
        </w:tc>
        <w:tc>
          <w:tcPr>
            <w:tcW w:w="1003" w:type="dxa"/>
            <w:gridSpan w:val="9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Объемные показатели  </w:t>
            </w:r>
          </w:p>
        </w:tc>
        <w:tc>
          <w:tcPr>
            <w:tcW w:w="2117" w:type="dxa"/>
            <w:gridSpan w:val="4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Срок исполнения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Ответственный исполнитель</w:t>
            </w:r>
          </w:p>
        </w:tc>
      </w:tr>
      <w:tr w:rsidR="00BF5070" w:rsidRPr="00BF5070" w:rsidTr="00697574">
        <w:trPr>
          <w:gridAfter w:val="5"/>
          <w:wAfter w:w="7979" w:type="dxa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2520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21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5673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</w:tr>
      <w:tr w:rsidR="00BF5070" w:rsidRPr="00BF5070" w:rsidTr="00697574">
        <w:trPr>
          <w:gridAfter w:val="5"/>
          <w:wAfter w:w="7979" w:type="dxa"/>
          <w:trHeight w:val="523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КОТЕЛЬНЫЕ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ЭКСПЛУАТИРУЕМЫЕ ГУП "БРЯНСККОММУНЭНЕРГО" НА ТЕРРИТОРИИ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СТАРОДУБСКОГО МУНИЦИПАЛЬНОГО ОКРУГА</w:t>
            </w:r>
          </w:p>
        </w:tc>
      </w:tr>
      <w:tr w:rsidR="00BF5070" w:rsidRPr="00BF5070" w:rsidTr="00697574">
        <w:trPr>
          <w:gridAfter w:val="5"/>
          <w:wAfter w:w="7979" w:type="dxa"/>
          <w:trHeight w:val="653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Подготовка котельных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Котельные Стародубского района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2189" w:type="dxa"/>
            <w:gridSpan w:val="6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</w:tc>
        <w:tc>
          <w:tcPr>
            <w:tcW w:w="5673" w:type="dxa"/>
            <w:vMerge w:val="restart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ГУП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Брянсккоммунэнерго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 - начальник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Стародубского СП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Тагунец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М.И.</w:t>
            </w:r>
          </w:p>
        </w:tc>
      </w:tr>
      <w:tr w:rsidR="00BF5070" w:rsidRPr="00BF5070" w:rsidTr="00697574">
        <w:trPr>
          <w:gridAfter w:val="5"/>
          <w:wAfter w:w="7979" w:type="dxa"/>
          <w:trHeight w:val="652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Подготовка котлов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Котельные Стародубского района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24</w:t>
            </w:r>
          </w:p>
        </w:tc>
        <w:tc>
          <w:tcPr>
            <w:tcW w:w="2189" w:type="dxa"/>
            <w:gridSpan w:val="6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43"/>
        </w:trPr>
        <w:tc>
          <w:tcPr>
            <w:tcW w:w="706" w:type="dxa"/>
          </w:tcPr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Гидравлические испытания тепловых сетей в 2-х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тр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.и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сч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Котельные Стародубского района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</w:p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16,853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18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 замена насосов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Кот.10 г. Стародуб, ул. Красноармейская, д.34А Кот.14 с.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Дохновичи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, ул. Магистральная, д.28а</w:t>
            </w:r>
            <w:proofErr w:type="gramEnd"/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 xml:space="preserve">Кот.15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.П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ятовск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,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ул.Школьная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, д.2А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977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 замена трубопроводной арматуры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Кот.10 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, д.34А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</w:t>
            </w: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53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Замена тепловых сетей в 2-х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тр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.и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сч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Котельные Стародубского района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0,065</w:t>
            </w: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53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оборудования ХВО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Кот.10 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, д.34А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Кот.5 г. Стародуб, ул. Семашко, д.23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5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Покраска оборудования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КНР13</w:t>
            </w:r>
            <w:r w:rsidRPr="00BF5070">
              <w:rPr>
                <w:rFonts w:ascii="Arial" w:eastAsia="Times New Roman" w:hAnsi="Arial" w:cs="Arial"/>
                <w:color w:val="FF0000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с. Левенка, ул. Школьная, д.4б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БМК 660 с. Меленск, ул. Комсомольская, д.1 «</w:t>
            </w:r>
            <w:r w:rsidRPr="00BF5070">
              <w:rPr>
                <w:rFonts w:ascii="Arial" w:eastAsia="Times New Roman" w:hAnsi="Arial" w:cs="Arial"/>
                <w:szCs w:val="24"/>
                <w:lang w:val="en-US" w:eastAsia="ru-RU"/>
              </w:rPr>
              <w:t>a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0,006</w:t>
            </w: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5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сигнализаторов загазованности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Кот. № 14 с.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Дохновичи</w:t>
            </w:r>
            <w:proofErr w:type="spellEnd"/>
            <w:r w:rsidRPr="00BF5070">
              <w:rPr>
                <w:rFonts w:ascii="Arial" w:eastAsia="Times New Roman" w:hAnsi="Arial" w:cs="Arial"/>
                <w:color w:val="FF0000"/>
                <w:szCs w:val="24"/>
                <w:lang w:eastAsia="ru-RU"/>
              </w:rPr>
              <w:t xml:space="preserve"> 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2546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кровли</w:t>
            </w:r>
          </w:p>
        </w:tc>
        <w:tc>
          <w:tcPr>
            <w:tcW w:w="319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Кот.10 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, д.34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Кот.5 г. Стародуб, ул. Семашко, д.23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 xml:space="preserve">Кот. № 14 с.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Дохновичи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627</w:t>
            </w: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Май-Сентябрь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74"/>
        </w:trPr>
        <w:tc>
          <w:tcPr>
            <w:tcW w:w="6446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Бесхозяйных тепловых сетей - нет</w:t>
            </w:r>
          </w:p>
        </w:tc>
        <w:tc>
          <w:tcPr>
            <w:tcW w:w="771" w:type="dxa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931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2189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87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 Система водоснабжения и водоотведения</w:t>
            </w:r>
          </w:p>
        </w:tc>
      </w:tr>
      <w:tr w:rsidR="00BF5070" w:rsidRPr="00BF5070" w:rsidTr="00697574">
        <w:trPr>
          <w:gridAfter w:val="5"/>
          <w:wAfter w:w="7979" w:type="dxa"/>
          <w:trHeight w:val="263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Текущий ремонт в сфере водоснабжения</w:t>
            </w:r>
          </w:p>
        </w:tc>
      </w:tr>
      <w:tr w:rsidR="00BF5070" w:rsidRPr="00BF5070" w:rsidTr="00697574">
        <w:trPr>
          <w:gridAfter w:val="5"/>
          <w:wAfter w:w="7979" w:type="dxa"/>
          <w:trHeight w:val="23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01.10.2026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Мастер ВПС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Черненок И.М.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задвижек (50,80, 100)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58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обратных клапанов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Косметический ремонт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артскважин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Обволовка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водонапорных башен. Утепление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монометров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Мастер О.А.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Капелев</w:t>
            </w:r>
            <w:proofErr w:type="spellEnd"/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Приведение санитарных зон согласно СанПиН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2.2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Станция </w:t>
            </w:r>
            <w:r w:rsidRPr="00BF5070">
              <w:rPr>
                <w:rFonts w:ascii="Arial" w:eastAsia="Times New Roman" w:hAnsi="Arial" w:cs="Arial"/>
                <w:b/>
                <w:szCs w:val="24"/>
                <w:lang w:val="en-US" w:eastAsia="ru-RU"/>
              </w:rPr>
              <w:t>II</w:t>
            </w: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подъема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01.10.2026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Мастер ВПС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Черненок И.М.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Мастер ВПС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Черненок И.М.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задвижек  диаметр  300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обратных клапанов  диаметр 250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насосов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пускорегулирующей аппаратуры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Косметический ремонт помещений ст. </w:t>
            </w:r>
            <w:r w:rsidRPr="00BF5070">
              <w:rPr>
                <w:rFonts w:ascii="Arial" w:eastAsia="Times New Roman" w:hAnsi="Arial" w:cs="Arial"/>
                <w:szCs w:val="24"/>
                <w:lang w:val="en-US" w:eastAsia="ru-RU"/>
              </w:rPr>
              <w:t>II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подъема. Окраска трубопровода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150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Чистка резервуара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2.3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Ремонт водопроводной сети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01.10.2026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задвижек  диаметр 100, 80, 50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пожарных гидрантов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инжекторов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17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Косметический ремонт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водозаборных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смотровых колодцев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отмостков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смотровых колодцев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водопроводной сети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15278" w:type="dxa"/>
            <w:gridSpan w:val="2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Капитальный ремонт в сфере водоснабжения</w:t>
            </w: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2.4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01.10.2026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Капитальный ремонт насосов ЭЦВ-10-63-110,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ЭЦВ 6-10-80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Мастер ВПС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Черненок И.М.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Мастер ВПС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Черненок И.М.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пускорегулирующей аппаратуры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34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Замена глубинных насосов ЭЦВ-10-63-110,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ЭЦВ 6-10-80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кровли арт. скважины по ул. Урицкого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Установка новых водомеров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2.5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Станция </w:t>
            </w:r>
            <w:r w:rsidRPr="00BF5070">
              <w:rPr>
                <w:rFonts w:ascii="Arial" w:eastAsia="Times New Roman" w:hAnsi="Arial" w:cs="Arial"/>
                <w:b/>
                <w:szCs w:val="24"/>
                <w:lang w:val="en-US" w:eastAsia="ru-RU"/>
              </w:rPr>
              <w:t>II</w:t>
            </w: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подъем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а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(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ул. Калинина 4)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01.10.2026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насоса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задвижек ДУ-300 мм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2.6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Ремонт водопроводной сети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01.10.2026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гидрантов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Переврезки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 замена задвижек: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ДУ-100 мм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ДУ-300 мм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Замена водозаборных колонок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водопроводных колодцев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01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Капитальный ремонт в сфере водоотведения</w:t>
            </w:r>
          </w:p>
        </w:tc>
      </w:tr>
      <w:tr w:rsidR="00BF5070" w:rsidRPr="00BF5070" w:rsidTr="00697574">
        <w:trPr>
          <w:gridAfter w:val="5"/>
          <w:wAfter w:w="7979" w:type="dxa"/>
          <w:trHeight w:val="30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2.7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Канализация: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01.10.2026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Старший мастер Фирсов А.А.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задвижек на КНС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82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насосов КНС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приемных камер КНС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воздуховодов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аэротенок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воздуходувок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Очистка аварийных сбросов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140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2.8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Ремонт канализационной сети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01.10.2026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Очистка колодцев канализационной сети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канализационной сети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6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лотков 3-й линии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м/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6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канализационных колодцев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14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Косметический ремонт городских очистных мастерских п. Масленка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15278" w:type="dxa"/>
            <w:gridSpan w:val="2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Капитальный ремонт в сфере водоотведения</w:t>
            </w:r>
          </w:p>
        </w:tc>
      </w:tr>
      <w:tr w:rsidR="00BF5070" w:rsidRPr="00BF5070" w:rsidTr="00697574">
        <w:trPr>
          <w:gridAfter w:val="5"/>
          <w:wAfter w:w="7979" w:type="dxa"/>
          <w:trHeight w:val="2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2.9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Канализация: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vMerge w:val="restart"/>
          </w:tcPr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  <w:t xml:space="preserve"> </w:t>
            </w:r>
          </w:p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01.10.2026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Старший мастер Фирсов А.А.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Капитальный ремонт КНС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насосов на КНС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задвижек диаметром 200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задвижек диаметром 150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 замена пускорегулирующей аппаратуры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и замена обратных клапанов на КНС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электродвигателей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канализационных колодцев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аэротенок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Масленка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иловой карты Масленка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разводящих лотков 2-й линии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м/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40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напорного коллектора от КНС до разводного колодца 2-й линии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м/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60</w:t>
            </w:r>
          </w:p>
        </w:tc>
        <w:tc>
          <w:tcPr>
            <w:tcW w:w="1986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2.10. Мероприятия по подготовке отопительных систем и энергетического оборудования </w:t>
            </w: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Контроль за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подготовкой к отопительному сезону гостиницы, проводимой МУП ДКХ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КаганН.И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2.11. По тепловому узлу</w:t>
            </w: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фланцевых соединений, устранение обнаруженных дефектов, замена дефектных прокладок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 2026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Каган Н.И.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отопительной системы изолирующими средствами с целью предотвращения утечки тепловой энергии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работы термометров, манометров, замена дефектных составляющих, либо замена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на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новые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теплового узла гидравлическим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давлением на 1,25 от рабочего, результат оформить актов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сентябрь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Профилактический осмотр контрольно-измерительных приборов и приборов учета тепловой энергии, в случае выявления неисправностей, дальнейшие действия согласовать с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энергоинспекцией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ТС и отделом ОП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2.12. По внутренней системе</w:t>
            </w: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регулировочной или запорной арматуры внутренней системы отопления, ремонт или замена дефектных составляющих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 2026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Каган Н.И.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Каган Н.И.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чердачных и подвальных помещений, ремонт изоляции теплопроводов, проходящих через указанные помещения, исключение несанкционированного доступа посторонних лиц в данные помещения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сентябрь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внутренней системы водонапорной водой в соответствии с нормами и требованиями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энергоинспекции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ТС и отдела ОП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на прочность и плотность водяных систем, а также систем отопления с чугунными отопительными приборами давлением 6 кгс/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2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сентябрь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Заключение новых либо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пролонгирование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действующих договоров на лимитную поставку необходимых видов топлива с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энергопоставляющими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организациями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сентябрь 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80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3. Система электроснабжения</w:t>
            </w:r>
          </w:p>
        </w:tc>
      </w:tr>
      <w:tr w:rsidR="00BF5070" w:rsidRPr="00BF5070" w:rsidTr="00697574">
        <w:trPr>
          <w:gridAfter w:val="5"/>
          <w:wAfter w:w="7979" w:type="dxa"/>
          <w:trHeight w:val="593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3.1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Обеспечить персонал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необходимыми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СИЗ, спецодеждой и инструментом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коп.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противоаварийные тренировки персонала по отработке навыков работы в условиях низких температур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31.09.2026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Зам. начальника РЭС Кондратенко О.Г., мастер РЭС Игнатенко А.В.</w:t>
            </w:r>
          </w:p>
        </w:tc>
      </w:tr>
      <w:tr w:rsidR="00BF5070" w:rsidRPr="00BF5070" w:rsidTr="00697574">
        <w:trPr>
          <w:gridAfter w:val="5"/>
          <w:wAfter w:w="7979" w:type="dxa"/>
          <w:trHeight w:val="6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3.3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Провести проверку схем питания и осмотр ВЛ-10-0,4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РП и ТП ответственных потребителей (котельные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газотопочные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31.09.2026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Зам. начальника РЭС Кондратенко О.Г.</w:t>
            </w:r>
          </w:p>
        </w:tc>
      </w:tr>
      <w:tr w:rsidR="00BF5070" w:rsidRPr="00BF5070" w:rsidTr="00697574">
        <w:trPr>
          <w:gridAfter w:val="5"/>
          <w:wAfter w:w="7979" w:type="dxa"/>
          <w:trHeight w:val="51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3.4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заготовку сухого песка для посыпки дорожек во время гололеда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1,5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31.09.2026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Начальник РЭС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Черковец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А.В.</w:t>
            </w: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3.5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Проверить и при необходимости пополнить аварийный запас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согласно перечня</w:t>
            </w:r>
            <w:proofErr w:type="gram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31.09.2025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Начальник РЭС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Черковец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А.В. мастер РЭС Игнатенко А.В.</w:t>
            </w: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3.6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Произвести инженерные обходы ВЛ-6/10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наиболее аварийных фидеров Ф 105 ПС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Путевая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, Ф 106 ПС Путевая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31.09.2026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Начальник РЭС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Черковец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А.В., зам. начальника РЭС Кондратенко О.Г.</w:t>
            </w: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3.7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Произвести замену ВЛ-0,4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КТП № 29 Ф 107 ПС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Путевая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пл. Красноармейская г. Стародуб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0,6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31.09.2026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Зам. начальника РЭС Кондратенко О.Г.</w:t>
            </w:r>
          </w:p>
        </w:tc>
      </w:tr>
      <w:tr w:rsidR="00BF5070" w:rsidRPr="00BF5070" w:rsidTr="00697574">
        <w:trPr>
          <w:gridAfter w:val="5"/>
          <w:wAfter w:w="7979" w:type="dxa"/>
          <w:trHeight w:val="359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4. Система газоснабжения</w:t>
            </w: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6350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Общая протяженность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1100,2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Начальник Стародубского РЭС филиала АО «Газпром газораспределение Брянск» Западный А.В. Ляхов</w:t>
            </w: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Текущий ремонт ГРП и окраска зданий ГРП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01.10.2026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4.2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Текущий ремонт ШРП и окраска оборудования и ограждений по г. Стародубу и Стародубскому району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145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01.10.2026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4.3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Текущий ремонт установок защиты газопроводов (станций катодной защиты и протекторных установок)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32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4.4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ТО отключающих устройств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437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14.09.2025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4.5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ТО газовых колодцев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14.09.2025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4.6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конденсатосборников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14.09.2025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4.7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Покраска газопроводов (Газ-д н/д к с.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Нижнее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ул. Центральная)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0,381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14.09.2025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4.8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Мониторинг, технический осмотр газопроводов и охранных зон газопроводов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км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31080,00-постоянно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14.09.2025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43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4.9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коверов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15.06.2026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4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4.10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Восстановление и замена опознавательных знаков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106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4.11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Замена анодного поля СКЗ Стародубский район с.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Шкрябино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4.12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анодного поля СКЗ г. Стародуб ул. Комсомольская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11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 14.09.2026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724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5. Жилой фонд </w:t>
            </w:r>
          </w:p>
        </w:tc>
      </w:tr>
      <w:tr w:rsidR="00BF5070" w:rsidRPr="00BF5070" w:rsidTr="00697574">
        <w:trPr>
          <w:gridAfter w:val="5"/>
          <w:wAfter w:w="7979" w:type="dxa"/>
          <w:trHeight w:val="391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5. Управляющая компания ООО «ДКХ»</w:t>
            </w:r>
          </w:p>
        </w:tc>
      </w:tr>
      <w:tr w:rsidR="00BF5070" w:rsidRPr="00BF5070" w:rsidTr="00697574">
        <w:trPr>
          <w:gridAfter w:val="5"/>
          <w:wAfter w:w="7979" w:type="dxa"/>
          <w:trHeight w:val="3683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 20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29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«ДКХ»</w:t>
            </w: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система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13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5.2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Гагарина, д. 19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дымовых и вентиляционных каналов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1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5.3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Гагарина, д. 21А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запорной арматуры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эл. Оборудования дома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5.10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Краснооктябрьская, д. 60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5.11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Семашко, д. 9А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эл. Оборудования дома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5.12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Семашко, д. 15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28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5.17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Первомайская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д.2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28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28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28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28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5.18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Первомайская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д.9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5.19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Осипенко д.2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6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2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93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система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5.20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Первомайская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д.8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5.21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Осипенко д.4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3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5.22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Семашко д.22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5.25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Семашко д.24 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5.26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Воровского д.4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8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5.27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Советская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д.16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3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5.29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Семашко д.24 б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5.30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Семашко д.18 а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трубопровода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5.33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д.24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69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5.34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д.26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5.35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д.28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5.36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д.28 а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5.37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д.32 а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4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5.38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Гагарина д.21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68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5.39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Карла Маркса д.90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5.40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Карла Маркса д.84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5.41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Карла Маркса д.92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5.43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Карла Маркса д.98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5.45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Карла Маркса д.100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5.46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Евсеевская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д.25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5.47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Свердлова д.35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5.48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Дохновичи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Магистральная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д.13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5.49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Дохновичи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Магистральная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д.15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5.50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Мишковка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Новая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д.15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0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5.51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Новое Село,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Первомайская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д.2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Обследования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эл. 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2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Первомайская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 9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5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  <w:t xml:space="preserve">Промывка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11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Квартиры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Март-май;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3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90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6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Семашко, д. 24б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26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  <w:t xml:space="preserve">Промывка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Квартиры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Март-май;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2026г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7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62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1"/>
          <w:wAfter w:w="20" w:type="dxa"/>
          <w:trHeight w:val="307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6. Управляющая компания  ООО "УК Ника"</w:t>
            </w:r>
          </w:p>
        </w:tc>
        <w:tc>
          <w:tcPr>
            <w:tcW w:w="1991" w:type="dxa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199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199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</w:tr>
      <w:tr w:rsidR="00BF5070" w:rsidRPr="00BF5070" w:rsidTr="00697574">
        <w:trPr>
          <w:gridAfter w:val="5"/>
          <w:wAfter w:w="7979" w:type="dxa"/>
          <w:trHeight w:val="989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6.1.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Восточная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 7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,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запорной арматуры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 w:val="restart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"УК Ника"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"УК Ника"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"УК Ника"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"УК Ника"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"УК Ника"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"УК Ника"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"УК Ника"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12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Остекление подвальных окон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 факту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01.01.2026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 15.12.2026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8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27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04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тепловых пунктов и систем теплопотребления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55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Краснооктябрьская, д. 58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28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запорной арматуры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3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3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3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системы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по факту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01.01.2026г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 15.12.2026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59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77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6.3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 28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запорной арматуры в тепловых узлах и на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стояках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,з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амена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запорной арматуры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20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7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13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85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38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6.4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, д. 34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28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75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68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68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1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114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6.5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Краснооктябрьская, д. 36А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запорной арматуры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5ед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8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140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7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3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85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6.6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Краснооктябрьская, д. 44</w:t>
            </w:r>
          </w:p>
        </w:tc>
        <w:tc>
          <w:tcPr>
            <w:tcW w:w="1417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28</w:t>
            </w:r>
          </w:p>
        </w:tc>
        <w:tc>
          <w:tcPr>
            <w:tcW w:w="1991" w:type="dxa"/>
            <w:gridSpan w:val="3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8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запорной арматуры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с 01.05.2026-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8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136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5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6.7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Гагарина, д. 2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28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7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15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6.8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Краснооктябрьская, д. 40А </w:t>
            </w:r>
          </w:p>
        </w:tc>
        <w:tc>
          <w:tcPr>
            <w:tcW w:w="1417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26</w:t>
            </w:r>
          </w:p>
        </w:tc>
        <w:tc>
          <w:tcPr>
            <w:tcW w:w="1991" w:type="dxa"/>
            <w:gridSpan w:val="3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8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запорной арматуры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с 01.05.2026-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по15.09.2026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140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263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6.9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Московская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д.16</w:t>
            </w:r>
          </w:p>
          <w:p w:rsidR="00BF5070" w:rsidRPr="00BF5070" w:rsidRDefault="00BF5070" w:rsidP="00BF5070">
            <w:pPr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7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) системы центрального отопления после промывки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7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26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140</w:t>
            </w:r>
          </w:p>
        </w:tc>
        <w:tc>
          <w:tcPr>
            <w:tcW w:w="1991" w:type="dxa"/>
            <w:gridSpan w:val="3"/>
            <w:tcBorders>
              <w:top w:val="nil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50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6.10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Совхозная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д. 42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14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9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69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6.13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Урицкого, д. 23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28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внутренней сети отопления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120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83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6.14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Ленина, д. 128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Июль-Августа</w:t>
            </w:r>
            <w:proofErr w:type="gramEnd"/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29"/>
        </w:trPr>
        <w:tc>
          <w:tcPr>
            <w:tcW w:w="706" w:type="dxa"/>
            <w:vMerge w:val="restart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6.15</w:t>
            </w:r>
          </w:p>
        </w:tc>
        <w:tc>
          <w:tcPr>
            <w:tcW w:w="5514" w:type="dxa"/>
            <w:gridSpan w:val="6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Ленина, д. 128А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подвальных приямков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Сентябрь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29"/>
        </w:trPr>
        <w:tc>
          <w:tcPr>
            <w:tcW w:w="706" w:type="dxa"/>
            <w:vMerge w:val="restart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6.16</w:t>
            </w:r>
          </w:p>
        </w:tc>
        <w:tc>
          <w:tcPr>
            <w:tcW w:w="5514" w:type="dxa"/>
            <w:gridSpan w:val="6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Ленина, д. 128Б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дверных пружин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91" w:type="dxa"/>
            <w:gridSpan w:val="3"/>
            <w:tcBorders>
              <w:bottom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стояков дымовых труб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1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41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10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Калинина, д.10</w:t>
            </w:r>
          </w:p>
          <w:p w:rsidR="00BF5070" w:rsidRPr="00BF5070" w:rsidRDefault="00BF5070" w:rsidP="00BF5070">
            <w:pPr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6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) системы центрального отопления после промывки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22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27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6.17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Ленина, д. 124В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дверных доводчиков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оконных проемов подъездов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5,5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8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308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66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64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стояков дымовых труб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Совхозная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д.50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517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6.18</w:t>
            </w:r>
          </w:p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9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734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11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6.19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г.Стародуб, ул. Калинина, д.12А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дверных пружин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1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оконных проемов подъездов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4,2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9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1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435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Калинина, д.10</w:t>
            </w:r>
          </w:p>
          <w:p w:rsidR="00BF5070" w:rsidRPr="00BF5070" w:rsidRDefault="00BF5070" w:rsidP="00BF5070">
            <w:pPr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26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) системы центрального отопления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 xml:space="preserve">после промывки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5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11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технического состояния дымовых и вентиляционных каналов 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6.20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оконных проемов подъездов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4,2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9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6.21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Пантусов,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Школьная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дверных пружин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технического состояния дымовых и вентиляционных каналов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13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41"/>
        </w:trPr>
        <w:tc>
          <w:tcPr>
            <w:tcW w:w="706" w:type="dxa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6.22</w:t>
            </w: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д.14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8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8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8"/>
        </w:trPr>
        <w:tc>
          <w:tcPr>
            <w:tcW w:w="706" w:type="dxa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673" w:type="dxa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8"/>
        </w:trPr>
        <w:tc>
          <w:tcPr>
            <w:tcW w:w="706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514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lastRenderedPageBreak/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Советская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д.14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запорной арматуры в тепловых узлах и на стояках</w:t>
            </w:r>
          </w:p>
        </w:tc>
        <w:tc>
          <w:tcPr>
            <w:tcW w:w="1417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91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673" w:type="dxa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trHeight w:val="341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lastRenderedPageBreak/>
              <w:t>7. Управляющая компания ООО «Монтажник»</w:t>
            </w:r>
          </w:p>
        </w:tc>
        <w:tc>
          <w:tcPr>
            <w:tcW w:w="1991" w:type="dxa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внутренней сети отопления</w:t>
            </w:r>
          </w:p>
        </w:tc>
        <w:tc>
          <w:tcPr>
            <w:tcW w:w="199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1991" w:type="dxa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2006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 01.05.2026- по15.09.2026</w:t>
            </w: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</w:t>
            </w: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«Монтажник» 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Ревизия, регулировка и испытание (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) системы центрального отопления после промывки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МКД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Апрель-июнь,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сентябрь,2026г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Частичное утепление трубопровода системы отопления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30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дымвентканалов</w:t>
            </w:r>
            <w:proofErr w:type="spellEnd"/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75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15"/>
        </w:trPr>
        <w:tc>
          <w:tcPr>
            <w:tcW w:w="732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системы горячего водоснабжения</w:t>
            </w:r>
          </w:p>
        </w:tc>
        <w:tc>
          <w:tcPr>
            <w:tcW w:w="867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сеть ГВС</w:t>
            </w:r>
          </w:p>
        </w:tc>
        <w:tc>
          <w:tcPr>
            <w:tcW w:w="992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Согласно графика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остановки котельной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</w:t>
            </w: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Краснооктябрьская, д. 62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Ревизия задвижек в тепловых узлах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запорной арматуры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Частичное утепление трубопровода системы отопления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м.п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8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Краснооктябрьская, д. 42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Ревизия задвижек в тепловых узлах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1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запорной арматуры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1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трубопровода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м.п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1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1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1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1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1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Частичная покраска трубопровода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м.п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8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7.4</w:t>
            </w: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bookmarkStart w:id="2" w:name="OLE_LINK1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Семашко, д. 1</w:t>
            </w:r>
            <w:bookmarkEnd w:id="2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6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задвижек в тепловых узлах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Ревизия запорной арматуры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трубопровода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м.п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и ремонт оконных проемов лестничных маршей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0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7.5</w:t>
            </w: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fldChar w:fldCharType="begin"/>
            </w: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instrText xml:space="preserve"> LINK Word.Document.12 "D:\\Депар-т ТЭК ЖКХ\\2020\\подготовка к ОЗП\\план по ОЗП 2020-2021 - Стародуб.docx" "OLE_LINK1" \a \r  \* MERGEFORMAT </w:instrText>
            </w: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fldChar w:fldCharType="separate"/>
            </w: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Семашко, д. 18</w:t>
            </w: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fldChar w:fldCharType="end"/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задвижек в тепловых узлах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запорной арматуры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Частичное утепление трубопровода системы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м.п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Промывка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и ремонт дверных проемов лестничных маршей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9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7.6</w:t>
            </w: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Красноармейская, д. 34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А</w:t>
            </w:r>
            <w:proofErr w:type="gramEnd"/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Ревизия задвижек в  водяном узле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дымовентканалов</w:t>
            </w:r>
            <w:proofErr w:type="spellEnd"/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дома.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40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7.7</w:t>
            </w: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г. Стародуб, пл.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Красноармейская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 18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задвижек в тепловых узлах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трубопровода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м.п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оконных проемов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6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7.8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пл. Красноармейская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,д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.22</w:t>
            </w: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ab/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задвижек в тепловых узлах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4 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3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запорной арматуры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3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трубопровода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3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система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3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электрооборудования дома 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3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система дома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3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Покраска трубопровода в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теплоузлах</w:t>
            </w:r>
            <w:proofErr w:type="spellEnd"/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м.п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83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и ремонт оконных проемов подвального помещения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дымвентканалов</w:t>
            </w:r>
            <w:proofErr w:type="spellEnd"/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50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7.9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д.15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7.10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с. Меленск, ул. Маршала Конева, д.1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7.11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Краснооктябрьская, д.7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7.12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Краснооктябрьская, д.9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7.13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Краснооктябрьская, д.3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7.14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Краснооктябрьская, д.11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7.15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Краснооктябрьская, д.12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7.16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Краснооктябрьская, д.13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7.17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п. Десятуха,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Озерная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Утепление и покраска дверей подъездов и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7.18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п. Десятуха,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Озерная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д.4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7.19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п. Десятуха,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Озерная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д.6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7.20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п. Десятуха,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Озерная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д.8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7.21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Ленина, д.1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7.22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Ленина, д.2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9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7.23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Ленина, д.5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 утепление смотровых окон чердачных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дымовых и вентиляционных каналов и кровельных примыканий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7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7.24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Ленина, д.7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06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трубопровода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 xml:space="preserve">2 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9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7.25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ул. Ленина, д.8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Частичное утепление трубопровода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7.26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Стародубский район, п. Десятуха, пл. Ленина, д.3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Ремонт и утепление смотровых окон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чердачных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7.27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Карла Маркса, д.100А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31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задвижек и запорной арматуры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7.28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г. Стародуб, ул. Карла Маркса, д.102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и утепление смотровых окон чердачных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9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7.29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Пятовск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ул. Стародубская, д.23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 А</w:t>
            </w:r>
            <w:proofErr w:type="gramEnd"/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задвижек и запорной арматуры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27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Частичная покраска и утепление трубопровода системы отопления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7.30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д.9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дверей подъездов и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7.31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д.10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Утепление и покраска дверей подъездов и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7.32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д.11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дверей подвальных помещений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7.33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д.13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 смотровых окон подвального помещения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7.34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д.14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 смотровых окон подвального помещения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7.35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д.16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7.36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д.17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7.37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д.18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дымовых и вентиляционных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ремонт, утепление и покраска входных дверей подвального помещения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7.38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д.19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ремонт, утепление и покраска входных дверей подвального помещения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7.39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д.20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135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7.40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д.21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 и утепление входных дверей подвального помещения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7.41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д.23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16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Частичный ремонт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7.42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д.24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входных дверей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7.43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д.25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90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входных дверей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9"/>
        </w:trPr>
        <w:tc>
          <w:tcPr>
            <w:tcW w:w="7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7.44</w:t>
            </w:r>
          </w:p>
        </w:tc>
        <w:tc>
          <w:tcPr>
            <w:tcW w:w="56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 xml:space="preserve">Стародубский район, с. Меленск, ул.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Комсомольская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u w:val="single"/>
                <w:lang w:eastAsia="ru-RU"/>
              </w:rPr>
              <w:t>, д.26</w:t>
            </w:r>
          </w:p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 мягкой кровли и примыканий к дымовым и вентиляционным каналам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Обследование дымовых и вентиляционных каналов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18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электрооборудования дома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rPr>
          <w:gridAfter w:val="5"/>
          <w:wAfter w:w="7979" w:type="dxa"/>
          <w:trHeight w:val="67"/>
        </w:trPr>
        <w:tc>
          <w:tcPr>
            <w:tcW w:w="7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56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tabs>
                <w:tab w:val="left" w:pos="4215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Утепление и покраска входных дверей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gridSpan w:val="4"/>
            <w:tcBorders>
              <w:left w:val="single" w:sz="4" w:space="0" w:color="auto"/>
            </w:tcBorders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31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tabs>
                <w:tab w:val="left" w:pos="1395"/>
                <w:tab w:val="center" w:pos="7459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8. Отдел образования администрации Стародубского муниципального округа </w:t>
            </w:r>
          </w:p>
          <w:p w:rsidR="00BF5070" w:rsidRPr="00BF5070" w:rsidRDefault="00BF5070" w:rsidP="00BF5070">
            <w:pPr>
              <w:tabs>
                <w:tab w:val="left" w:pos="1395"/>
                <w:tab w:val="center" w:pos="7459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План мероприятий по подготовке к отопительному сезону 2026-2027 года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Воронокская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Буторова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Д.М.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Поверка манометров 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электронасоса (отопления)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Дохновичская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 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Хомутова Т.Н.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8.3.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Елионская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Провести техническое экономическое обоснование для замены газового котла 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Апрель-Май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Галичанина В.В.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Галичанина В.В.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Провести технические условия для замены газового котла 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Разработка проектной документации по замене газового котла 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газовых котлов КЧМ-7 «Гном»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Поверка газовых сигнализаторов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 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8.4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Зап-Халеевичская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газового котла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Июнь-Сентябрь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Филоненко Е.Н.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8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Июнь-Сентябрь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lastRenderedPageBreak/>
              <w:t>8.5. МБОУ «Краснооктябрьская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Мефедова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В.А.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33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теплового счетчика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8.6.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Меленская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Пилипков Н.В.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Сентябрь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и ремонт газовых котлов КЧМ-7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6990" w:type="dxa"/>
            <w:gridSpan w:val="10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73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ь-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8.7.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Мишковская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сороковой трубы отопления в столовой 10 м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Бердникова В.А.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Июнь-Сентябрь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газовых котлов КЧМ-5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Июль-Сентябрь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Разработка проектной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документациипо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замене газового котла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технические условия для замены газового котла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техническое экономическое обоснование для замены газового котла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lastRenderedPageBreak/>
              <w:t>8.8.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Новосельская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Спасова М.Е.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и ремонт газовых котлов КЧМ-7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8.9.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Остроглядовская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Мельников А.В.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Мельников А.В.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теплового узла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 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 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газового котла специальным химическим раствором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Август-Сентябрь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отопления, ревизия насоса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8.10.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Понуровская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Ломако А.М.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отопления, ремонт насоса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33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1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котла КЧМ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(Гном0)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8.11.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Пятовская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правиламработы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Учитель технологии</w:t>
            </w:r>
          </w:p>
          <w:p w:rsidR="00BF5070" w:rsidRPr="00BF5070" w:rsidRDefault="00BF5070" w:rsidP="00BF507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Цекун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С.О.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ind w:right="-108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ind w:right="-108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ind w:right="-108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8.12.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Шкрябинская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газового котла специальным химическим раствором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Хлистунова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Т.Е.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8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ответственных лиц по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нормама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3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92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газового котла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8.13. МБОУ «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Левенская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ООШ»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правиламработы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Шило Е.А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Шило Е.А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8.14.  МБОУ «Стародубская СОШ №1»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Calibri" w:hAnsi="Arial" w:cs="Arial"/>
                <w:szCs w:val="24"/>
              </w:rPr>
            </w:pPr>
            <w:r w:rsidRPr="00BF5070">
              <w:rPr>
                <w:rFonts w:ascii="Arial" w:eastAsia="Calibri" w:hAnsi="Arial" w:cs="Arial"/>
                <w:szCs w:val="24"/>
              </w:rPr>
              <w:t>Учитель трудов Смирнов А.В.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Calibri" w:hAnsi="Arial" w:cs="Arial"/>
                <w:szCs w:val="24"/>
                <w:highlight w:val="yellow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Поверка манометров 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Calibri" w:hAnsi="Arial" w:cs="Arial"/>
                <w:szCs w:val="24"/>
                <w:highlight w:val="yellow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 системы отопления (замена радиаторов, замена трубы диаметром 25 мм-25 м.)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45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8.15.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МБОУ «Стародубская СОШ №2»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 директора по АХР</w:t>
            </w:r>
          </w:p>
          <w:p w:rsidR="00BF5070" w:rsidRPr="00BF5070" w:rsidRDefault="00BF5070" w:rsidP="00BF5070">
            <w:pPr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Бурый В.В.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Поверка манометров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тягонапоромеров</w:t>
            </w:r>
            <w:proofErr w:type="spellEnd"/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теплового счетчика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8.16. МАОУ «Стародубская СОШ №3»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 директора по АХР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Романенко В.Ю.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Обслуживание системы автоматики в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газовых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котельнах</w:t>
            </w:r>
            <w:proofErr w:type="spellEnd"/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газового котла специальным химическим раствором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8.17. МБДОУ детский сад №7 п. Десятуха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14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 Хоменкова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Н.Д.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8.18. МБДОУ детский сад №15 «Аленушка» с.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Дохновичи</w:t>
            </w:r>
            <w:proofErr w:type="spellEnd"/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 Андросенко О.Ю.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11" w:type="dxa"/>
            <w:gridSpan w:val="11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52" w:type="dxa"/>
            <w:gridSpan w:val="9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8.19. МБДОУ детский сад №9 с.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Елионка</w:t>
            </w:r>
            <w:proofErr w:type="spellEnd"/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 Юрасова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Ю.В.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8.20. МБДОУ детский сад №28 «Солнышко» с. Меленск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</w:t>
            </w:r>
          </w:p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Горбова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Е.В.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8.21. МБДОУ детский сад №25 «Колосок» с.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Мишковка</w:t>
            </w:r>
            <w:proofErr w:type="spellEnd"/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</w:t>
            </w:r>
          </w:p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Чемис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А.А.</w:t>
            </w:r>
          </w:p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5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Ремонт газового котла (БМЗ)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Май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8.22. МБДОУ детский сад №6 «Колосок» с. Воронок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Провести техническое экономическое обоснование для замены газового котла 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Сурмач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Е.Н.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Провести технические условия для замены газового котла 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Разработка проектной документации по замене газового котла 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газовых котлов КЧМ -5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Июль-Сентябрь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8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79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10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8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11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вентиляционных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34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8.23. МБДОУ детский сад комбинированного вида №1 «Ласточка»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  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И.о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 заведующего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Фролова Н.В.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0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363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8.24. МАДОУ детский сад №3 «Солнышко»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Мисник Е.Е.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Мисник Е.Е.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22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2441" w:type="dxa"/>
            <w:gridSpan w:val="8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8.25. МБДОУ детский сад №4 «Золушка»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Обслуживание системы автоматики в газовых котельных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 по АХЧ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Пыцкая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С.В.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газовых котлов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1"/>
        </w:trPr>
        <w:tc>
          <w:tcPr>
            <w:tcW w:w="732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113" w:type="dxa"/>
            <w:gridSpan w:val="14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и ремонт насоса для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8.26. МБДОУ детский сад №5 «Гуси-лебеди»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правиламработы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в электроустановках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Безик Г.Н.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1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8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8.27. МБДОУ детский сад комбинированного вида №12 «Березка»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манометров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Заведующий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Шалепо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В.Ю.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9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счетчика ГВС – 1 шт.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lastRenderedPageBreak/>
              <w:t>8.28. МБДОУ детский сад комбинированного вида №34 «Сказка»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 по АХЧ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Простакова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Г.Н.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9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Поверка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тепловых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счетчиков-1 шт., счетчика ГВС-1 шт.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фланцевых соединений, ревизия заводских вентилей и кранов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7"/>
        </w:trPr>
        <w:tc>
          <w:tcPr>
            <w:tcW w:w="744" w:type="dxa"/>
            <w:gridSpan w:val="3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101" w:type="dxa"/>
            <w:gridSpan w:val="13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8.29. МБОУ ДО СЦДТ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Татьянок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Т.А.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тепловых счетчиков-1 шт., (хоккейный кор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т(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раздевалка))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8.30. МБУ ЦППМСП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г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.С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тародуба</w:t>
            </w:r>
            <w:proofErr w:type="spellEnd"/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5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отопления.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Мисник Е.В.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2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8.31. МКУ «Центр обслуживания системы образования»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Гл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.и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нспектор</w:t>
            </w:r>
            <w:proofErr w:type="spellEnd"/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Трубенок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Ю.А.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ответственных лиц по нормам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и правилам работы в электроустановках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Частичный ремонт системы отопления (замена трубы 25мм–15м.)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Провести замеры сопротивления электрооборудования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11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89" w:type="dxa"/>
            <w:gridSpan w:val="12"/>
            <w:vAlign w:val="center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Март-Апрель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9. Библиотеки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9.1. МБУК « Стародубская центральная   библиотека»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89" w:type="dxa"/>
            <w:gridSpan w:val="12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системы отопления 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Июль 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9.2. Стародубская детская библиотека, обособленное подразделение </w:t>
            </w:r>
          </w:p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МБУК «Стародубская центральная библиотека» находится по адресу: г. Стародуб, пл. Советская, д. 17</w:t>
            </w:r>
          </w:p>
          <w:p w:rsidR="00BF5070" w:rsidRPr="00BF5070" w:rsidRDefault="00BF5070" w:rsidP="00BF507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(в здании Стародубской центральной библиотеки)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Котельные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10.1  МБУК "Стародубский центральный дом культуры"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38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89" w:type="dxa"/>
            <w:gridSpan w:val="12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89" w:type="dxa"/>
            <w:gridSpan w:val="12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запорно-регулировочной аппаратуры  и частичная замена задвижек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89" w:type="dxa"/>
            <w:gridSpan w:val="12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 дымоходов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89" w:type="dxa"/>
            <w:gridSpan w:val="12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 манометра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89" w:type="dxa"/>
            <w:gridSpan w:val="12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поверку газовых  сигнализаторов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56" w:type="dxa"/>
            <w:gridSpan w:val="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89" w:type="dxa"/>
            <w:gridSpan w:val="12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 заземления и сопротивления электропроводки</w:t>
            </w:r>
          </w:p>
        </w:tc>
        <w:tc>
          <w:tcPr>
            <w:tcW w:w="2350" w:type="dxa"/>
            <w:gridSpan w:val="6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10.2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Елионский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 и манометров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 и вытяжных труб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10.3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Даревичский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 и манометров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 и вытяжных труб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r w:rsidRPr="00BF5070">
              <w:rPr>
                <w:rFonts w:ascii="Arial" w:eastAsia="Times New Roman" w:hAnsi="Arial" w:cs="Arial"/>
                <w:szCs w:val="24"/>
              </w:rPr>
              <w:t>Испытание 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BF5070">
              <w:rPr>
                <w:rFonts w:ascii="Arial" w:eastAsia="Times New Roman" w:hAnsi="Arial" w:cs="Arial"/>
                <w:szCs w:val="24"/>
              </w:rPr>
              <w:t>Обследование строительных конструкций котельной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Инжинеринг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Групп»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BF5070">
              <w:rPr>
                <w:rFonts w:ascii="Arial" w:eastAsia="Times New Roman" w:hAnsi="Arial" w:cs="Arial"/>
                <w:szCs w:val="24"/>
              </w:rPr>
              <w:t>Приобретение и установка водяного насоса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10.4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Шкрябинский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 и манометров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 и вытяжных труб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10.5 Каменский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 и манометров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 и вытяжных труб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котла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насоса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10.6 Спортивный объект «Ледовый дворец»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828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фланцевых соединений </w:t>
            </w:r>
          </w:p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работы термометров, манометров, замена дефектных составляющих, либо замена на новые, обучение персонала</w:t>
            </w:r>
            <w:proofErr w:type="gramEnd"/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ФБУ «Брянский ЦСМ»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Ц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Е Н Т Р А Л Ь Н О Е  О Т О П Л Е Н И Е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10.1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Меленский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10.2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Десятуховский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запорно-регулировочной аппаратуры и частичная замена задвижек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10.3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Левенский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Ревизия запорно-регулировочной аппаратуры  и частичная замена задвижек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10.4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Пятовский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3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10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303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Замена задвижек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10.5 Краеведческий музей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ООО «УК Ника»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0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10.6 МБУ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ДО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«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Стародубская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школа искусств им. А.И. Рубца»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90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10.7 Спортивный комплекс «Стародуб»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Ревизия фланцевых соединений </w:t>
            </w:r>
          </w:p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Проверка работы термометров, манометров, замена дефектных составляющих, либо замена на новые, обучение персонала </w:t>
            </w:r>
            <w:proofErr w:type="gramEnd"/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ФБУ «Брянский ЦСМ»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«М О Н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З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У Н»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газовый воздухонагреватель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10.1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ПонуровскийСК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поверку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МБУК СМРДК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ИП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Боглаев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8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оператора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Директор АНО "УДПО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Промтехстрой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"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277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10.2  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Запольскохалеевичский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поверку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МБУК СМРДК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ИП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Боглаев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оператора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Директор АНО "УДПО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Промтехстрой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"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10.3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Чубковичский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оператора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10.4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Новомлынский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оператора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 директора по АХЧ Белый М.А.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10.5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Краснопоселковский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оператора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10.6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Новосельский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оператора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10.7 </w:t>
            </w: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Мишковский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оператора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Зам директора по АХЧ Белый М.А.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 w:rsidRPr="00BF5070">
              <w:rPr>
                <w:rFonts w:ascii="Arial" w:eastAsia="Calibri" w:hAnsi="Arial" w:cs="Arial"/>
                <w:b/>
                <w:szCs w:val="24"/>
              </w:rPr>
              <w:t xml:space="preserve">Э Л Е К Т Р О </w:t>
            </w:r>
            <w:proofErr w:type="spellStart"/>
            <w:proofErr w:type="gramStart"/>
            <w:r w:rsidRPr="00BF5070">
              <w:rPr>
                <w:rFonts w:ascii="Arial" w:eastAsia="Calibri" w:hAnsi="Arial" w:cs="Arial"/>
                <w:b/>
                <w:szCs w:val="24"/>
              </w:rPr>
              <w:t>О</w:t>
            </w:r>
            <w:proofErr w:type="spellEnd"/>
            <w:proofErr w:type="gramEnd"/>
            <w:r w:rsidRPr="00BF5070">
              <w:rPr>
                <w:rFonts w:ascii="Arial" w:eastAsia="Calibri" w:hAnsi="Arial" w:cs="Arial"/>
                <w:b/>
                <w:szCs w:val="24"/>
              </w:rPr>
              <w:t xml:space="preserve"> Б О Г Р Е В А Т Е Л И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(воздушные)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Курковичский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lastRenderedPageBreak/>
              <w:t>Воронокский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 заземления и сопротивления изоляции электропроводки 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«И К О Л </w:t>
            </w:r>
            <w:proofErr w:type="gram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А Й</w:t>
            </w:r>
            <w:proofErr w:type="gram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Н» 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обогреватель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146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proofErr w:type="spellStart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Лужковский</w:t>
            </w:r>
            <w:proofErr w:type="spellEnd"/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СДК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60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Испытание  заземления и сопротивления изоляции электропроводки </w:t>
            </w:r>
          </w:p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Директор 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Энергостроитель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11. ГБПОУ «Брянский аграрный техникум им. Героя России А.С. Зайцева»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ревизию запорной арматуры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Заместитель директора по АХЧ Половой В.В.</w:t>
            </w: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Заместитель директора по АХЧ Половой В.В.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промывку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техническое обслуживание узлов учета тепловой энергии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промывку грязевиков (фильтров)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теплоизоляцию трубопровода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6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гидравлическое испытание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утепление окон, дверей, чердачных и подвальных помещений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12 МАУ «МФЦ ПГ и МУ в Стародубском муниципальном округе»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Обучение оператора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Заведующий хозяйством Тарасов В.Д.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Проверка дымоходов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Испытание  заземления и сопротивления изоляции электропроводки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Июль-Август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13 Администрация Стародубского муниципального округа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МКУ «СХИТО»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«УК Ника»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Произвести ревизию запорной арматуры тепловых узлов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</w:t>
            </w: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газовых приборов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ИП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Боглаев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ФБУ «Брянский ЦСМ»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Разработка порядка ликвидации аварийных ситуаций в системах теплоснабжения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Февраль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администрация Стародубского муниципального округа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Актуализация системы теплоснабжения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Февраль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РЦРЭиЭ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9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счетчиков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ООО «Газ Сервис»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16010" w:type="dxa"/>
            <w:gridSpan w:val="24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b/>
                <w:szCs w:val="24"/>
                <w:lang w:eastAsia="ru-RU"/>
              </w:rPr>
              <w:t>14 ГБУЗ «Стародубская ЦРБ»</w:t>
            </w: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энергоустановки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 w:val="restart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Начальник хозяйственного отдела Г.А.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Плотко</w:t>
            </w:r>
            <w:proofErr w:type="spellEnd"/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Обучение </w:t>
            </w:r>
            <w:proofErr w:type="gram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ответственных</w:t>
            </w:r>
            <w:proofErr w:type="gram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за газовое оборудование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Промывка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опрессовка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системы отопления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Обследование вентиляции и </w:t>
            </w:r>
            <w:proofErr w:type="spellStart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дымоотводящих</w:t>
            </w:r>
            <w:proofErr w:type="spellEnd"/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 xml:space="preserve"> каналов от газовых приборов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Август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BF5070" w:rsidRPr="00BF5070" w:rsidTr="00697574">
        <w:tblPrEx>
          <w:tblLook w:val="01E0" w:firstRow="1" w:lastRow="1" w:firstColumn="1" w:lastColumn="1" w:noHBand="0" w:noVBand="0"/>
        </w:tblPrEx>
        <w:trPr>
          <w:gridAfter w:val="5"/>
          <w:wAfter w:w="7979" w:type="dxa"/>
          <w:trHeight w:val="55"/>
        </w:trPr>
        <w:tc>
          <w:tcPr>
            <w:tcW w:w="771" w:type="dxa"/>
            <w:gridSpan w:val="5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5</w:t>
            </w:r>
          </w:p>
        </w:tc>
        <w:tc>
          <w:tcPr>
            <w:tcW w:w="7034" w:type="dxa"/>
            <w:gridSpan w:val="10"/>
          </w:tcPr>
          <w:p w:rsidR="00BF5070" w:rsidRPr="00BF5070" w:rsidRDefault="00BF5070" w:rsidP="00BF507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Поверка газовых сигнализаторов</w:t>
            </w:r>
          </w:p>
        </w:tc>
        <w:tc>
          <w:tcPr>
            <w:tcW w:w="2390" w:type="dxa"/>
            <w:gridSpan w:val="7"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F5070">
              <w:rPr>
                <w:rFonts w:ascii="Arial" w:eastAsia="Times New Roman" w:hAnsi="Arial" w:cs="Arial"/>
                <w:szCs w:val="24"/>
                <w:lang w:eastAsia="ru-RU"/>
              </w:rPr>
              <w:t>Июнь-Июль</w:t>
            </w:r>
          </w:p>
        </w:tc>
        <w:tc>
          <w:tcPr>
            <w:tcW w:w="5815" w:type="dxa"/>
            <w:gridSpan w:val="2"/>
            <w:vMerge/>
          </w:tcPr>
          <w:p w:rsidR="00BF5070" w:rsidRPr="00BF5070" w:rsidRDefault="00BF5070" w:rsidP="00BF507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</w:tbl>
    <w:p w:rsidR="00BF5070" w:rsidRPr="00BF5070" w:rsidRDefault="00BF5070" w:rsidP="00BF5070">
      <w:pPr>
        <w:spacing w:after="0"/>
        <w:rPr>
          <w:rFonts w:ascii="Arial" w:eastAsia="Times New Roman" w:hAnsi="Arial" w:cs="Arial"/>
          <w:szCs w:val="24"/>
          <w:lang w:eastAsia="ru-RU"/>
        </w:rPr>
      </w:pPr>
    </w:p>
    <w:p w:rsidR="00BF5070" w:rsidRPr="00BF5070" w:rsidRDefault="00BF5070" w:rsidP="00BF5070">
      <w:pPr>
        <w:spacing w:after="0"/>
        <w:rPr>
          <w:rFonts w:ascii="Arial" w:eastAsia="Times New Roman" w:hAnsi="Arial" w:cs="Arial"/>
          <w:szCs w:val="24"/>
          <w:lang w:eastAsia="ru-RU"/>
        </w:rPr>
      </w:pPr>
    </w:p>
    <w:p w:rsidR="00BF5070" w:rsidRPr="00BF5070" w:rsidRDefault="00BF5070" w:rsidP="00BF5070">
      <w:pPr>
        <w:spacing w:after="0"/>
        <w:rPr>
          <w:rFonts w:ascii="Arial" w:eastAsia="Times New Roman" w:hAnsi="Arial" w:cs="Arial"/>
          <w:b/>
          <w:szCs w:val="24"/>
          <w:lang w:eastAsia="ru-RU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ascii="Arial" w:eastAsia="Calibri" w:hAnsi="Arial" w:cs="Arial"/>
          <w:szCs w:val="24"/>
          <w:highlight w:val="yellow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p w:rsidR="00BF5070" w:rsidRPr="00BF5070" w:rsidRDefault="00BF5070" w:rsidP="00BF5070">
      <w:pPr>
        <w:spacing w:after="0" w:line="240" w:lineRule="auto"/>
        <w:jc w:val="right"/>
        <w:rPr>
          <w:rFonts w:eastAsia="Calibri" w:cs="Times New Roman"/>
          <w:sz w:val="28"/>
          <w:szCs w:val="28"/>
        </w:rPr>
      </w:pPr>
    </w:p>
    <w:sectPr w:rsidR="00BF5070" w:rsidRPr="00BF5070" w:rsidSect="00BF5070">
      <w:footnotePr>
        <w:numRestart w:val="eachSect"/>
      </w:footnotePr>
      <w:endnotePr>
        <w:numFmt w:val="decimal"/>
        <w:numRestart w:val="eachSect"/>
      </w:endnotePr>
      <w:pgSz w:w="16840" w:h="11907" w:orient="landscape" w:code="9"/>
      <w:pgMar w:top="1134" w:right="426" w:bottom="850" w:left="1135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399" w:rsidRDefault="00F44399">
      <w:pPr>
        <w:spacing w:after="0" w:line="240" w:lineRule="auto"/>
      </w:pPr>
      <w:r>
        <w:separator/>
      </w:r>
    </w:p>
  </w:endnote>
  <w:endnote w:type="continuationSeparator" w:id="0">
    <w:p w:rsidR="00F44399" w:rsidRDefault="00F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399" w:rsidRDefault="00F44399">
      <w:pPr>
        <w:spacing w:after="0" w:line="240" w:lineRule="auto"/>
      </w:pPr>
      <w:r>
        <w:separator/>
      </w:r>
    </w:p>
  </w:footnote>
  <w:footnote w:type="continuationSeparator" w:id="0">
    <w:p w:rsidR="00F44399" w:rsidRDefault="00F44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479126"/>
      <w:docPartObj>
        <w:docPartGallery w:val="Page Numbers (Top of Page)"/>
        <w:docPartUnique/>
      </w:docPartObj>
    </w:sdtPr>
    <w:sdtEndPr/>
    <w:sdtContent>
      <w:p w:rsidR="00F44399" w:rsidRPr="00E937EC" w:rsidRDefault="00F44399">
        <w:pPr>
          <w:pStyle w:val="a4"/>
          <w:jc w:val="center"/>
        </w:pPr>
        <w:r w:rsidRPr="00E937EC">
          <w:fldChar w:fldCharType="begin"/>
        </w:r>
        <w:r w:rsidRPr="00E937EC">
          <w:instrText>PAGE   \* MERGEFORMAT</w:instrText>
        </w:r>
        <w:r w:rsidRPr="00E937EC">
          <w:fldChar w:fldCharType="separate"/>
        </w:r>
        <w:r w:rsidR="00332BAC">
          <w:rPr>
            <w:noProof/>
          </w:rPr>
          <w:t>58</w:t>
        </w:r>
        <w:r w:rsidRPr="00E937EC">
          <w:fldChar w:fldCharType="end"/>
        </w:r>
      </w:p>
    </w:sdtContent>
  </w:sdt>
  <w:p w:rsidR="00F44399" w:rsidRPr="00E937EC" w:rsidRDefault="00F44399">
    <w:pPr>
      <w:pStyle w:val="a4"/>
      <w:ind w:right="360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399" w:rsidRPr="008215B3" w:rsidRDefault="00F44399" w:rsidP="009B2F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6FC6"/>
    <w:multiLevelType w:val="hybridMultilevel"/>
    <w:tmpl w:val="64F2F5E4"/>
    <w:lvl w:ilvl="0" w:tplc="B7EC4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562DF"/>
    <w:multiLevelType w:val="hybridMultilevel"/>
    <w:tmpl w:val="1D8E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504B5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>
    <w:nsid w:val="0C1B0FED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">
    <w:nsid w:val="0CC91F57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5">
    <w:nsid w:val="10BE6F0C"/>
    <w:multiLevelType w:val="hybridMultilevel"/>
    <w:tmpl w:val="987C70A6"/>
    <w:lvl w:ilvl="0" w:tplc="FB7C8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95998"/>
    <w:multiLevelType w:val="hybridMultilevel"/>
    <w:tmpl w:val="CC683502"/>
    <w:lvl w:ilvl="0" w:tplc="335816D4">
      <w:start w:val="1"/>
      <w:numFmt w:val="decimal"/>
      <w:lvlText w:val="%1."/>
      <w:lvlJc w:val="left"/>
      <w:pPr>
        <w:ind w:left="58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85442">
      <w:numFmt w:val="bullet"/>
      <w:lvlText w:val="•"/>
      <w:lvlJc w:val="left"/>
      <w:pPr>
        <w:ind w:left="1291" w:hanging="298"/>
      </w:pPr>
      <w:rPr>
        <w:rFonts w:hint="default"/>
        <w:lang w:val="ru-RU" w:eastAsia="en-US" w:bidi="ar-SA"/>
      </w:rPr>
    </w:lvl>
    <w:lvl w:ilvl="2" w:tplc="DD8036D0">
      <w:numFmt w:val="bullet"/>
      <w:lvlText w:val="•"/>
      <w:lvlJc w:val="left"/>
      <w:pPr>
        <w:ind w:left="2180" w:hanging="298"/>
      </w:pPr>
      <w:rPr>
        <w:rFonts w:hint="default"/>
        <w:lang w:val="ru-RU" w:eastAsia="en-US" w:bidi="ar-SA"/>
      </w:rPr>
    </w:lvl>
    <w:lvl w:ilvl="3" w:tplc="1478C196">
      <w:numFmt w:val="bullet"/>
      <w:lvlText w:val="•"/>
      <w:lvlJc w:val="left"/>
      <w:pPr>
        <w:ind w:left="3130" w:hanging="298"/>
      </w:pPr>
      <w:rPr>
        <w:rFonts w:hint="default"/>
        <w:lang w:val="ru-RU" w:eastAsia="en-US" w:bidi="ar-SA"/>
      </w:rPr>
    </w:lvl>
    <w:lvl w:ilvl="4" w:tplc="46CEDE6C">
      <w:numFmt w:val="bullet"/>
      <w:lvlText w:val="•"/>
      <w:lvlJc w:val="left"/>
      <w:pPr>
        <w:ind w:left="4080" w:hanging="298"/>
      </w:pPr>
      <w:rPr>
        <w:rFonts w:hint="default"/>
        <w:lang w:val="ru-RU" w:eastAsia="en-US" w:bidi="ar-SA"/>
      </w:rPr>
    </w:lvl>
    <w:lvl w:ilvl="5" w:tplc="7D720270">
      <w:numFmt w:val="bullet"/>
      <w:lvlText w:val="•"/>
      <w:lvlJc w:val="left"/>
      <w:pPr>
        <w:ind w:left="5030" w:hanging="298"/>
      </w:pPr>
      <w:rPr>
        <w:rFonts w:hint="default"/>
        <w:lang w:val="ru-RU" w:eastAsia="en-US" w:bidi="ar-SA"/>
      </w:rPr>
    </w:lvl>
    <w:lvl w:ilvl="6" w:tplc="DD0A82B0">
      <w:numFmt w:val="bullet"/>
      <w:lvlText w:val="•"/>
      <w:lvlJc w:val="left"/>
      <w:pPr>
        <w:ind w:left="5980" w:hanging="298"/>
      </w:pPr>
      <w:rPr>
        <w:rFonts w:hint="default"/>
        <w:lang w:val="ru-RU" w:eastAsia="en-US" w:bidi="ar-SA"/>
      </w:rPr>
    </w:lvl>
    <w:lvl w:ilvl="7" w:tplc="0200013E">
      <w:numFmt w:val="bullet"/>
      <w:lvlText w:val="•"/>
      <w:lvlJc w:val="left"/>
      <w:pPr>
        <w:ind w:left="6930" w:hanging="298"/>
      </w:pPr>
      <w:rPr>
        <w:rFonts w:hint="default"/>
        <w:lang w:val="ru-RU" w:eastAsia="en-US" w:bidi="ar-SA"/>
      </w:rPr>
    </w:lvl>
    <w:lvl w:ilvl="8" w:tplc="03007850">
      <w:numFmt w:val="bullet"/>
      <w:lvlText w:val="•"/>
      <w:lvlJc w:val="left"/>
      <w:pPr>
        <w:ind w:left="7881" w:hanging="298"/>
      </w:pPr>
      <w:rPr>
        <w:rFonts w:hint="default"/>
        <w:lang w:val="ru-RU" w:eastAsia="en-US" w:bidi="ar-SA"/>
      </w:rPr>
    </w:lvl>
  </w:abstractNum>
  <w:abstractNum w:abstractNumId="7">
    <w:nsid w:val="19370194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>
    <w:nsid w:val="1D32368B"/>
    <w:multiLevelType w:val="hybridMultilevel"/>
    <w:tmpl w:val="22BABD5E"/>
    <w:lvl w:ilvl="0" w:tplc="2C0C2B3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0E1A7A"/>
    <w:multiLevelType w:val="hybridMultilevel"/>
    <w:tmpl w:val="E19C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7438C"/>
    <w:multiLevelType w:val="hybridMultilevel"/>
    <w:tmpl w:val="C55E4F98"/>
    <w:lvl w:ilvl="0" w:tplc="F940A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62A42"/>
    <w:multiLevelType w:val="hybridMultilevel"/>
    <w:tmpl w:val="249E3BB2"/>
    <w:lvl w:ilvl="0" w:tplc="4A122D3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6706C"/>
    <w:multiLevelType w:val="hybridMultilevel"/>
    <w:tmpl w:val="4ED6B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E4C9D"/>
    <w:multiLevelType w:val="hybridMultilevel"/>
    <w:tmpl w:val="784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3057B"/>
    <w:multiLevelType w:val="hybridMultilevel"/>
    <w:tmpl w:val="1250C92A"/>
    <w:lvl w:ilvl="0" w:tplc="C7524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45103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6">
    <w:nsid w:val="35F35B9F"/>
    <w:multiLevelType w:val="hybridMultilevel"/>
    <w:tmpl w:val="8368B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A81B9A"/>
    <w:multiLevelType w:val="hybridMultilevel"/>
    <w:tmpl w:val="4D34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B5EF4"/>
    <w:multiLevelType w:val="hybridMultilevel"/>
    <w:tmpl w:val="1250C92A"/>
    <w:lvl w:ilvl="0" w:tplc="C7524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9B6284"/>
    <w:multiLevelType w:val="hybridMultilevel"/>
    <w:tmpl w:val="67E0597E"/>
    <w:lvl w:ilvl="0" w:tplc="C69E1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267E"/>
    <w:multiLevelType w:val="hybridMultilevel"/>
    <w:tmpl w:val="415A9A74"/>
    <w:lvl w:ilvl="0" w:tplc="C71047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30B3484"/>
    <w:multiLevelType w:val="hybridMultilevel"/>
    <w:tmpl w:val="E7D6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1317D"/>
    <w:multiLevelType w:val="hybridMultilevel"/>
    <w:tmpl w:val="60A07936"/>
    <w:lvl w:ilvl="0" w:tplc="766A2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4A5A01"/>
    <w:multiLevelType w:val="multilevel"/>
    <w:tmpl w:val="474A4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1BB310A"/>
    <w:multiLevelType w:val="hybridMultilevel"/>
    <w:tmpl w:val="478E692A"/>
    <w:lvl w:ilvl="0" w:tplc="CEC60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D671E"/>
    <w:multiLevelType w:val="hybridMultilevel"/>
    <w:tmpl w:val="DD602D14"/>
    <w:lvl w:ilvl="0" w:tplc="C428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0B7819"/>
    <w:multiLevelType w:val="hybridMultilevel"/>
    <w:tmpl w:val="053C2048"/>
    <w:lvl w:ilvl="0" w:tplc="CA9C6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804FA"/>
    <w:multiLevelType w:val="hybridMultilevel"/>
    <w:tmpl w:val="0DD2A40E"/>
    <w:lvl w:ilvl="0" w:tplc="8D26519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51187A"/>
    <w:multiLevelType w:val="hybridMultilevel"/>
    <w:tmpl w:val="79ECEE1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00709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0">
    <w:nsid w:val="6D680F41"/>
    <w:multiLevelType w:val="hybridMultilevel"/>
    <w:tmpl w:val="FBC2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B2C1B"/>
    <w:multiLevelType w:val="multilevel"/>
    <w:tmpl w:val="C5E0AB14"/>
    <w:lvl w:ilvl="0">
      <w:start w:val="1"/>
      <w:numFmt w:val="upperRoman"/>
      <w:lvlText w:val="%1."/>
      <w:lvlJc w:val="left"/>
      <w:pPr>
        <w:ind w:left="111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3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1" w:hanging="1800"/>
      </w:pPr>
      <w:rPr>
        <w:rFonts w:hint="default"/>
      </w:rPr>
    </w:lvl>
  </w:abstractNum>
  <w:abstractNum w:abstractNumId="32">
    <w:nsid w:val="701A773F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3">
    <w:nsid w:val="70CF12E1"/>
    <w:multiLevelType w:val="hybridMultilevel"/>
    <w:tmpl w:val="4966662C"/>
    <w:lvl w:ilvl="0" w:tplc="2C786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76B04"/>
    <w:multiLevelType w:val="hybridMultilevel"/>
    <w:tmpl w:val="D84EA4CA"/>
    <w:lvl w:ilvl="0" w:tplc="49FEF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3"/>
  </w:num>
  <w:num w:numId="4">
    <w:abstractNumId w:val="18"/>
  </w:num>
  <w:num w:numId="5">
    <w:abstractNumId w:val="14"/>
  </w:num>
  <w:num w:numId="6">
    <w:abstractNumId w:val="31"/>
  </w:num>
  <w:num w:numId="7">
    <w:abstractNumId w:val="1"/>
  </w:num>
  <w:num w:numId="8">
    <w:abstractNumId w:val="30"/>
  </w:num>
  <w:num w:numId="9">
    <w:abstractNumId w:val="22"/>
  </w:num>
  <w:num w:numId="10">
    <w:abstractNumId w:val="33"/>
  </w:num>
  <w:num w:numId="11">
    <w:abstractNumId w:val="10"/>
  </w:num>
  <w:num w:numId="12">
    <w:abstractNumId w:val="28"/>
  </w:num>
  <w:num w:numId="13">
    <w:abstractNumId w:val="21"/>
  </w:num>
  <w:num w:numId="14">
    <w:abstractNumId w:val="0"/>
  </w:num>
  <w:num w:numId="15">
    <w:abstractNumId w:val="13"/>
  </w:num>
  <w:num w:numId="16">
    <w:abstractNumId w:val="34"/>
  </w:num>
  <w:num w:numId="17">
    <w:abstractNumId w:val="5"/>
  </w:num>
  <w:num w:numId="18">
    <w:abstractNumId w:val="24"/>
  </w:num>
  <w:num w:numId="19">
    <w:abstractNumId w:val="25"/>
  </w:num>
  <w:num w:numId="20">
    <w:abstractNumId w:val="26"/>
  </w:num>
  <w:num w:numId="21">
    <w:abstractNumId w:val="19"/>
  </w:num>
  <w:num w:numId="22">
    <w:abstractNumId w:val="17"/>
  </w:num>
  <w:num w:numId="23">
    <w:abstractNumId w:val="16"/>
  </w:num>
  <w:num w:numId="24">
    <w:abstractNumId w:val="12"/>
  </w:num>
  <w:num w:numId="25">
    <w:abstractNumId w:val="20"/>
  </w:num>
  <w:num w:numId="26">
    <w:abstractNumId w:val="9"/>
  </w:num>
  <w:num w:numId="27">
    <w:abstractNumId w:val="32"/>
  </w:num>
  <w:num w:numId="28">
    <w:abstractNumId w:val="7"/>
  </w:num>
  <w:num w:numId="29">
    <w:abstractNumId w:val="29"/>
  </w:num>
  <w:num w:numId="30">
    <w:abstractNumId w:val="3"/>
  </w:num>
  <w:num w:numId="31">
    <w:abstractNumId w:val="4"/>
  </w:num>
  <w:num w:numId="32">
    <w:abstractNumId w:val="2"/>
  </w:num>
  <w:num w:numId="33">
    <w:abstractNumId w:val="15"/>
  </w:num>
  <w:num w:numId="34">
    <w:abstractNumId w:val="11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B0"/>
    <w:rsid w:val="00010C07"/>
    <w:rsid w:val="000136CE"/>
    <w:rsid w:val="00035FBB"/>
    <w:rsid w:val="000675E4"/>
    <w:rsid w:val="00074E8A"/>
    <w:rsid w:val="000F05B8"/>
    <w:rsid w:val="000F5484"/>
    <w:rsid w:val="00144C65"/>
    <w:rsid w:val="00175374"/>
    <w:rsid w:val="00212CA0"/>
    <w:rsid w:val="00213F5A"/>
    <w:rsid w:val="00237757"/>
    <w:rsid w:val="002471A8"/>
    <w:rsid w:val="00252C38"/>
    <w:rsid w:val="002C795B"/>
    <w:rsid w:val="00332BAC"/>
    <w:rsid w:val="003C6C03"/>
    <w:rsid w:val="003D4178"/>
    <w:rsid w:val="003E03E8"/>
    <w:rsid w:val="00425A88"/>
    <w:rsid w:val="00467983"/>
    <w:rsid w:val="0049701C"/>
    <w:rsid w:val="004A070D"/>
    <w:rsid w:val="0051131E"/>
    <w:rsid w:val="005319AF"/>
    <w:rsid w:val="00541E05"/>
    <w:rsid w:val="00545B7D"/>
    <w:rsid w:val="005B4B43"/>
    <w:rsid w:val="005C25B6"/>
    <w:rsid w:val="005D7EE3"/>
    <w:rsid w:val="005E1339"/>
    <w:rsid w:val="006025A5"/>
    <w:rsid w:val="006341F9"/>
    <w:rsid w:val="00677F1F"/>
    <w:rsid w:val="006B6D6E"/>
    <w:rsid w:val="006C2CDD"/>
    <w:rsid w:val="006D2DD5"/>
    <w:rsid w:val="006F1C0A"/>
    <w:rsid w:val="00703B70"/>
    <w:rsid w:val="00774D2F"/>
    <w:rsid w:val="007F4FB0"/>
    <w:rsid w:val="0082188C"/>
    <w:rsid w:val="0083438A"/>
    <w:rsid w:val="00873A7D"/>
    <w:rsid w:val="0088584E"/>
    <w:rsid w:val="008C35F8"/>
    <w:rsid w:val="008D1626"/>
    <w:rsid w:val="008E41D9"/>
    <w:rsid w:val="008E6E46"/>
    <w:rsid w:val="00905A8A"/>
    <w:rsid w:val="00915420"/>
    <w:rsid w:val="009602C8"/>
    <w:rsid w:val="009B2F5A"/>
    <w:rsid w:val="00A1107F"/>
    <w:rsid w:val="00A30280"/>
    <w:rsid w:val="00B07BE7"/>
    <w:rsid w:val="00B33F9D"/>
    <w:rsid w:val="00B45722"/>
    <w:rsid w:val="00B8447A"/>
    <w:rsid w:val="00BC6169"/>
    <w:rsid w:val="00BD2209"/>
    <w:rsid w:val="00BF5070"/>
    <w:rsid w:val="00C120CE"/>
    <w:rsid w:val="00C1768A"/>
    <w:rsid w:val="00C42643"/>
    <w:rsid w:val="00CC7E61"/>
    <w:rsid w:val="00D43E7F"/>
    <w:rsid w:val="00D65EF9"/>
    <w:rsid w:val="00E104CC"/>
    <w:rsid w:val="00E129CE"/>
    <w:rsid w:val="00E73123"/>
    <w:rsid w:val="00ED024C"/>
    <w:rsid w:val="00F44399"/>
    <w:rsid w:val="00FB19C5"/>
    <w:rsid w:val="00FB2082"/>
    <w:rsid w:val="00FC3921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BF5070"/>
  </w:style>
  <w:style w:type="paragraph" w:customStyle="1" w:styleId="12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BF5070"/>
  </w:style>
  <w:style w:type="paragraph" w:customStyle="1" w:styleId="12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28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1C352-39F7-4C37-A6F1-BE27724D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58</Pages>
  <Words>10297</Words>
  <Characters>58694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66</cp:revision>
  <dcterms:created xsi:type="dcterms:W3CDTF">2026-01-20T11:55:00Z</dcterms:created>
  <dcterms:modified xsi:type="dcterms:W3CDTF">2026-05-19T11:51:00Z</dcterms:modified>
</cp:coreProperties>
</file>