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32" w:rsidRPr="00A47DCB" w:rsidRDefault="002F7B32" w:rsidP="002F7B32">
      <w:pPr>
        <w:spacing w:after="0" w:line="240" w:lineRule="auto"/>
        <w:jc w:val="center"/>
        <w:rPr>
          <w:rFonts w:ascii="Arial" w:eastAsia="Times New Roman" w:hAnsi="Arial" w:cs="Arial"/>
          <w:caps/>
          <w:szCs w:val="24"/>
          <w:lang w:eastAsia="ru-RU"/>
        </w:rPr>
      </w:pPr>
      <w:r w:rsidRPr="00A47DCB">
        <w:rPr>
          <w:rFonts w:ascii="Arial" w:eastAsia="Times New Roman" w:hAnsi="Arial" w:cs="Arial"/>
          <w:caps/>
          <w:szCs w:val="24"/>
          <w:lang w:eastAsia="ru-RU"/>
        </w:rPr>
        <w:t>Российская Федерация</w:t>
      </w:r>
    </w:p>
    <w:p w:rsidR="002F7B32" w:rsidRPr="00A47DCB" w:rsidRDefault="002F7B32" w:rsidP="002F7B3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Администрация Стародубского муниципального округа </w:t>
      </w:r>
    </w:p>
    <w:p w:rsidR="002F7B32" w:rsidRPr="00A47DCB" w:rsidRDefault="002F7B32" w:rsidP="002F7B3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Брянской области</w:t>
      </w:r>
    </w:p>
    <w:p w:rsidR="002F7B32" w:rsidRPr="00A47DCB" w:rsidRDefault="002F7B32" w:rsidP="002F7B32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</w:p>
    <w:p w:rsidR="002F7B32" w:rsidRPr="00A47DCB" w:rsidRDefault="002F7B32" w:rsidP="002F7B32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</w:p>
    <w:p w:rsidR="002F7B32" w:rsidRPr="00A47DCB" w:rsidRDefault="002F7B32" w:rsidP="00A47DC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ПОСТАНОВЛЕНИЕ</w:t>
      </w:r>
    </w:p>
    <w:p w:rsidR="002F7B32" w:rsidRPr="00A47DCB" w:rsidRDefault="00A47DCB" w:rsidP="00A47DC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от 29 декабря 2025 года  № 2142</w:t>
      </w:r>
    </w:p>
    <w:p w:rsidR="00A47DCB" w:rsidRPr="00A47DCB" w:rsidRDefault="00A47DCB" w:rsidP="00A47DCB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</w:p>
    <w:p w:rsidR="00A47DCB" w:rsidRPr="00A47DCB" w:rsidRDefault="00A47DCB" w:rsidP="00A47DCB">
      <w:pPr>
        <w:widowControl w:val="0"/>
        <w:spacing w:after="0" w:line="240" w:lineRule="auto"/>
        <w:ind w:left="-142" w:right="37" w:firstLine="142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Об установлении тарифов</w:t>
      </w:r>
      <w:r w:rsidRPr="00A47DCB">
        <w:rPr>
          <w:rFonts w:ascii="Arial" w:eastAsia="Times New Roman" w:hAnsi="Arial" w:cs="Arial"/>
          <w:szCs w:val="24"/>
          <w:lang w:eastAsia="ru-RU"/>
        </w:rPr>
        <w:t xml:space="preserve">  </w:t>
      </w:r>
      <w:r w:rsidRPr="00A47DCB">
        <w:rPr>
          <w:rFonts w:ascii="Arial" w:eastAsia="Times New Roman" w:hAnsi="Arial" w:cs="Arial"/>
          <w:szCs w:val="24"/>
          <w:lang w:eastAsia="ru-RU"/>
        </w:rPr>
        <w:t xml:space="preserve">на перевозки пассажиров   </w:t>
      </w:r>
      <w:proofErr w:type="gramStart"/>
      <w:r w:rsidRPr="00A47DCB">
        <w:rPr>
          <w:rFonts w:ascii="Arial" w:eastAsia="Times New Roman" w:hAnsi="Arial" w:cs="Arial"/>
          <w:szCs w:val="24"/>
          <w:lang w:eastAsia="ru-RU"/>
        </w:rPr>
        <w:t>по</w:t>
      </w:r>
      <w:proofErr w:type="gramEnd"/>
    </w:p>
    <w:p w:rsidR="00A47DCB" w:rsidRPr="00A47DCB" w:rsidRDefault="00A47DCB" w:rsidP="00A47DCB">
      <w:pPr>
        <w:widowControl w:val="0"/>
        <w:spacing w:after="0" w:line="240" w:lineRule="auto"/>
        <w:ind w:left="-142" w:right="37" w:firstLine="142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муниципальным маршрутам</w:t>
      </w:r>
      <w:r w:rsidRPr="00A47DC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A47DCB">
        <w:rPr>
          <w:rFonts w:ascii="Arial" w:eastAsia="Times New Roman" w:hAnsi="Arial" w:cs="Arial"/>
          <w:szCs w:val="24"/>
          <w:lang w:eastAsia="ru-RU"/>
        </w:rPr>
        <w:t>регулярных перевозок</w:t>
      </w:r>
    </w:p>
    <w:p w:rsidR="00A47DCB" w:rsidRPr="00A47DCB" w:rsidRDefault="00A47DCB" w:rsidP="00A47DCB">
      <w:pPr>
        <w:widowControl w:val="0"/>
        <w:spacing w:after="0" w:line="240" w:lineRule="auto"/>
        <w:ind w:left="-142" w:right="37" w:firstLine="142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в границах Стародубского</w:t>
      </w:r>
      <w:r w:rsidRPr="00A47DC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A47DCB">
        <w:rPr>
          <w:rFonts w:ascii="Arial" w:eastAsia="Times New Roman" w:hAnsi="Arial" w:cs="Arial"/>
          <w:szCs w:val="24"/>
          <w:lang w:eastAsia="ru-RU"/>
        </w:rPr>
        <w:t>муниципального округа</w:t>
      </w:r>
    </w:p>
    <w:p w:rsidR="00A47DCB" w:rsidRPr="00A47DCB" w:rsidRDefault="00A47DCB" w:rsidP="00A47DCB">
      <w:pPr>
        <w:widowControl w:val="0"/>
        <w:spacing w:after="0" w:line="240" w:lineRule="auto"/>
        <w:ind w:left="-142" w:right="37" w:firstLine="142"/>
        <w:jc w:val="center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Брянской области</w:t>
      </w:r>
    </w:p>
    <w:p w:rsidR="00A47DCB" w:rsidRPr="00A47DCB" w:rsidRDefault="00A47DCB" w:rsidP="00A47DCB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</w:p>
    <w:p w:rsidR="00A47DCB" w:rsidRPr="00A47DCB" w:rsidRDefault="00A47DCB" w:rsidP="002F7B32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</w:p>
    <w:p w:rsidR="002F7B32" w:rsidRPr="00A47DCB" w:rsidRDefault="002F7B32" w:rsidP="002F7B32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          </w:t>
      </w:r>
      <w:proofErr w:type="gramStart"/>
      <w:r w:rsidRPr="00A47DCB">
        <w:rPr>
          <w:rFonts w:ascii="Arial" w:eastAsia="Times New Roman" w:hAnsi="Arial" w:cs="Arial"/>
          <w:szCs w:val="24"/>
          <w:lang w:eastAsia="ru-RU"/>
        </w:rPr>
        <w:t>В соответствии с  Федеральным   законом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Брянской области от 03.07.2010 года  № 54-З «Об организации транспортного обслуживания населения на территории Брянской области» и Законом Брянской области от 31.10.2022 года № 83-З</w:t>
      </w:r>
      <w:proofErr w:type="gramEnd"/>
      <w:r w:rsidRPr="00A47DCB">
        <w:rPr>
          <w:rFonts w:ascii="Arial" w:eastAsia="Times New Roman" w:hAnsi="Arial" w:cs="Arial"/>
          <w:szCs w:val="24"/>
          <w:lang w:eastAsia="ru-RU"/>
        </w:rPr>
        <w:t xml:space="preserve"> «О наделении органов местного самоуправления отдельными государственными полномочиями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перевозок» администрация Стародубского муниципального округа,</w:t>
      </w:r>
    </w:p>
    <w:p w:rsidR="002F7B32" w:rsidRPr="00A47DCB" w:rsidRDefault="002F7B32" w:rsidP="002F7B32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</w:p>
    <w:p w:rsidR="002F7B32" w:rsidRPr="00A47DCB" w:rsidRDefault="002F7B32" w:rsidP="002F7B32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</w:p>
    <w:p w:rsidR="002F7B32" w:rsidRPr="00A47DCB" w:rsidRDefault="002F7B32" w:rsidP="002F7B32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            ПОСТАНОВЛЯЕТ:</w:t>
      </w:r>
    </w:p>
    <w:p w:rsidR="002F7B32" w:rsidRPr="00A47DCB" w:rsidRDefault="002F7B32" w:rsidP="002F7B32">
      <w:pPr>
        <w:widowControl w:val="0"/>
        <w:spacing w:after="0" w:line="240" w:lineRule="auto"/>
        <w:ind w:left="-142" w:right="37" w:firstLine="142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 </w:t>
      </w:r>
    </w:p>
    <w:p w:rsidR="002F7B32" w:rsidRPr="00A47DCB" w:rsidRDefault="002F7B32" w:rsidP="002F7B3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             1.  Установить с 1 января 2026  года тарифы на перевозку пассажиров и багажа автомобильным транспортом по муниципальным маршрутам регулярных перевозок на территории  Стародубского муниципального округа согласно приложению к настоящему постановлению. </w:t>
      </w:r>
    </w:p>
    <w:p w:rsidR="002F7B32" w:rsidRPr="00A47DCB" w:rsidRDefault="002F7B32" w:rsidP="002F7B3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             2. Опубликовать настоящее постановление на официальном сайте администрации Стародубского муниципального округа Брянской области в сети «Интернет».  </w:t>
      </w:r>
    </w:p>
    <w:p w:rsidR="002F7B32" w:rsidRPr="00A47DCB" w:rsidRDefault="002F7B32" w:rsidP="002F7B3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             3.  Считать утратившим силу с момента подписания данного постановления, следующие постановления администрации Стародубского муниципального округа Брянской области:</w:t>
      </w:r>
    </w:p>
    <w:p w:rsidR="002F7B32" w:rsidRPr="00A47DCB" w:rsidRDefault="002F7B32" w:rsidP="002F7B3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-  Постановление администрации Стародубского муниципального округа Брянской области от 19.12.2024 года № 1522 «Об установлении тарифов на перевозки пассажиров по муниципальным маршрутам регулярных перевозок в границах Стародубского муниципального округа Брянской области» </w:t>
      </w:r>
    </w:p>
    <w:p w:rsidR="002F7B32" w:rsidRPr="00A47DCB" w:rsidRDefault="002F7B32" w:rsidP="002F7B3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>- Постановление администрации Стародубского муниципального округа Брянской области от 21.01.2025 года № 43 «О внесении изменений в постановление администрации Стародубского муниципального округа Брянской области № 1522 «Об установлении тарифов на перевозки пассажиров по муниципальным маршрутам регулярных перевозок в границах Стародубского муниципального округа Брянской области».</w:t>
      </w:r>
    </w:p>
    <w:p w:rsidR="002F7B32" w:rsidRPr="00A47DCB" w:rsidRDefault="002F7B32" w:rsidP="002F7B32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A47DCB">
        <w:rPr>
          <w:rFonts w:ascii="Arial" w:eastAsia="Times New Roman" w:hAnsi="Arial" w:cs="Arial"/>
          <w:szCs w:val="24"/>
          <w:lang w:eastAsia="ru-RU"/>
        </w:rPr>
        <w:t xml:space="preserve">    4.  </w:t>
      </w:r>
      <w:proofErr w:type="gramStart"/>
      <w:r w:rsidRPr="00A47DCB">
        <w:rPr>
          <w:rFonts w:ascii="Arial" w:eastAsia="Times New Roman" w:hAnsi="Arial" w:cs="Arial"/>
          <w:szCs w:val="24"/>
          <w:lang w:eastAsia="ru-RU"/>
        </w:rPr>
        <w:t>Контроль за</w:t>
      </w:r>
      <w:proofErr w:type="gramEnd"/>
      <w:r w:rsidRPr="00A47DCB">
        <w:rPr>
          <w:rFonts w:ascii="Arial" w:eastAsia="Times New Roman" w:hAnsi="Arial" w:cs="Arial"/>
          <w:szCs w:val="24"/>
          <w:lang w:eastAsia="ru-RU"/>
        </w:rPr>
        <w:t xml:space="preserve"> исполнением настоящего  постановления оставляю за собой.</w:t>
      </w:r>
    </w:p>
    <w:p w:rsidR="002F7B32" w:rsidRPr="00A47DCB" w:rsidRDefault="002F7B32" w:rsidP="002F7B32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</w:p>
    <w:p w:rsidR="002F7B32" w:rsidRPr="00A47DCB" w:rsidRDefault="002F7B32" w:rsidP="002F7B32">
      <w:pPr>
        <w:widowControl w:val="0"/>
        <w:tabs>
          <w:tab w:val="left" w:pos="6494"/>
        </w:tabs>
        <w:spacing w:after="0" w:line="240" w:lineRule="auto"/>
        <w:ind w:right="37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A47DCB">
        <w:rPr>
          <w:rFonts w:ascii="Arial" w:eastAsia="Times New Roman" w:hAnsi="Arial" w:cs="Arial"/>
          <w:szCs w:val="24"/>
          <w:lang w:eastAsia="ru-RU"/>
        </w:rPr>
        <w:t>Врио</w:t>
      </w:r>
      <w:proofErr w:type="spellEnd"/>
      <w:r w:rsidRPr="00A47DCB">
        <w:rPr>
          <w:rFonts w:ascii="Arial" w:eastAsia="Times New Roman" w:hAnsi="Arial" w:cs="Arial"/>
          <w:szCs w:val="24"/>
          <w:lang w:eastAsia="ru-RU"/>
        </w:rPr>
        <w:t xml:space="preserve"> главы администрации            </w:t>
      </w:r>
      <w:r w:rsidR="00D50B01">
        <w:rPr>
          <w:rFonts w:ascii="Arial" w:eastAsia="Times New Roman" w:hAnsi="Arial" w:cs="Arial"/>
          <w:szCs w:val="24"/>
          <w:lang w:eastAsia="ru-RU"/>
        </w:rPr>
        <w:t xml:space="preserve">               </w:t>
      </w:r>
      <w:bookmarkStart w:id="0" w:name="_GoBack"/>
      <w:bookmarkEnd w:id="0"/>
      <w:r w:rsidRPr="00A47DCB">
        <w:rPr>
          <w:rFonts w:ascii="Arial" w:eastAsia="Times New Roman" w:hAnsi="Arial" w:cs="Arial"/>
          <w:szCs w:val="24"/>
          <w:lang w:eastAsia="ru-RU"/>
        </w:rPr>
        <w:t xml:space="preserve">                                      Ю.Н. Ермольчик</w:t>
      </w:r>
    </w:p>
    <w:p w:rsidR="002F7B32" w:rsidRPr="00A47DCB" w:rsidRDefault="002F7B32" w:rsidP="002F7B32">
      <w:pPr>
        <w:tabs>
          <w:tab w:val="left" w:pos="7388"/>
        </w:tabs>
        <w:spacing w:after="0" w:line="240" w:lineRule="auto"/>
        <w:rPr>
          <w:rFonts w:ascii="Arial" w:eastAsia="Calibri" w:hAnsi="Arial" w:cs="Arial"/>
          <w:szCs w:val="24"/>
        </w:rPr>
      </w:pPr>
      <w:r w:rsidRPr="00A47DCB">
        <w:rPr>
          <w:rFonts w:ascii="Arial" w:eastAsia="Calibri" w:hAnsi="Arial" w:cs="Arial"/>
          <w:szCs w:val="24"/>
        </w:rPr>
        <w:lastRenderedPageBreak/>
        <w:t xml:space="preserve">                                        </w:t>
      </w:r>
    </w:p>
    <w:p w:rsidR="002F7B32" w:rsidRPr="00A47DCB" w:rsidRDefault="002F7B32" w:rsidP="002F7B32">
      <w:pPr>
        <w:tabs>
          <w:tab w:val="left" w:pos="7388"/>
        </w:tabs>
        <w:spacing w:after="0" w:line="240" w:lineRule="auto"/>
        <w:rPr>
          <w:rFonts w:ascii="Arial" w:eastAsia="Calibri" w:hAnsi="Arial" w:cs="Arial"/>
          <w:szCs w:val="24"/>
        </w:rPr>
      </w:pPr>
    </w:p>
    <w:p w:rsidR="002F7B32" w:rsidRPr="00A47DCB" w:rsidRDefault="002F7B32" w:rsidP="002F7B32">
      <w:pPr>
        <w:tabs>
          <w:tab w:val="left" w:pos="7388"/>
        </w:tabs>
        <w:spacing w:after="0" w:line="240" w:lineRule="auto"/>
        <w:rPr>
          <w:rFonts w:ascii="Arial" w:eastAsia="Calibri" w:hAnsi="Arial" w:cs="Arial"/>
          <w:szCs w:val="24"/>
        </w:rPr>
      </w:pPr>
    </w:p>
    <w:p w:rsidR="002F7B32" w:rsidRPr="00A47DCB" w:rsidRDefault="002F7B32" w:rsidP="002F7B32">
      <w:pPr>
        <w:tabs>
          <w:tab w:val="left" w:pos="7388"/>
        </w:tabs>
        <w:spacing w:after="0" w:line="240" w:lineRule="auto"/>
        <w:jc w:val="right"/>
        <w:rPr>
          <w:rFonts w:ascii="Arial" w:eastAsia="Calibri" w:hAnsi="Arial" w:cs="Arial"/>
          <w:szCs w:val="24"/>
        </w:rPr>
      </w:pPr>
      <w:r w:rsidRPr="00A47DCB">
        <w:rPr>
          <w:rFonts w:ascii="Arial" w:eastAsia="Calibri" w:hAnsi="Arial" w:cs="Arial"/>
          <w:szCs w:val="24"/>
        </w:rPr>
        <w:t xml:space="preserve">   Приложение к постановлению                                                                                                                                                          администрация Стародубского                                                                                                                                                          муниципального округа                                                                                                                                                          Брянской области                                                                                                                           </w:t>
      </w:r>
      <w:r w:rsidR="00A47DCB">
        <w:rPr>
          <w:rFonts w:ascii="Arial" w:eastAsia="Calibri" w:hAnsi="Arial" w:cs="Arial"/>
          <w:szCs w:val="24"/>
        </w:rPr>
        <w:t xml:space="preserve">                               о</w:t>
      </w:r>
      <w:r w:rsidRPr="00A47DCB">
        <w:rPr>
          <w:rFonts w:ascii="Arial" w:eastAsia="Calibri" w:hAnsi="Arial" w:cs="Arial"/>
          <w:szCs w:val="24"/>
        </w:rPr>
        <w:t>т 29.12.2025 № 2142</w:t>
      </w:r>
    </w:p>
    <w:p w:rsidR="002F7B32" w:rsidRPr="00A47DCB" w:rsidRDefault="002F7B32" w:rsidP="002F7B32">
      <w:pPr>
        <w:spacing w:after="0" w:line="240" w:lineRule="auto"/>
        <w:rPr>
          <w:rFonts w:ascii="Arial" w:eastAsia="Calibri" w:hAnsi="Arial" w:cs="Arial"/>
          <w:szCs w:val="24"/>
        </w:rPr>
      </w:pPr>
    </w:p>
    <w:p w:rsidR="002F7B32" w:rsidRPr="00A47DCB" w:rsidRDefault="002F7B32" w:rsidP="002F7B32">
      <w:pPr>
        <w:spacing w:after="0" w:line="240" w:lineRule="auto"/>
        <w:rPr>
          <w:rFonts w:ascii="Arial" w:eastAsia="Calibri" w:hAnsi="Arial" w:cs="Arial"/>
          <w:szCs w:val="24"/>
        </w:rPr>
      </w:pPr>
    </w:p>
    <w:p w:rsidR="002F7B32" w:rsidRPr="00A47DCB" w:rsidRDefault="002F7B32" w:rsidP="002F7B32">
      <w:pPr>
        <w:tabs>
          <w:tab w:val="left" w:pos="3669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A47DCB">
        <w:rPr>
          <w:rFonts w:ascii="Arial" w:eastAsia="Calibri" w:hAnsi="Arial" w:cs="Arial"/>
          <w:b/>
          <w:szCs w:val="24"/>
        </w:rPr>
        <w:t>Тарифы</w:t>
      </w:r>
    </w:p>
    <w:p w:rsidR="002F7B32" w:rsidRPr="00A47DCB" w:rsidRDefault="002F7B32" w:rsidP="002F7B32">
      <w:pPr>
        <w:tabs>
          <w:tab w:val="left" w:pos="3669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A47DCB">
        <w:rPr>
          <w:rFonts w:ascii="Arial" w:eastAsia="Calibri" w:hAnsi="Arial" w:cs="Arial"/>
          <w:b/>
          <w:szCs w:val="24"/>
        </w:rPr>
        <w:t xml:space="preserve">на перевозки пассажиров и багажа автомобильным транспортом </w:t>
      </w:r>
      <w:proofErr w:type="gramStart"/>
      <w:r w:rsidRPr="00A47DCB">
        <w:rPr>
          <w:rFonts w:ascii="Arial" w:eastAsia="Calibri" w:hAnsi="Arial" w:cs="Arial"/>
          <w:b/>
          <w:szCs w:val="24"/>
        </w:rPr>
        <w:t>по</w:t>
      </w:r>
      <w:proofErr w:type="gramEnd"/>
    </w:p>
    <w:p w:rsidR="002F7B32" w:rsidRPr="00A47DCB" w:rsidRDefault="002F7B32" w:rsidP="002F7B32">
      <w:pPr>
        <w:tabs>
          <w:tab w:val="left" w:pos="3669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A47DCB">
        <w:rPr>
          <w:rFonts w:ascii="Arial" w:eastAsia="Calibri" w:hAnsi="Arial" w:cs="Arial"/>
          <w:b/>
          <w:szCs w:val="24"/>
        </w:rPr>
        <w:t>муниципальным маршрутам регулярных перевозок на территории</w:t>
      </w:r>
    </w:p>
    <w:p w:rsidR="002F7B32" w:rsidRPr="00A47DCB" w:rsidRDefault="002F7B32" w:rsidP="002F7B32">
      <w:pPr>
        <w:tabs>
          <w:tab w:val="left" w:pos="3669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A47DCB">
        <w:rPr>
          <w:rFonts w:ascii="Arial" w:eastAsia="Calibri" w:hAnsi="Arial" w:cs="Arial"/>
          <w:b/>
          <w:szCs w:val="24"/>
        </w:rPr>
        <w:t>Стародубского муниципального округа</w:t>
      </w:r>
    </w:p>
    <w:p w:rsidR="002F7B32" w:rsidRPr="00A47DCB" w:rsidRDefault="002F7B32" w:rsidP="002F7B32">
      <w:pPr>
        <w:tabs>
          <w:tab w:val="left" w:pos="3669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:rsidR="002F7B32" w:rsidRPr="00A47DCB" w:rsidRDefault="002F7B32" w:rsidP="002F7B32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W w:w="9454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7151"/>
        <w:gridCol w:w="1702"/>
      </w:tblGrid>
      <w:tr w:rsidR="002F7B32" w:rsidRPr="00A47DCB" w:rsidTr="009C0331">
        <w:trPr>
          <w:trHeight w:val="614"/>
        </w:trPr>
        <w:tc>
          <w:tcPr>
            <w:tcW w:w="601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 xml:space="preserve">№ </w:t>
            </w:r>
            <w:proofErr w:type="gramStart"/>
            <w:r w:rsidRPr="00A47DC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A47DC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Наименование услуг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Тарифы (руб.)</w:t>
            </w:r>
          </w:p>
        </w:tc>
      </w:tr>
      <w:tr w:rsidR="002F7B32" w:rsidRPr="00A47DCB" w:rsidTr="009C0331">
        <w:trPr>
          <w:trHeight w:val="475"/>
        </w:trPr>
        <w:tc>
          <w:tcPr>
            <w:tcW w:w="601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1</w:t>
            </w: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Перевозка пассажиров и багажа автомобильным транспортом по муниципальным маршрутам регулярных перевозок пригородного сообщения, за 1 километр пути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3,15</w:t>
            </w:r>
          </w:p>
        </w:tc>
      </w:tr>
      <w:tr w:rsidR="002F7B32" w:rsidRPr="00A47DCB" w:rsidTr="009C0331">
        <w:trPr>
          <w:trHeight w:val="476"/>
        </w:trPr>
        <w:tc>
          <w:tcPr>
            <w:tcW w:w="601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2</w:t>
            </w: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Перевозка пассажиров багажа автомобильным транспортом по  муниципальным маршрутам регулярных перевозок в пределах городской черты, за поездку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Times New Roman" w:hAnsi="Arial" w:cs="Arial"/>
                <w:szCs w:val="24"/>
                <w:lang w:eastAsia="ru-RU"/>
              </w:rPr>
              <w:t xml:space="preserve">30 рублей за поездку, </w:t>
            </w:r>
            <w:proofErr w:type="gramStart"/>
            <w:r w:rsidRPr="00A47DCB">
              <w:rPr>
                <w:rFonts w:ascii="Arial" w:eastAsia="Times New Roman" w:hAnsi="Arial" w:cs="Arial"/>
                <w:szCs w:val="24"/>
                <w:lang w:eastAsia="ru-RU"/>
              </w:rPr>
              <w:t>безналичный</w:t>
            </w:r>
            <w:proofErr w:type="gramEnd"/>
            <w:r w:rsidRPr="00A47DCB">
              <w:rPr>
                <w:rFonts w:ascii="Arial" w:eastAsia="Times New Roman" w:hAnsi="Arial" w:cs="Arial"/>
                <w:szCs w:val="24"/>
                <w:lang w:eastAsia="ru-RU"/>
              </w:rPr>
              <w:t xml:space="preserve"> (картой) – 28 рублей</w:t>
            </w:r>
          </w:p>
        </w:tc>
      </w:tr>
      <w:tr w:rsidR="002F7B32" w:rsidRPr="00A47DCB" w:rsidTr="009C0331">
        <w:trPr>
          <w:trHeight w:val="501"/>
        </w:trPr>
        <w:tc>
          <w:tcPr>
            <w:tcW w:w="601" w:type="dxa"/>
            <w:vMerge w:val="restart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3</w:t>
            </w: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Стоимость проездных билетов на месяц при проезде в автобусах муниципальных маршрутов регулярных перевозок пригородного сообщения: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2F7B32" w:rsidRPr="00A47DCB" w:rsidTr="009C0331">
        <w:trPr>
          <w:trHeight w:val="225"/>
        </w:trPr>
        <w:tc>
          <w:tcPr>
            <w:tcW w:w="601" w:type="dxa"/>
            <w:vMerge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- для граждан (к месту работы и обратно), за 1 км пути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118,80</w:t>
            </w:r>
          </w:p>
        </w:tc>
      </w:tr>
      <w:tr w:rsidR="002F7B32" w:rsidRPr="00A47DCB" w:rsidTr="009C0331">
        <w:trPr>
          <w:trHeight w:val="338"/>
        </w:trPr>
        <w:tc>
          <w:tcPr>
            <w:tcW w:w="601" w:type="dxa"/>
            <w:vMerge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- для обучающихся в учреждениях среднего и высшего профессионального образования очной формы обучения (между пунктами обучения и проживания), за 1 км пути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53,60</w:t>
            </w:r>
          </w:p>
        </w:tc>
      </w:tr>
      <w:tr w:rsidR="002F7B32" w:rsidRPr="00A47DCB" w:rsidTr="009C0331">
        <w:trPr>
          <w:trHeight w:val="187"/>
        </w:trPr>
        <w:tc>
          <w:tcPr>
            <w:tcW w:w="601" w:type="dxa"/>
            <w:vMerge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 xml:space="preserve">- </w:t>
            </w:r>
            <w:proofErr w:type="gramStart"/>
            <w:r w:rsidRPr="00A47DCB">
              <w:rPr>
                <w:rFonts w:ascii="Arial" w:eastAsia="Calibri" w:hAnsi="Arial" w:cs="Arial"/>
                <w:szCs w:val="24"/>
              </w:rPr>
              <w:t>для</w:t>
            </w:r>
            <w:proofErr w:type="gramEnd"/>
            <w:r w:rsidRPr="00A47DCB">
              <w:rPr>
                <w:rFonts w:ascii="Arial" w:eastAsia="Calibri" w:hAnsi="Arial" w:cs="Arial"/>
                <w:szCs w:val="24"/>
              </w:rPr>
              <w:t xml:space="preserve"> </w:t>
            </w:r>
            <w:proofErr w:type="gramStart"/>
            <w:r w:rsidRPr="00A47DCB">
              <w:rPr>
                <w:rFonts w:ascii="Arial" w:eastAsia="Calibri" w:hAnsi="Arial" w:cs="Arial"/>
                <w:szCs w:val="24"/>
              </w:rPr>
              <w:t>обучающихся</w:t>
            </w:r>
            <w:proofErr w:type="gramEnd"/>
            <w:r w:rsidRPr="00A47DCB">
              <w:rPr>
                <w:rFonts w:ascii="Arial" w:eastAsia="Calibri" w:hAnsi="Arial" w:cs="Arial"/>
                <w:szCs w:val="24"/>
              </w:rPr>
              <w:t xml:space="preserve"> в общеобразовательных учреждениях и учреждениях начального профессионального образования (между пунктами обучения и проживания), за месяц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 xml:space="preserve">     329,00</w:t>
            </w:r>
          </w:p>
        </w:tc>
      </w:tr>
      <w:tr w:rsidR="002F7B32" w:rsidRPr="00A47DCB" w:rsidTr="009C0331">
        <w:trPr>
          <w:trHeight w:val="685"/>
        </w:trPr>
        <w:tc>
          <w:tcPr>
            <w:tcW w:w="601" w:type="dxa"/>
            <w:vMerge w:val="restart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Стоимость проездных билетов на месяц при проезде в автобусах муниципального маршрута регулярных перевозок № 1,№2,№4</w:t>
            </w:r>
          </w:p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2F7B32" w:rsidRPr="00A47DCB" w:rsidTr="009C0331">
        <w:trPr>
          <w:trHeight w:val="379"/>
        </w:trPr>
        <w:tc>
          <w:tcPr>
            <w:tcW w:w="601" w:type="dxa"/>
            <w:vMerge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- для граждан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900</w:t>
            </w:r>
          </w:p>
        </w:tc>
      </w:tr>
      <w:tr w:rsidR="002F7B32" w:rsidRPr="00A47DCB" w:rsidTr="009C0331">
        <w:trPr>
          <w:trHeight w:val="708"/>
        </w:trPr>
        <w:tc>
          <w:tcPr>
            <w:tcW w:w="601" w:type="dxa"/>
            <w:vMerge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A47DCB">
              <w:rPr>
                <w:rFonts w:ascii="Arial" w:eastAsia="Calibri" w:hAnsi="Arial" w:cs="Arial"/>
                <w:szCs w:val="24"/>
              </w:rPr>
              <w:t>- для обучающихся в учреждениях среднего и высшего профессионального образования очной формы обучения</w:t>
            </w:r>
            <w:proofErr w:type="gramEnd"/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410</w:t>
            </w:r>
          </w:p>
        </w:tc>
      </w:tr>
      <w:tr w:rsidR="002F7B32" w:rsidRPr="00A47DCB" w:rsidTr="009C0331">
        <w:trPr>
          <w:trHeight w:val="440"/>
        </w:trPr>
        <w:tc>
          <w:tcPr>
            <w:tcW w:w="601" w:type="dxa"/>
            <w:vMerge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 xml:space="preserve">- </w:t>
            </w:r>
            <w:proofErr w:type="gramStart"/>
            <w:r w:rsidRPr="00A47DCB">
              <w:rPr>
                <w:rFonts w:ascii="Arial" w:eastAsia="Calibri" w:hAnsi="Arial" w:cs="Arial"/>
                <w:szCs w:val="24"/>
              </w:rPr>
              <w:t>для</w:t>
            </w:r>
            <w:proofErr w:type="gramEnd"/>
            <w:r w:rsidRPr="00A47DCB">
              <w:rPr>
                <w:rFonts w:ascii="Arial" w:eastAsia="Calibri" w:hAnsi="Arial" w:cs="Arial"/>
                <w:szCs w:val="24"/>
              </w:rPr>
              <w:t xml:space="preserve"> </w:t>
            </w:r>
            <w:proofErr w:type="gramStart"/>
            <w:r w:rsidRPr="00A47DCB">
              <w:rPr>
                <w:rFonts w:ascii="Arial" w:eastAsia="Calibri" w:hAnsi="Arial" w:cs="Arial"/>
                <w:szCs w:val="24"/>
              </w:rPr>
              <w:t>обучающихся</w:t>
            </w:r>
            <w:proofErr w:type="gramEnd"/>
            <w:r w:rsidRPr="00A47DCB">
              <w:rPr>
                <w:rFonts w:ascii="Arial" w:eastAsia="Calibri" w:hAnsi="Arial" w:cs="Arial"/>
                <w:szCs w:val="24"/>
              </w:rPr>
              <w:t xml:space="preserve"> в общеобразовательных учреждениях и учреждениях начального профессионального образования</w:t>
            </w:r>
          </w:p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260</w:t>
            </w:r>
          </w:p>
        </w:tc>
      </w:tr>
      <w:tr w:rsidR="002F7B32" w:rsidRPr="00A47DCB" w:rsidTr="009C0331">
        <w:trPr>
          <w:trHeight w:val="513"/>
        </w:trPr>
        <w:tc>
          <w:tcPr>
            <w:tcW w:w="601" w:type="dxa"/>
            <w:vMerge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175" w:type="dxa"/>
          </w:tcPr>
          <w:p w:rsidR="002F7B32" w:rsidRPr="00A47DCB" w:rsidRDefault="002F7B32" w:rsidP="002F7B3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- для предприятий, организаций и учреждений</w:t>
            </w:r>
          </w:p>
        </w:tc>
        <w:tc>
          <w:tcPr>
            <w:tcW w:w="1678" w:type="dxa"/>
          </w:tcPr>
          <w:p w:rsidR="002F7B32" w:rsidRPr="00A47DCB" w:rsidRDefault="002F7B32" w:rsidP="002F7B32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A47DCB">
              <w:rPr>
                <w:rFonts w:ascii="Arial" w:eastAsia="Calibri" w:hAnsi="Arial" w:cs="Arial"/>
                <w:szCs w:val="24"/>
              </w:rPr>
              <w:t>1450</w:t>
            </w:r>
          </w:p>
        </w:tc>
      </w:tr>
    </w:tbl>
    <w:p w:rsidR="00B8447A" w:rsidRPr="00A47DCB" w:rsidRDefault="00B8447A">
      <w:pPr>
        <w:rPr>
          <w:rFonts w:ascii="Arial" w:hAnsi="Arial" w:cs="Arial"/>
          <w:szCs w:val="24"/>
        </w:rPr>
      </w:pPr>
    </w:p>
    <w:sectPr w:rsidR="00B8447A" w:rsidRPr="00A47DCB" w:rsidSect="001622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32"/>
    <w:rsid w:val="002F7B32"/>
    <w:rsid w:val="005C25B6"/>
    <w:rsid w:val="00A47DCB"/>
    <w:rsid w:val="00B8447A"/>
    <w:rsid w:val="00D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B32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B32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4179</Characters>
  <Application>Microsoft Office Word</Application>
  <DocSecurity>0</DocSecurity>
  <Lines>34</Lines>
  <Paragraphs>9</Paragraphs>
  <ScaleCrop>false</ScaleCrop>
  <Company>*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2026-01-16T06:03:00Z</dcterms:created>
  <dcterms:modified xsi:type="dcterms:W3CDTF">2026-01-16T06:11:00Z</dcterms:modified>
</cp:coreProperties>
</file>