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9B5" w:rsidRDefault="001A29B5" w:rsidP="001A29B5">
      <w:pPr>
        <w:keepNext/>
        <w:ind w:left="-142"/>
        <w:jc w:val="center"/>
        <w:outlineLvl w:val="3"/>
        <w:rPr>
          <w:smallCaps/>
          <w:position w:val="40"/>
          <w:sz w:val="19"/>
          <w:szCs w:val="20"/>
        </w:rPr>
      </w:pPr>
      <w:r>
        <w:rPr>
          <w:noProof/>
        </w:rPr>
        <w:drawing>
          <wp:inline distT="0" distB="0" distL="0" distR="0">
            <wp:extent cx="403860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9B5" w:rsidRDefault="001A29B5" w:rsidP="001A29B5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A29B5" w:rsidRDefault="001A29B5" w:rsidP="001A29B5">
      <w:pPr>
        <w:rPr>
          <w:bCs/>
          <w:sz w:val="28"/>
          <w:szCs w:val="28"/>
        </w:rPr>
      </w:pPr>
      <w:r>
        <w:rPr>
          <w:smallCaps/>
          <w:position w:val="40"/>
          <w:sz w:val="19"/>
          <w:szCs w:val="20"/>
        </w:rPr>
        <w:t xml:space="preserve">                                                                                   </w:t>
      </w:r>
      <w:r>
        <w:rPr>
          <w:bCs/>
          <w:sz w:val="28"/>
          <w:szCs w:val="28"/>
        </w:rPr>
        <w:t>Российская Федерация</w:t>
      </w:r>
    </w:p>
    <w:p w:rsidR="001A29B5" w:rsidRDefault="001A29B5" w:rsidP="001A29B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БРЯНСКАЯ ОБЛАСТЬ</w:t>
      </w:r>
    </w:p>
    <w:p w:rsidR="001A29B5" w:rsidRDefault="001A29B5" w:rsidP="001A29B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СОВЕТ НАРОДНЫХ ДЕПУТАТОВ СТАРОДУБСКОГО МУНИЦИПАЛЬНОГО ОКРУГА</w:t>
      </w:r>
    </w:p>
    <w:p w:rsidR="001A29B5" w:rsidRDefault="001A29B5" w:rsidP="001A29B5">
      <w:pPr>
        <w:jc w:val="center"/>
        <w:rPr>
          <w:bCs/>
          <w:sz w:val="28"/>
          <w:szCs w:val="28"/>
        </w:rPr>
      </w:pPr>
    </w:p>
    <w:p w:rsidR="001A29B5" w:rsidRDefault="001A29B5" w:rsidP="001A29B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:rsidR="001A29B5" w:rsidRDefault="001A29B5" w:rsidP="001A29B5">
      <w:pPr>
        <w:keepNext/>
        <w:outlineLvl w:val="0"/>
      </w:pPr>
    </w:p>
    <w:p w:rsidR="001A29B5" w:rsidRDefault="001A29B5" w:rsidP="001A29B5">
      <w:pPr>
        <w:keepNext/>
        <w:jc w:val="both"/>
        <w:outlineLvl w:val="0"/>
        <w:rPr>
          <w:sz w:val="26"/>
          <w:szCs w:val="26"/>
        </w:rPr>
      </w:pPr>
    </w:p>
    <w:p w:rsidR="001A29B5" w:rsidRDefault="001A29B5" w:rsidP="001A29B5">
      <w:pPr>
        <w:keepNext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От «</w:t>
      </w:r>
      <w:r w:rsidR="00E340CA">
        <w:rPr>
          <w:sz w:val="26"/>
          <w:szCs w:val="26"/>
        </w:rPr>
        <w:t>12</w:t>
      </w:r>
      <w:r>
        <w:rPr>
          <w:sz w:val="26"/>
          <w:szCs w:val="26"/>
        </w:rPr>
        <w:t xml:space="preserve">» </w:t>
      </w:r>
      <w:r w:rsidR="00E340CA">
        <w:rPr>
          <w:sz w:val="26"/>
          <w:szCs w:val="26"/>
        </w:rPr>
        <w:t>апреля</w:t>
      </w:r>
      <w:bookmarkStart w:id="0" w:name="_GoBack"/>
      <w:bookmarkEnd w:id="0"/>
      <w:r>
        <w:rPr>
          <w:sz w:val="26"/>
          <w:szCs w:val="26"/>
        </w:rPr>
        <w:t xml:space="preserve"> 2022г.  №</w:t>
      </w:r>
      <w:r w:rsidR="00E340CA">
        <w:rPr>
          <w:sz w:val="26"/>
          <w:szCs w:val="26"/>
        </w:rPr>
        <w:t>213</w:t>
      </w:r>
      <w:r>
        <w:rPr>
          <w:sz w:val="26"/>
          <w:szCs w:val="26"/>
        </w:rPr>
        <w:t xml:space="preserve">  </w:t>
      </w:r>
    </w:p>
    <w:p w:rsidR="001A29B5" w:rsidRDefault="001A29B5" w:rsidP="001A29B5">
      <w:pPr>
        <w:keepNext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г. Стародуб</w:t>
      </w:r>
    </w:p>
    <w:p w:rsidR="001A29B5" w:rsidRDefault="001A29B5" w:rsidP="001A29B5">
      <w:pPr>
        <w:keepNext/>
        <w:outlineLvl w:val="0"/>
        <w:rPr>
          <w:sz w:val="26"/>
          <w:szCs w:val="26"/>
        </w:rPr>
      </w:pPr>
    </w:p>
    <w:p w:rsidR="001A29B5" w:rsidRDefault="001A29B5" w:rsidP="001A29B5">
      <w:pPr>
        <w:keepNext/>
        <w:ind w:right="425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 предоставлении ГКУ «Управление капитального строительства Брянской области» в безвозмездное срочное пользование земельного участка</w:t>
      </w:r>
    </w:p>
    <w:p w:rsidR="001A29B5" w:rsidRDefault="001A29B5" w:rsidP="001A29B5">
      <w:pPr>
        <w:jc w:val="center"/>
        <w:rPr>
          <w:b/>
          <w:color w:val="000000"/>
          <w:sz w:val="26"/>
          <w:szCs w:val="26"/>
        </w:rPr>
      </w:pPr>
    </w:p>
    <w:p w:rsidR="001A29B5" w:rsidRDefault="001A29B5" w:rsidP="001A29B5">
      <w:pPr>
        <w:ind w:firstLine="709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 51 Федерального закона от 06.10.2003 № 131-ФЗ  «Об общих принципах организации местного самоуправления в Российской Федерации», п. 3 ч. 1 ст. 17.1 Федерального закона от 26.07.2006  г. № 135-ФЗ «О защите конкуренции», ст.  39.10 Земельного кодекса Российской Федерации, пункта 7.4. положения «О владении, пользовании и распоряжении муниципальным имуществом муниципального образования городской округ «Город Стародуб»», утвержденного решением Совета народных</w:t>
      </w:r>
      <w:proofErr w:type="gramEnd"/>
      <w:r>
        <w:rPr>
          <w:sz w:val="28"/>
          <w:szCs w:val="28"/>
        </w:rPr>
        <w:t xml:space="preserve"> депутатов города Стародуба от 30.12.2009 №128 (в ред. от 04.08.2020 №169), на основании заявления директора ГКУ «Управление капитального строительства Брянской области» А.М. </w:t>
      </w:r>
      <w:proofErr w:type="spellStart"/>
      <w:r>
        <w:rPr>
          <w:sz w:val="28"/>
          <w:szCs w:val="28"/>
        </w:rPr>
        <w:t>Комкова</w:t>
      </w:r>
      <w:proofErr w:type="spellEnd"/>
      <w:r>
        <w:rPr>
          <w:sz w:val="28"/>
          <w:szCs w:val="28"/>
        </w:rPr>
        <w:t xml:space="preserve"> от 05.04.2022 г, Совет народных депутатов Стародубского муниципального округа Брянской области, решил:</w:t>
      </w:r>
    </w:p>
    <w:p w:rsidR="001A29B5" w:rsidRDefault="001A29B5" w:rsidP="001A29B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A29B5" w:rsidRDefault="001A29B5" w:rsidP="001A29B5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Предоставить в безвозмездное срочное пользование государственному казенному учреждению «Управление капитального строительства Брянской области» земельный участок с кадастровым номером 32:23:0000000:1672 (площадью 3902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.), расположенный по адресу: Брянская область, Стародубский муниципальный округ, с. </w:t>
      </w:r>
      <w:proofErr w:type="spellStart"/>
      <w:r>
        <w:rPr>
          <w:rFonts w:ascii="Times New Roman" w:hAnsi="Times New Roman"/>
          <w:sz w:val="28"/>
          <w:szCs w:val="28"/>
        </w:rPr>
        <w:t>Логоватое</w:t>
      </w:r>
      <w:proofErr w:type="spellEnd"/>
      <w:r>
        <w:rPr>
          <w:rFonts w:ascii="Times New Roman" w:hAnsi="Times New Roman"/>
          <w:sz w:val="28"/>
          <w:szCs w:val="28"/>
        </w:rPr>
        <w:t>, ул. Трудовая, з/у 133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сроком на 11 месяцев.</w:t>
      </w:r>
    </w:p>
    <w:p w:rsidR="001A29B5" w:rsidRDefault="001A29B5" w:rsidP="001A29B5">
      <w:pPr>
        <w:pStyle w:val="2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            2. Настоящее решение вступает в силу с момента его официального опубликования.</w:t>
      </w:r>
    </w:p>
    <w:p w:rsidR="001A29B5" w:rsidRDefault="001A29B5" w:rsidP="001A29B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A29B5" w:rsidRDefault="001A29B5" w:rsidP="001A29B5">
      <w:pPr>
        <w:jc w:val="both"/>
        <w:rPr>
          <w:rFonts w:eastAsia="Calibri"/>
          <w:sz w:val="28"/>
          <w:szCs w:val="28"/>
          <w:lang w:eastAsia="en-US"/>
        </w:rPr>
      </w:pPr>
    </w:p>
    <w:p w:rsidR="001A29B5" w:rsidRDefault="001A29B5" w:rsidP="001A29B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Стародубского муниципального </w:t>
      </w:r>
    </w:p>
    <w:p w:rsidR="001F7EC1" w:rsidRDefault="001A29B5" w:rsidP="001A29B5">
      <w:pPr>
        <w:jc w:val="both"/>
      </w:pPr>
      <w:r>
        <w:rPr>
          <w:rFonts w:eastAsia="Calibri"/>
          <w:sz w:val="28"/>
          <w:szCs w:val="28"/>
          <w:lang w:eastAsia="en-US"/>
        </w:rPr>
        <w:t xml:space="preserve">округа Брянской области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               Н.Н. </w:t>
      </w:r>
      <w:proofErr w:type="spellStart"/>
      <w:r>
        <w:rPr>
          <w:rFonts w:eastAsia="Calibri"/>
          <w:sz w:val="28"/>
          <w:szCs w:val="28"/>
          <w:lang w:eastAsia="en-US"/>
        </w:rPr>
        <w:t>Тамилин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sectPr w:rsidR="001F7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92"/>
    <w:rsid w:val="001A29B5"/>
    <w:rsid w:val="001F7EC1"/>
    <w:rsid w:val="00467892"/>
    <w:rsid w:val="00E3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A29B5"/>
    <w:pPr>
      <w:keepNext/>
      <w:outlineLvl w:val="1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A29B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No Spacing"/>
    <w:uiPriority w:val="1"/>
    <w:qFormat/>
    <w:rsid w:val="001A29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A29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29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A29B5"/>
    <w:pPr>
      <w:keepNext/>
      <w:outlineLvl w:val="1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A29B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No Spacing"/>
    <w:uiPriority w:val="1"/>
    <w:qFormat/>
    <w:rsid w:val="001A29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A29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29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9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Company>Microsoft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3</cp:revision>
  <dcterms:created xsi:type="dcterms:W3CDTF">2022-04-11T12:27:00Z</dcterms:created>
  <dcterms:modified xsi:type="dcterms:W3CDTF">2022-04-12T08:24:00Z</dcterms:modified>
</cp:coreProperties>
</file>