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00" w:rsidRDefault="007F1700" w:rsidP="007F170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 wp14:anchorId="48787447" wp14:editId="50119318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00" w:rsidRDefault="007F1700" w:rsidP="007F1700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7F1700" w:rsidRPr="0028330B" w:rsidRDefault="007F1700" w:rsidP="007F1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F1700" w:rsidRPr="007148AE" w:rsidRDefault="007F1700" w:rsidP="007F170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7F1700" w:rsidRPr="00525FF3" w:rsidRDefault="007F1700" w:rsidP="007F1700">
      <w:pPr>
        <w:spacing w:after="0"/>
        <w:rPr>
          <w:rFonts w:ascii="Times New Roman" w:hAnsi="Times New Roman"/>
          <w:sz w:val="28"/>
          <w:szCs w:val="28"/>
        </w:rPr>
      </w:pPr>
      <w:r w:rsidRPr="00525FF3">
        <w:rPr>
          <w:rFonts w:ascii="Times New Roman" w:hAnsi="Times New Roman"/>
          <w:sz w:val="28"/>
          <w:szCs w:val="28"/>
        </w:rPr>
        <w:t xml:space="preserve">от  </w:t>
      </w:r>
      <w:r w:rsidR="00E11313">
        <w:rPr>
          <w:rFonts w:ascii="Times New Roman" w:hAnsi="Times New Roman"/>
          <w:sz w:val="28"/>
          <w:szCs w:val="28"/>
        </w:rPr>
        <w:t>23.12.2022г.</w:t>
      </w:r>
      <w:r w:rsidRPr="00525FF3">
        <w:rPr>
          <w:rFonts w:ascii="Times New Roman" w:hAnsi="Times New Roman"/>
          <w:sz w:val="28"/>
          <w:szCs w:val="28"/>
        </w:rPr>
        <w:t xml:space="preserve">№ </w:t>
      </w:r>
      <w:r w:rsidR="00525FF3" w:rsidRPr="00525FF3">
        <w:rPr>
          <w:rFonts w:ascii="Times New Roman" w:hAnsi="Times New Roman"/>
          <w:sz w:val="28"/>
          <w:szCs w:val="28"/>
        </w:rPr>
        <w:t xml:space="preserve"> </w:t>
      </w:r>
      <w:r w:rsidR="00E11313">
        <w:rPr>
          <w:rFonts w:ascii="Times New Roman" w:hAnsi="Times New Roman"/>
          <w:sz w:val="28"/>
          <w:szCs w:val="28"/>
        </w:rPr>
        <w:t>297</w:t>
      </w:r>
    </w:p>
    <w:p w:rsidR="007F1700" w:rsidRPr="00525FF3" w:rsidRDefault="007F1700" w:rsidP="00960818">
      <w:pPr>
        <w:spacing w:after="0"/>
        <w:rPr>
          <w:rFonts w:ascii="Times New Roman" w:hAnsi="Times New Roman"/>
          <w:sz w:val="28"/>
          <w:szCs w:val="28"/>
        </w:rPr>
      </w:pPr>
      <w:r w:rsidRPr="00525FF3">
        <w:rPr>
          <w:rFonts w:ascii="Times New Roman" w:hAnsi="Times New Roman"/>
          <w:sz w:val="28"/>
          <w:szCs w:val="28"/>
        </w:rPr>
        <w:t>г. Стародуб</w:t>
      </w:r>
    </w:p>
    <w:p w:rsidR="008C0B38" w:rsidRPr="00525FF3" w:rsidRDefault="008C0B38" w:rsidP="008C0B38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25FF3">
        <w:rPr>
          <w:rFonts w:ascii="Times New Roman" w:eastAsia="Times New Roman" w:hAnsi="Times New Roman" w:cs="Times New Roman"/>
          <w:sz w:val="28"/>
          <w:szCs w:val="28"/>
        </w:rPr>
        <w:t>перспективного</w:t>
      </w:r>
      <w:proofErr w:type="gramEnd"/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>плана работы Совета народных депутатов</w:t>
      </w: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муниципального округа </w:t>
      </w: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>Брянской области на 202</w:t>
      </w:r>
      <w:r w:rsidR="00525FF3" w:rsidRPr="00525F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ab/>
        <w:t>Рассмотрев перспективный план работы Совета народных депутатов на 202</w:t>
      </w:r>
      <w:r w:rsidR="00525FF3" w:rsidRPr="00525F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год Совет народных депутатов Стародубского муниципального округа Брянской области </w:t>
      </w:r>
      <w:r w:rsidRPr="00525FF3">
        <w:rPr>
          <w:rFonts w:ascii="Times New Roman" w:eastAsia="Times New Roman" w:hAnsi="Times New Roman" w:cs="Times New Roman"/>
          <w:spacing w:val="62"/>
          <w:sz w:val="28"/>
          <w:szCs w:val="28"/>
        </w:rPr>
        <w:t>решил</w:t>
      </w:r>
      <w:r w:rsidRPr="00525F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перспективный план </w:t>
      </w:r>
      <w:proofErr w:type="gramStart"/>
      <w:r w:rsidRPr="00525FF3">
        <w:rPr>
          <w:rFonts w:ascii="Times New Roman" w:eastAsia="Times New Roman" w:hAnsi="Times New Roman" w:cs="Times New Roman"/>
          <w:sz w:val="28"/>
          <w:szCs w:val="28"/>
        </w:rPr>
        <w:t>работы Совета народных депутатов Стародубского муниципального округа Брянской области</w:t>
      </w:r>
      <w:proofErr w:type="gramEnd"/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25FF3" w:rsidRPr="00525F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347494" w:rsidRPr="00525FF3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525FF3" w:rsidRPr="00525FF3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525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7F1700" w:rsidP="008C0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0B38" w:rsidRPr="00525FF3">
        <w:rPr>
          <w:rFonts w:ascii="Times New Roman" w:eastAsia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38" w:rsidRPr="00525FF3" w:rsidRDefault="008C0B38" w:rsidP="008C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FF3" w:rsidRPr="00525FF3" w:rsidRDefault="008C0B38" w:rsidP="00525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FF3" w:rsidRPr="00525FF3">
        <w:rPr>
          <w:rFonts w:ascii="Times New Roman" w:eastAsia="Times New Roman" w:hAnsi="Times New Roman" w:cs="Times New Roman"/>
          <w:sz w:val="28"/>
          <w:szCs w:val="28"/>
        </w:rPr>
        <w:t>Глава Стародубского</w:t>
      </w:r>
    </w:p>
    <w:p w:rsidR="00525FF3" w:rsidRPr="00525FF3" w:rsidRDefault="00525FF3" w:rsidP="00525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:rsidR="00DC13C4" w:rsidRPr="00525FF3" w:rsidRDefault="00525FF3" w:rsidP="00525FF3">
      <w:pPr>
        <w:spacing w:after="0" w:line="240" w:lineRule="auto"/>
        <w:rPr>
          <w:sz w:val="28"/>
          <w:szCs w:val="28"/>
        </w:rPr>
      </w:pPr>
      <w:r w:rsidRPr="00525FF3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                                                            Н. Н. </w:t>
      </w:r>
      <w:proofErr w:type="spellStart"/>
      <w:r w:rsidRPr="00525FF3">
        <w:rPr>
          <w:rFonts w:ascii="Times New Roman" w:eastAsia="Times New Roman" w:hAnsi="Times New Roman" w:cs="Times New Roman"/>
          <w:sz w:val="28"/>
          <w:szCs w:val="28"/>
        </w:rPr>
        <w:t>Тамилин</w:t>
      </w:r>
      <w:proofErr w:type="spellEnd"/>
    </w:p>
    <w:p w:rsidR="008C0B38" w:rsidRDefault="008C0B38" w:rsidP="008C0B38"/>
    <w:p w:rsidR="007F1700" w:rsidRDefault="007F1700" w:rsidP="008C0B38"/>
    <w:p w:rsidR="00525FF3" w:rsidRDefault="00525FF3" w:rsidP="008C0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0B38" w:rsidRPr="00E82B21" w:rsidRDefault="008C0B38" w:rsidP="00C53D43">
      <w:pPr>
        <w:tabs>
          <w:tab w:val="left" w:pos="6663"/>
        </w:tabs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25FF3">
        <w:rPr>
          <w:rFonts w:ascii="Times New Roman" w:hAnsi="Times New Roman" w:cs="Times New Roman"/>
          <w:sz w:val="24"/>
          <w:szCs w:val="24"/>
        </w:rPr>
        <w:t>№1</w:t>
      </w:r>
    </w:p>
    <w:p w:rsidR="008C0B38" w:rsidRDefault="008C0B38" w:rsidP="00C53D43">
      <w:pPr>
        <w:tabs>
          <w:tab w:val="left" w:pos="6663"/>
        </w:tabs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8C0B38" w:rsidRDefault="008C0B38" w:rsidP="00C53D43">
      <w:pPr>
        <w:tabs>
          <w:tab w:val="left" w:pos="6663"/>
        </w:tabs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38" w:rsidRPr="00E82B21" w:rsidRDefault="008C0B38" w:rsidP="00C53D43">
      <w:pPr>
        <w:tabs>
          <w:tab w:val="left" w:pos="6663"/>
        </w:tabs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Стародубского</w:t>
      </w:r>
      <w:r w:rsidR="008D3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D3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53D43" w:rsidRDefault="008C0B38" w:rsidP="00C53D43">
      <w:pPr>
        <w:pStyle w:val="a3"/>
        <w:tabs>
          <w:tab w:val="left" w:pos="6663"/>
        </w:tabs>
        <w:ind w:left="5387"/>
        <w:jc w:val="both"/>
        <w:rPr>
          <w:sz w:val="24"/>
          <w:szCs w:val="24"/>
        </w:rPr>
      </w:pPr>
      <w:r w:rsidRPr="002E0AD0">
        <w:rPr>
          <w:sz w:val="24"/>
          <w:szCs w:val="24"/>
        </w:rPr>
        <w:t xml:space="preserve">от </w:t>
      </w:r>
      <w:r w:rsidR="00E11313">
        <w:rPr>
          <w:sz w:val="24"/>
          <w:szCs w:val="24"/>
        </w:rPr>
        <w:t>23.12.2022г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E0AD0">
        <w:rPr>
          <w:sz w:val="24"/>
          <w:szCs w:val="24"/>
        </w:rPr>
        <w:t>№</w:t>
      </w:r>
      <w:r w:rsidR="00525FF3">
        <w:rPr>
          <w:sz w:val="24"/>
          <w:szCs w:val="24"/>
        </w:rPr>
        <w:t xml:space="preserve"> </w:t>
      </w:r>
      <w:r w:rsidR="00E11313">
        <w:rPr>
          <w:sz w:val="24"/>
          <w:szCs w:val="24"/>
        </w:rPr>
        <w:t>297</w:t>
      </w:r>
      <w:r w:rsidR="00525FF3">
        <w:rPr>
          <w:sz w:val="24"/>
          <w:szCs w:val="24"/>
        </w:rPr>
        <w:t xml:space="preserve"> </w:t>
      </w:r>
    </w:p>
    <w:p w:rsidR="00C53D43" w:rsidRDefault="00C53D43" w:rsidP="00C53D43">
      <w:pPr>
        <w:pStyle w:val="a3"/>
        <w:tabs>
          <w:tab w:val="left" w:pos="6663"/>
        </w:tabs>
        <w:ind w:left="5387"/>
        <w:jc w:val="both"/>
        <w:rPr>
          <w:sz w:val="24"/>
          <w:szCs w:val="24"/>
        </w:rPr>
      </w:pPr>
    </w:p>
    <w:p w:rsidR="008C0B38" w:rsidRPr="002E0AD0" w:rsidRDefault="00525FF3" w:rsidP="00C53D43">
      <w:pPr>
        <w:pStyle w:val="a3"/>
        <w:tabs>
          <w:tab w:val="left" w:pos="6663"/>
        </w:tabs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0B38" w:rsidRPr="002E0AD0">
        <w:rPr>
          <w:sz w:val="24"/>
          <w:szCs w:val="24"/>
        </w:rPr>
        <w:t xml:space="preserve"> </w:t>
      </w:r>
      <w:r w:rsidR="008C0B38">
        <w:rPr>
          <w:sz w:val="24"/>
          <w:szCs w:val="24"/>
        </w:rPr>
        <w:t xml:space="preserve">  </w:t>
      </w:r>
    </w:p>
    <w:p w:rsidR="008C0B38" w:rsidRPr="00347494" w:rsidRDefault="008C0B38" w:rsidP="008C0B38">
      <w:pPr>
        <w:pStyle w:val="a3"/>
        <w:rPr>
          <w:sz w:val="28"/>
          <w:szCs w:val="28"/>
          <w:u w:val="single"/>
        </w:rPr>
      </w:pPr>
      <w:r w:rsidRPr="00347494">
        <w:rPr>
          <w:sz w:val="28"/>
          <w:szCs w:val="28"/>
          <w:u w:val="single"/>
        </w:rPr>
        <w:t>ПЕРСПЕКТИВНЫЙ ПЛАН</w:t>
      </w:r>
    </w:p>
    <w:p w:rsidR="00904226" w:rsidRPr="00347494" w:rsidRDefault="008C0B38" w:rsidP="008C0B38">
      <w:pPr>
        <w:pStyle w:val="a3"/>
        <w:rPr>
          <w:sz w:val="24"/>
          <w:szCs w:val="24"/>
        </w:rPr>
      </w:pPr>
      <w:r w:rsidRPr="00347494">
        <w:rPr>
          <w:sz w:val="24"/>
          <w:szCs w:val="24"/>
        </w:rPr>
        <w:t xml:space="preserve">работы Совета народных депутатов Стародубского муниципального округа </w:t>
      </w:r>
    </w:p>
    <w:p w:rsidR="008C0B38" w:rsidRPr="00347494" w:rsidRDefault="008C0B38" w:rsidP="008C0B38">
      <w:pPr>
        <w:pStyle w:val="a3"/>
        <w:rPr>
          <w:sz w:val="24"/>
          <w:szCs w:val="24"/>
        </w:rPr>
      </w:pPr>
      <w:r w:rsidRPr="00347494">
        <w:rPr>
          <w:sz w:val="24"/>
          <w:szCs w:val="24"/>
        </w:rPr>
        <w:t>на 202</w:t>
      </w:r>
      <w:r w:rsidR="00C53D43">
        <w:rPr>
          <w:sz w:val="24"/>
          <w:szCs w:val="24"/>
        </w:rPr>
        <w:t>3</w:t>
      </w:r>
      <w:r w:rsidRPr="00347494">
        <w:rPr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530F" w:rsidTr="0043530F">
        <w:tc>
          <w:tcPr>
            <w:tcW w:w="4785" w:type="dxa"/>
          </w:tcPr>
          <w:p w:rsidR="0043530F" w:rsidRDefault="0043530F" w:rsidP="004353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планируемых заседаний </w:t>
            </w:r>
            <w:r w:rsidRPr="00347494">
              <w:rPr>
                <w:sz w:val="24"/>
                <w:szCs w:val="24"/>
              </w:rPr>
              <w:t>Совета народных депутатов Стародубского муниципального округа</w:t>
            </w:r>
            <w:r>
              <w:rPr>
                <w:sz w:val="24"/>
                <w:szCs w:val="24"/>
              </w:rPr>
              <w:t xml:space="preserve"> на 2023 год</w:t>
            </w:r>
          </w:p>
        </w:tc>
        <w:tc>
          <w:tcPr>
            <w:tcW w:w="4786" w:type="dxa"/>
          </w:tcPr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ноября;</w:t>
            </w:r>
          </w:p>
          <w:p w:rsidR="0043530F" w:rsidRDefault="0043530F" w:rsidP="0043530F">
            <w:pPr>
              <w:pStyle w:val="a3"/>
              <w:ind w:left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</w:t>
            </w:r>
          </w:p>
          <w:p w:rsidR="0043530F" w:rsidRDefault="0043530F" w:rsidP="008C0B38">
            <w:pPr>
              <w:pStyle w:val="a3"/>
              <w:rPr>
                <w:sz w:val="24"/>
                <w:szCs w:val="24"/>
              </w:rPr>
            </w:pPr>
          </w:p>
        </w:tc>
      </w:tr>
    </w:tbl>
    <w:p w:rsidR="008C0B38" w:rsidRPr="00347494" w:rsidRDefault="008C0B38" w:rsidP="008C0B38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8C0B38" w:rsidRPr="00347494" w:rsidTr="005B4EEC">
        <w:tc>
          <w:tcPr>
            <w:tcW w:w="9571" w:type="dxa"/>
            <w:gridSpan w:val="2"/>
          </w:tcPr>
          <w:p w:rsidR="008C0B38" w:rsidRPr="00347494" w:rsidRDefault="008C0B38" w:rsidP="00666AFF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Основные направления  </w:t>
            </w:r>
            <w:proofErr w:type="gramStart"/>
            <w:r w:rsidRPr="00347494">
              <w:rPr>
                <w:sz w:val="24"/>
                <w:szCs w:val="24"/>
              </w:rPr>
              <w:t>работы Совета народных депутатов</w:t>
            </w:r>
            <w:r w:rsidR="00666AFF" w:rsidRPr="00347494">
              <w:rPr>
                <w:sz w:val="24"/>
                <w:szCs w:val="24"/>
              </w:rPr>
              <w:t xml:space="preserve"> Стародубского муниципального округа Брянской области</w:t>
            </w:r>
            <w:proofErr w:type="gramEnd"/>
            <w:r w:rsidRPr="00347494">
              <w:rPr>
                <w:sz w:val="24"/>
                <w:szCs w:val="24"/>
              </w:rPr>
              <w:t>: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1D12D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нормотворческая деятельность (Приведение в   соответствие с действующим законодательством, Федеральных и областных законов, нормативных документов Брянской областной Думы, Правительства Брянской области, нормативных документов Совета народных депутатов Стародубского муниципального округа).</w:t>
            </w:r>
          </w:p>
          <w:p w:rsidR="007F1700" w:rsidRPr="00347494" w:rsidRDefault="007F1700" w:rsidP="001D12D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1D12D6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091F96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Систематически заслушивать на заседаниях Совета народных депутатов Стародубского муниципального округа Брянской области, постоянных депутатских комиссиях информацию о выполнении законов Брянской области, о выполнении принятых программ и решений, депутатских запросов и обращений, наказов избирателей, сообщений депутатов о работе в избирательных округах.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091F96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47494">
              <w:rPr>
                <w:sz w:val="24"/>
                <w:szCs w:val="24"/>
              </w:rPr>
              <w:t>контроля за</w:t>
            </w:r>
            <w:proofErr w:type="gramEnd"/>
            <w:r w:rsidRPr="00347494">
              <w:rPr>
                <w:sz w:val="24"/>
                <w:szCs w:val="24"/>
              </w:rPr>
              <w:t xml:space="preserve"> выполнением ранее принятых решений Совета народных депутатов округа, депутатских запросов, предложений, высказанных на сессиях, депутатских комиссиях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316411">
        <w:tc>
          <w:tcPr>
            <w:tcW w:w="9571" w:type="dxa"/>
            <w:gridSpan w:val="2"/>
          </w:tcPr>
          <w:p w:rsidR="007F1700" w:rsidRPr="00347494" w:rsidRDefault="007F1700" w:rsidP="00BC2F08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 вопросам компетенции Совета народных депутатов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подготовка и предварительное рассмотрение вопросов на заседаниях депутатских комиссий, выработка по ним проектов решений.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рассмотрение заявлений и обращений граждан, </w:t>
            </w:r>
            <w:r w:rsidRPr="00347494">
              <w:rPr>
                <w:sz w:val="24"/>
                <w:szCs w:val="24"/>
              </w:rPr>
              <w:lastRenderedPageBreak/>
              <w:t>поступивших в депутатские комиссии и принятие по ним решений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lastRenderedPageBreak/>
              <w:t>осуществление мер по социальной защите населения округа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47494">
              <w:rPr>
                <w:sz w:val="24"/>
                <w:szCs w:val="24"/>
              </w:rPr>
              <w:t>контроля за</w:t>
            </w:r>
            <w:proofErr w:type="gramEnd"/>
            <w:r w:rsidRPr="00347494">
              <w:rPr>
                <w:sz w:val="24"/>
                <w:szCs w:val="24"/>
              </w:rPr>
              <w:t xml:space="preserve"> эффективным использованием бюджетных средств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126AD4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работа депутатов </w:t>
            </w:r>
            <w:r w:rsidR="00126AD4">
              <w:rPr>
                <w:sz w:val="24"/>
                <w:szCs w:val="24"/>
              </w:rPr>
              <w:t>в</w:t>
            </w:r>
            <w:r w:rsidRPr="00347494">
              <w:rPr>
                <w:sz w:val="24"/>
                <w:szCs w:val="24"/>
              </w:rPr>
              <w:t xml:space="preserve"> избирательных округах. Прием избирателей по личным вопросам. Встречи с избирателями на округах. Проведение собраний, сходов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 графику в течение года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освещение работы заседаний Совета народных депутатов и постоянных депутатских комиссий в средствах массовой информации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47494">
              <w:rPr>
                <w:sz w:val="24"/>
                <w:szCs w:val="24"/>
              </w:rPr>
              <w:t>проведения выездных заседаний постоянных депутатских комиссий Совета народных депутатов</w:t>
            </w:r>
            <w:proofErr w:type="gramEnd"/>
            <w:r w:rsidRPr="00347494">
              <w:rPr>
                <w:sz w:val="24"/>
                <w:szCs w:val="24"/>
              </w:rPr>
              <w:t xml:space="preserve"> по месту жительства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proofErr w:type="gramStart"/>
            <w:r w:rsidRPr="00347494">
              <w:rPr>
                <w:sz w:val="24"/>
                <w:szCs w:val="24"/>
              </w:rPr>
              <w:t>Согласно планов</w:t>
            </w:r>
            <w:proofErr w:type="gramEnd"/>
            <w:r w:rsidRPr="00347494">
              <w:rPr>
                <w:sz w:val="24"/>
                <w:szCs w:val="24"/>
              </w:rPr>
              <w:t xml:space="preserve"> работы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участие в подготовке и проведение Государственных президиумов и памятных дат Российской Федерации, Дней воинской славы России, профессиональных праздников, традиционных праздников и памятных дат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работа с общественными и некоммерческими организациями, политическими партиями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Постоянно</w:t>
            </w:r>
          </w:p>
        </w:tc>
      </w:tr>
      <w:tr w:rsidR="007F1700" w:rsidRPr="00347494" w:rsidTr="005B4EEC">
        <w:tc>
          <w:tcPr>
            <w:tcW w:w="6771" w:type="dxa"/>
            <w:tcBorders>
              <w:right w:val="single" w:sz="4" w:space="0" w:color="auto"/>
            </w:tcBorders>
          </w:tcPr>
          <w:p w:rsidR="007F1700" w:rsidRPr="00347494" w:rsidRDefault="007F1700" w:rsidP="00BC2F08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проведение отчетов должностных лиц местного самоуправления и исполнительной власти по вопросам, определенным действующим законодательством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7F1700" w:rsidRPr="00347494" w:rsidRDefault="007F1700" w:rsidP="005B4EEC">
            <w:pPr>
              <w:pStyle w:val="a3"/>
              <w:ind w:left="720"/>
              <w:rPr>
                <w:sz w:val="24"/>
                <w:szCs w:val="24"/>
              </w:rPr>
            </w:pP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t>I</w:t>
            </w:r>
            <w:r w:rsidRPr="00347494">
              <w:rPr>
                <w:sz w:val="24"/>
                <w:szCs w:val="24"/>
              </w:rPr>
              <w:t xml:space="preserve"> 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 ходе зимовки скота в хозяйствах </w:t>
            </w:r>
            <w:r w:rsidR="00126AD4">
              <w:rPr>
                <w:sz w:val="24"/>
                <w:szCs w:val="24"/>
              </w:rPr>
              <w:t>округа</w:t>
            </w:r>
            <w:r w:rsidRPr="00347494">
              <w:rPr>
                <w:sz w:val="24"/>
                <w:szCs w:val="24"/>
              </w:rPr>
              <w:t xml:space="preserve"> и подготовке агропромышленного комплекса Стародубского муниципального округа к проведению весенне-полевых работ.</w:t>
            </w:r>
          </w:p>
          <w:p w:rsidR="00C53D43" w:rsidRDefault="00C53D43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C53D43">
              <w:rPr>
                <w:sz w:val="24"/>
                <w:szCs w:val="24"/>
              </w:rPr>
              <w:t>Об утверждении программы комплексного развития социальной инфраструктуры Стародубского муниципального округа</w:t>
            </w:r>
            <w:r w:rsidR="00126AD4">
              <w:rPr>
                <w:sz w:val="24"/>
                <w:szCs w:val="24"/>
              </w:rPr>
              <w:t>.</w:t>
            </w:r>
          </w:p>
          <w:p w:rsidR="00C53D43" w:rsidRDefault="00C53D43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C53D43">
              <w:rPr>
                <w:sz w:val="24"/>
                <w:szCs w:val="24"/>
              </w:rPr>
              <w:t>Об утверждении программы комплексного развития транспортной инфраструктуры Стародубского муниципального округа</w:t>
            </w:r>
            <w:r w:rsidR="00126AD4">
              <w:rPr>
                <w:sz w:val="24"/>
                <w:szCs w:val="24"/>
              </w:rPr>
              <w:t>.</w:t>
            </w:r>
          </w:p>
          <w:p w:rsidR="00C53D43" w:rsidRDefault="00C53D43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C53D43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C53D43">
              <w:rPr>
                <w:sz w:val="24"/>
                <w:szCs w:val="24"/>
              </w:rPr>
              <w:t>программы комплексного развития систем коммунальной инфраструктуры Стародубского муниципального округа</w:t>
            </w:r>
            <w:proofErr w:type="gramEnd"/>
            <w:r w:rsidR="00126AD4">
              <w:rPr>
                <w:sz w:val="24"/>
                <w:szCs w:val="24"/>
              </w:rPr>
              <w:t>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подготовке к призыву граждан на военную службу.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Отчет главы администрации Стародубского муниципального округа и финансово- хозяйственной деятельности и выполнение плана социально- экономического развития за 202</w:t>
            </w:r>
            <w:r w:rsidR="00BE4208">
              <w:rPr>
                <w:sz w:val="24"/>
                <w:szCs w:val="24"/>
              </w:rPr>
              <w:t>2</w:t>
            </w:r>
            <w:r w:rsidRPr="00347494">
              <w:rPr>
                <w:sz w:val="24"/>
                <w:szCs w:val="24"/>
              </w:rPr>
              <w:t xml:space="preserve">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состоянии системы водоснабжения и водоотведения на территории муниципального округа.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работе ГБУЗ «Стародубская ЦРБ» и фельдшерско-акушерских пунктов Стародубского муниципального округа за 202</w:t>
            </w:r>
            <w:r w:rsidR="00BE4208">
              <w:rPr>
                <w:sz w:val="24"/>
                <w:szCs w:val="24"/>
              </w:rPr>
              <w:t>2</w:t>
            </w:r>
            <w:r w:rsidRPr="00347494">
              <w:rPr>
                <w:sz w:val="24"/>
                <w:szCs w:val="24"/>
              </w:rPr>
              <w:t xml:space="preserve"> год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Отчет МО МВД  России "Стародубский" о состоянии  правопорядка в Стародубском муниципальном округе за 202</w:t>
            </w:r>
            <w:r w:rsidR="00BE4208">
              <w:rPr>
                <w:sz w:val="24"/>
                <w:szCs w:val="24"/>
              </w:rPr>
              <w:t>2</w:t>
            </w:r>
            <w:r w:rsidRPr="00347494">
              <w:rPr>
                <w:sz w:val="24"/>
                <w:szCs w:val="24"/>
              </w:rPr>
              <w:t xml:space="preserve">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внесении изменений и дополнений в бюджет Стародубского муниципального округа Брянской области</w:t>
            </w:r>
            <w:r w:rsidR="00126AD4">
              <w:rPr>
                <w:sz w:val="24"/>
                <w:szCs w:val="24"/>
              </w:rPr>
              <w:t>.</w:t>
            </w:r>
          </w:p>
          <w:p w:rsidR="007F1700" w:rsidRPr="00347494" w:rsidRDefault="007F1700" w:rsidP="00971D8D">
            <w:pPr>
              <w:pStyle w:val="a3"/>
              <w:numPr>
                <w:ilvl w:val="0"/>
                <w:numId w:val="3"/>
              </w:numPr>
              <w:ind w:left="851" w:hanging="491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Отчет о работе Контрольн</w:t>
            </w:r>
            <w:proofErr w:type="gramStart"/>
            <w:r w:rsidRPr="00347494">
              <w:rPr>
                <w:sz w:val="24"/>
                <w:szCs w:val="24"/>
              </w:rPr>
              <w:t>о-</w:t>
            </w:r>
            <w:proofErr w:type="gramEnd"/>
            <w:r w:rsidRPr="00347494">
              <w:rPr>
                <w:sz w:val="24"/>
                <w:szCs w:val="24"/>
              </w:rPr>
              <w:t xml:space="preserve"> счетной палаты Стародубского муниципального округа за 202</w:t>
            </w:r>
            <w:r w:rsidR="00BE4208">
              <w:rPr>
                <w:sz w:val="24"/>
                <w:szCs w:val="24"/>
              </w:rPr>
              <w:t>2</w:t>
            </w:r>
            <w:r w:rsidRPr="00347494">
              <w:rPr>
                <w:sz w:val="24"/>
                <w:szCs w:val="24"/>
              </w:rPr>
              <w:t xml:space="preserve">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3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подготовке к празднованию Победы советского народа в Великой Отечественной войне 1941-1945гг.</w:t>
            </w:r>
          </w:p>
          <w:p w:rsidR="00D42F31" w:rsidRPr="00347494" w:rsidRDefault="00D42F31" w:rsidP="00D42F3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347494">
              <w:rPr>
                <w:sz w:val="24"/>
                <w:szCs w:val="24"/>
              </w:rPr>
              <w:t>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Об организации летнего отдыха, оздоровления и занятости школьников Стародубского муниципального округа в период летних каникул. 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работе администрации Стародубского муниципального округа Брянской области по устройству и содержанию детских площадок на территории округа.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ходе реализации муниципальной программы "Развитие образования Стародубского муниципального округа Брянской области".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Оформление и использование земель сельскохозяйственного назначения на территории Стародубского муниципального округа Брянской округа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t xml:space="preserve">III </w:t>
            </w:r>
            <w:r w:rsidRPr="00347494">
              <w:rPr>
                <w:sz w:val="24"/>
                <w:szCs w:val="24"/>
              </w:rPr>
              <w:t>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 Об исполнении бюджета Стародубского муниципального округа Брянской области за 202</w:t>
            </w:r>
            <w:r w:rsidR="00BE4208">
              <w:rPr>
                <w:sz w:val="24"/>
                <w:szCs w:val="24"/>
              </w:rPr>
              <w:t>2</w:t>
            </w:r>
            <w:r w:rsidRPr="00347494">
              <w:rPr>
                <w:sz w:val="24"/>
                <w:szCs w:val="24"/>
              </w:rPr>
              <w:t xml:space="preserve"> год.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 Отчет КУМИ Стародубского муниципального округа "О реализации плана (программы) приватизации муниципального имущества Стародубского муниципального округа за 202</w:t>
            </w:r>
            <w:r w:rsidR="00BE4208">
              <w:rPr>
                <w:sz w:val="24"/>
                <w:szCs w:val="24"/>
              </w:rPr>
              <w:t>2</w:t>
            </w:r>
            <w:r w:rsidRPr="00347494">
              <w:rPr>
                <w:sz w:val="24"/>
                <w:szCs w:val="24"/>
              </w:rPr>
              <w:t xml:space="preserve">г. </w:t>
            </w:r>
            <w:r w:rsidR="00BE4208">
              <w:rPr>
                <w:sz w:val="24"/>
                <w:szCs w:val="24"/>
              </w:rPr>
              <w:t>и текущий период 2023</w:t>
            </w:r>
            <w:r w:rsidRPr="00347494">
              <w:rPr>
                <w:sz w:val="24"/>
                <w:szCs w:val="24"/>
              </w:rPr>
              <w:t xml:space="preserve"> года.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работе муниципальных унитарных предприятий Стародубского муниципального округа за 202</w:t>
            </w:r>
            <w:r w:rsidR="00BE4208">
              <w:rPr>
                <w:sz w:val="24"/>
                <w:szCs w:val="24"/>
              </w:rPr>
              <w:t>2</w:t>
            </w:r>
            <w:r w:rsidRPr="00347494">
              <w:rPr>
                <w:sz w:val="24"/>
                <w:szCs w:val="24"/>
              </w:rPr>
              <w:t xml:space="preserve"> и текущий период 202</w:t>
            </w:r>
            <w:r w:rsidR="00BE4208">
              <w:rPr>
                <w:sz w:val="24"/>
                <w:szCs w:val="24"/>
              </w:rPr>
              <w:t>3</w:t>
            </w:r>
            <w:r w:rsidRPr="00347494">
              <w:rPr>
                <w:sz w:val="24"/>
                <w:szCs w:val="24"/>
              </w:rPr>
              <w:t>г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 xml:space="preserve">О готовности учреждений социальной и инфраструктуры и муниципального жилого фонда к работе в </w:t>
            </w:r>
            <w:proofErr w:type="gramStart"/>
            <w:r w:rsidRPr="00347494">
              <w:rPr>
                <w:sz w:val="24"/>
                <w:szCs w:val="24"/>
              </w:rPr>
              <w:t>осенне- зимний</w:t>
            </w:r>
            <w:proofErr w:type="gramEnd"/>
            <w:r w:rsidRPr="00347494">
              <w:rPr>
                <w:sz w:val="24"/>
                <w:szCs w:val="24"/>
              </w:rPr>
              <w:t xml:space="preserve"> период 202</w:t>
            </w:r>
            <w:r w:rsidR="00BE4208">
              <w:rPr>
                <w:sz w:val="24"/>
                <w:szCs w:val="24"/>
              </w:rPr>
              <w:t>3</w:t>
            </w:r>
            <w:r w:rsidRPr="00347494">
              <w:rPr>
                <w:sz w:val="24"/>
                <w:szCs w:val="24"/>
              </w:rPr>
              <w:t>-202</w:t>
            </w:r>
            <w:r w:rsidR="00BE4208">
              <w:rPr>
                <w:sz w:val="24"/>
                <w:szCs w:val="24"/>
              </w:rPr>
              <w:t>4</w:t>
            </w:r>
            <w:r w:rsidRPr="00347494">
              <w:rPr>
                <w:sz w:val="24"/>
                <w:szCs w:val="24"/>
              </w:rPr>
              <w:t xml:space="preserve"> годов.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создании условий для развития спорта и здорового образа жизни среди населения Стародубского муниципального округа.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ind w:left="720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  <w:lang w:val="en-US"/>
              </w:rPr>
              <w:t xml:space="preserve">IV </w:t>
            </w:r>
            <w:r w:rsidRPr="00347494">
              <w:rPr>
                <w:sz w:val="24"/>
                <w:szCs w:val="24"/>
              </w:rPr>
              <w:t>квартал</w:t>
            </w:r>
          </w:p>
        </w:tc>
      </w:tr>
      <w:tr w:rsidR="007F1700" w:rsidRPr="00347494" w:rsidTr="00533B2E">
        <w:tc>
          <w:tcPr>
            <w:tcW w:w="9571" w:type="dxa"/>
            <w:gridSpan w:val="2"/>
          </w:tcPr>
          <w:p w:rsidR="007F1700" w:rsidRPr="00347494" w:rsidRDefault="007F1700" w:rsidP="00533B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проведении публичных слушаний  по вопросу утверждения бюджета Стародубского муниципального округа на 202</w:t>
            </w:r>
            <w:r w:rsidR="00BE4208">
              <w:rPr>
                <w:sz w:val="24"/>
                <w:szCs w:val="24"/>
              </w:rPr>
              <w:t>4</w:t>
            </w:r>
            <w:r w:rsidRPr="00347494">
              <w:rPr>
                <w:sz w:val="24"/>
                <w:szCs w:val="24"/>
              </w:rPr>
              <w:t xml:space="preserve"> и плановый период 202</w:t>
            </w:r>
            <w:r w:rsidR="00BE4208">
              <w:rPr>
                <w:sz w:val="24"/>
                <w:szCs w:val="24"/>
              </w:rPr>
              <w:t>5</w:t>
            </w:r>
            <w:r w:rsidRPr="00347494">
              <w:rPr>
                <w:sz w:val="24"/>
                <w:szCs w:val="24"/>
              </w:rPr>
              <w:t>-202</w:t>
            </w:r>
            <w:r w:rsidR="00BE4208">
              <w:rPr>
                <w:sz w:val="24"/>
                <w:szCs w:val="24"/>
              </w:rPr>
              <w:t>6</w:t>
            </w:r>
            <w:r w:rsidRPr="00347494">
              <w:rPr>
                <w:sz w:val="24"/>
                <w:szCs w:val="24"/>
              </w:rPr>
              <w:t xml:space="preserve">гг </w:t>
            </w:r>
          </w:p>
          <w:p w:rsidR="007F1700" w:rsidRPr="00347494" w:rsidRDefault="007F1700" w:rsidP="00533B2E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47494">
              <w:rPr>
                <w:sz w:val="24"/>
                <w:szCs w:val="24"/>
              </w:rPr>
              <w:t>О принятии  бюджета Стародубского муниципального округа на 202</w:t>
            </w:r>
            <w:r w:rsidR="00BE4208">
              <w:rPr>
                <w:sz w:val="24"/>
                <w:szCs w:val="24"/>
              </w:rPr>
              <w:t>4</w:t>
            </w:r>
            <w:r w:rsidRPr="00347494">
              <w:rPr>
                <w:sz w:val="24"/>
                <w:szCs w:val="24"/>
              </w:rPr>
              <w:t xml:space="preserve"> </w:t>
            </w:r>
            <w:r w:rsidR="007025C6">
              <w:rPr>
                <w:sz w:val="24"/>
                <w:szCs w:val="24"/>
              </w:rPr>
              <w:t>г. и плановый период 202</w:t>
            </w:r>
            <w:r w:rsidR="00BE4208">
              <w:rPr>
                <w:sz w:val="24"/>
                <w:szCs w:val="24"/>
              </w:rPr>
              <w:t>5</w:t>
            </w:r>
            <w:r w:rsidR="007025C6">
              <w:rPr>
                <w:sz w:val="24"/>
                <w:szCs w:val="24"/>
              </w:rPr>
              <w:t>-202</w:t>
            </w:r>
            <w:r w:rsidR="00BE4208">
              <w:rPr>
                <w:sz w:val="24"/>
                <w:szCs w:val="24"/>
              </w:rPr>
              <w:t>6</w:t>
            </w:r>
            <w:r w:rsidR="007025C6">
              <w:rPr>
                <w:sz w:val="24"/>
                <w:szCs w:val="24"/>
              </w:rPr>
              <w:t xml:space="preserve"> годов.</w:t>
            </w:r>
          </w:p>
          <w:p w:rsidR="007F1700" w:rsidRPr="00347494" w:rsidRDefault="007F1700" w:rsidP="00BE4208">
            <w:pPr>
              <w:pStyle w:val="a3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BC2F08" w:rsidRPr="00347494" w:rsidRDefault="00BC2F08" w:rsidP="008C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47494" w:rsidRPr="00347494" w:rsidRDefault="003474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sectPr w:rsidR="00347494" w:rsidRPr="003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72E"/>
    <w:multiLevelType w:val="hybridMultilevel"/>
    <w:tmpl w:val="0DC49F24"/>
    <w:lvl w:ilvl="0" w:tplc="92567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ACB"/>
    <w:multiLevelType w:val="hybridMultilevel"/>
    <w:tmpl w:val="7FCAF17A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1F4"/>
    <w:multiLevelType w:val="hybridMultilevel"/>
    <w:tmpl w:val="1B746FB6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54D"/>
    <w:multiLevelType w:val="hybridMultilevel"/>
    <w:tmpl w:val="A37A28B8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70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FC423D"/>
    <w:multiLevelType w:val="hybridMultilevel"/>
    <w:tmpl w:val="4DE471CC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2F"/>
    <w:rsid w:val="00035621"/>
    <w:rsid w:val="000A5C2F"/>
    <w:rsid w:val="00126AD4"/>
    <w:rsid w:val="001A14FD"/>
    <w:rsid w:val="00273621"/>
    <w:rsid w:val="003019D3"/>
    <w:rsid w:val="00347494"/>
    <w:rsid w:val="003F3BFA"/>
    <w:rsid w:val="00404991"/>
    <w:rsid w:val="0043530F"/>
    <w:rsid w:val="004F5FDF"/>
    <w:rsid w:val="00525FF3"/>
    <w:rsid w:val="005D0572"/>
    <w:rsid w:val="00666AFF"/>
    <w:rsid w:val="007025C6"/>
    <w:rsid w:val="007F1700"/>
    <w:rsid w:val="008042A2"/>
    <w:rsid w:val="008C0B38"/>
    <w:rsid w:val="008D3ADC"/>
    <w:rsid w:val="00904226"/>
    <w:rsid w:val="00911D8D"/>
    <w:rsid w:val="0092616F"/>
    <w:rsid w:val="00944CEA"/>
    <w:rsid w:val="009546D7"/>
    <w:rsid w:val="00960818"/>
    <w:rsid w:val="00971D8D"/>
    <w:rsid w:val="009F57E8"/>
    <w:rsid w:val="00AA3717"/>
    <w:rsid w:val="00B80836"/>
    <w:rsid w:val="00BB2A42"/>
    <w:rsid w:val="00BC2F08"/>
    <w:rsid w:val="00BE4208"/>
    <w:rsid w:val="00C355D1"/>
    <w:rsid w:val="00C53D43"/>
    <w:rsid w:val="00D12BE0"/>
    <w:rsid w:val="00D42F31"/>
    <w:rsid w:val="00DC13C4"/>
    <w:rsid w:val="00E11313"/>
    <w:rsid w:val="00E252EA"/>
    <w:rsid w:val="00E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B3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0B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8C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F1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F170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7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4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C5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B3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0B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8C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F1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F170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7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4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C5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28</cp:revision>
  <cp:lastPrinted>2020-12-17T07:59:00Z</cp:lastPrinted>
  <dcterms:created xsi:type="dcterms:W3CDTF">2020-12-04T07:37:00Z</dcterms:created>
  <dcterms:modified xsi:type="dcterms:W3CDTF">2022-12-23T11:59:00Z</dcterms:modified>
</cp:coreProperties>
</file>