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62" w:rsidRPr="006D7262" w:rsidRDefault="006D7262" w:rsidP="006D7262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position w:val="40"/>
          <w:sz w:val="19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12"/>
          <w:szCs w:val="12"/>
          <w:lang w:eastAsia="ru-RU"/>
        </w:rPr>
        <w:drawing>
          <wp:inline distT="0" distB="0" distL="0" distR="0">
            <wp:extent cx="434340" cy="54102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262" w:rsidRPr="006D7262" w:rsidRDefault="006D7262" w:rsidP="006D72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16"/>
          <w:szCs w:val="16"/>
          <w:lang w:eastAsia="ru-RU"/>
        </w:rPr>
      </w:pPr>
    </w:p>
    <w:p w:rsidR="006D7262" w:rsidRPr="006D7262" w:rsidRDefault="006D7262" w:rsidP="006D72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6D7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6D7262" w:rsidRPr="006D7262" w:rsidRDefault="006D7262" w:rsidP="006D72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6D7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6D7262" w:rsidRPr="006D7262" w:rsidRDefault="006D7262" w:rsidP="006D72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6D7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6D7262" w:rsidRPr="006D7262" w:rsidRDefault="006D7262" w:rsidP="006D72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</w:p>
    <w:p w:rsidR="006D7262" w:rsidRPr="006D7262" w:rsidRDefault="006D7262" w:rsidP="006D72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6D7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B162C0" w:rsidRPr="00B162C0" w:rsidRDefault="00B162C0" w:rsidP="00B162C0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B16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о</w:t>
      </w:r>
      <w:r w:rsidRPr="00B16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т</w:t>
      </w:r>
      <w:r w:rsidRPr="00B16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r w:rsidR="00B95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r w:rsidR="00D00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29.11.</w:t>
      </w:r>
      <w:bookmarkStart w:id="0" w:name="_GoBack"/>
      <w:bookmarkEnd w:id="0"/>
      <w:r w:rsidR="00E657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2021г.</w:t>
      </w:r>
      <w:r w:rsidRPr="00B16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№ </w:t>
      </w:r>
      <w:r w:rsidR="00D00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163</w:t>
      </w:r>
    </w:p>
    <w:p w:rsidR="00345310" w:rsidRDefault="00B162C0" w:rsidP="00420850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B16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г. Стародуб</w:t>
      </w:r>
    </w:p>
    <w:p w:rsidR="00B162C0" w:rsidRPr="00B162C0" w:rsidRDefault="00B162C0" w:rsidP="00B162C0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eastAsia="x-none"/>
        </w:rPr>
      </w:pPr>
      <w:r w:rsidRPr="00B16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</w:t>
      </w:r>
    </w:p>
    <w:p w:rsidR="00B162C0" w:rsidRPr="00B162C0" w:rsidRDefault="00B162C0" w:rsidP="00420850">
      <w:pPr>
        <w:widowControl w:val="0"/>
        <w:tabs>
          <w:tab w:val="left" w:pos="5387"/>
          <w:tab w:val="left" w:pos="5954"/>
        </w:tabs>
        <w:snapToGrid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x-none"/>
        </w:rPr>
      </w:pPr>
      <w:r w:rsidRPr="00B162C0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val="x-none" w:eastAsia="x-none"/>
        </w:rPr>
        <w:t xml:space="preserve">О </w:t>
      </w:r>
      <w:r w:rsidR="00345310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x-none"/>
        </w:rPr>
        <w:t xml:space="preserve">внесении изменений в решение </w:t>
      </w:r>
      <w:r w:rsidRPr="00B162C0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x-none"/>
        </w:rPr>
        <w:t>Совета народных депутатов Стародубского</w:t>
      </w:r>
      <w:r w:rsidR="00345310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x-none"/>
        </w:rPr>
        <w:t xml:space="preserve"> </w:t>
      </w:r>
      <w:r w:rsidRPr="00B162C0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x-none"/>
        </w:rPr>
        <w:t>муниципального округа  от 16.11.2020 года № 21 «О Порядке составления, рассмотрения и утверждения</w:t>
      </w:r>
      <w:r w:rsidR="00345310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x-none"/>
        </w:rPr>
        <w:t xml:space="preserve"> </w:t>
      </w:r>
      <w:r w:rsidRPr="00B162C0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x-none"/>
        </w:rPr>
        <w:t>бюджета Стародубского муниципального округа</w:t>
      </w:r>
      <w:r w:rsidR="00345310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x-none"/>
        </w:rPr>
        <w:t xml:space="preserve"> Брянской области, а так</w:t>
      </w:r>
      <w:r w:rsidRPr="00B162C0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x-none"/>
        </w:rPr>
        <w:t>же порядке представления, рассмотрения и утверждения годового отчета</w:t>
      </w:r>
      <w:r w:rsidR="00345310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x-none"/>
        </w:rPr>
        <w:t xml:space="preserve"> </w:t>
      </w:r>
      <w:r w:rsidRPr="00B162C0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x-none"/>
        </w:rPr>
        <w:t>об исполнении бюджета Стародубского муниципального</w:t>
      </w:r>
      <w:r w:rsidR="00345310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x-none"/>
        </w:rPr>
        <w:t xml:space="preserve"> </w:t>
      </w:r>
      <w:r w:rsidRPr="00B162C0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x-none"/>
        </w:rPr>
        <w:t xml:space="preserve">округа </w:t>
      </w:r>
      <w:r w:rsidRPr="00B162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Брянской области и его внешней проверке»</w:t>
      </w:r>
      <w:r w:rsidR="00B953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(в ред. от 27.11.2021г.№146)</w:t>
      </w:r>
    </w:p>
    <w:p w:rsidR="00B162C0" w:rsidRPr="00B162C0" w:rsidRDefault="00B162C0" w:rsidP="00B162C0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p w:rsidR="00B162C0" w:rsidRPr="00B162C0" w:rsidRDefault="00B162C0" w:rsidP="00B162C0">
      <w:pPr>
        <w:tabs>
          <w:tab w:val="left" w:pos="771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2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162C0" w:rsidRPr="00B162C0" w:rsidRDefault="00B55877" w:rsidP="00B162C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162C0" w:rsidRPr="00B1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77305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 3.1 и 3.2 статьи 160.1</w:t>
      </w:r>
      <w:r w:rsidR="0077305E" w:rsidRPr="0077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05E" w:rsidRPr="00B162C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</w:t>
      </w:r>
      <w:r w:rsidR="0077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пунктами 3 и 4 статьи 160.2 </w:t>
      </w:r>
      <w:r w:rsidR="00B162C0" w:rsidRPr="00B162C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</w:t>
      </w:r>
      <w:r w:rsidR="00F10E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62C0" w:rsidRPr="00B1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Уставом Стародубского муниципального округа Брянской области, Совет народных депутатов Стародубского муниципального округа Брянской области решил:</w:t>
      </w:r>
    </w:p>
    <w:p w:rsidR="00B162C0" w:rsidRPr="00420850" w:rsidRDefault="00345310" w:rsidP="00420850">
      <w:pPr>
        <w:pStyle w:val="a6"/>
        <w:widowControl w:val="0"/>
        <w:numPr>
          <w:ilvl w:val="0"/>
          <w:numId w:val="1"/>
        </w:numPr>
        <w:snapToGri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0850">
        <w:rPr>
          <w:rFonts w:ascii="Times New Roman" w:eastAsia="Calibri" w:hAnsi="Times New Roman" w:cs="Times New Roman"/>
          <w:color w:val="000000"/>
          <w:sz w:val="28"/>
          <w:szCs w:val="28"/>
        </w:rPr>
        <w:t>Исключить подпункты 1, 2</w:t>
      </w:r>
      <w:r w:rsidR="001B668F" w:rsidRPr="004208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B76EB" w:rsidRPr="004208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пункта 3 </w:t>
      </w:r>
      <w:r w:rsidR="001B668F" w:rsidRPr="00420850">
        <w:rPr>
          <w:rFonts w:ascii="Times New Roman" w:eastAsia="Calibri" w:hAnsi="Times New Roman" w:cs="Times New Roman"/>
          <w:color w:val="000000"/>
          <w:sz w:val="28"/>
          <w:szCs w:val="28"/>
        </w:rPr>
        <w:t>статьи 2 раздела 1</w:t>
      </w:r>
      <w:r w:rsidR="00204A3D" w:rsidRPr="00420850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x-none"/>
        </w:rPr>
        <w:t xml:space="preserve"> Порядка составления, рассмотрения и утверждения бюджета Стародубского муниципального округа Брянской области.</w:t>
      </w:r>
      <w:r w:rsidR="00204A3D" w:rsidRPr="00420850"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  <w:t xml:space="preserve"> </w:t>
      </w:r>
    </w:p>
    <w:p w:rsidR="00420850" w:rsidRPr="00420850" w:rsidRDefault="00420850" w:rsidP="00420850">
      <w:pPr>
        <w:pStyle w:val="a6"/>
        <w:widowControl w:val="0"/>
        <w:numPr>
          <w:ilvl w:val="0"/>
          <w:numId w:val="1"/>
        </w:numPr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применяется к правоотношениям, возникающим при составлении и исполнении бюджета Стародубского муниципального округа Брянской области</w:t>
      </w:r>
      <w:r w:rsidR="003E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начиная с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год и на плановый период 2023 и 2024 годов.</w:t>
      </w:r>
    </w:p>
    <w:p w:rsidR="00B162C0" w:rsidRPr="00B162C0" w:rsidRDefault="00B162C0" w:rsidP="0042085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2C0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x-none"/>
        </w:rPr>
        <w:t xml:space="preserve"> </w:t>
      </w:r>
      <w:r w:rsidR="00420850">
        <w:rPr>
          <w:rFonts w:ascii="Times New Roman" w:eastAsia="Calibri" w:hAnsi="Times New Roman" w:cs="Times New Roman"/>
          <w:sz w:val="28"/>
          <w:szCs w:val="28"/>
        </w:rPr>
        <w:t>3</w:t>
      </w:r>
      <w:r w:rsidR="0020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1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</w:t>
      </w:r>
      <w:r w:rsidR="00345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 в силу с момента его официального опубликования</w:t>
      </w:r>
      <w:r w:rsidR="008A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62C0" w:rsidRPr="00B162C0" w:rsidRDefault="00B162C0" w:rsidP="00B162C0">
      <w:pPr>
        <w:tabs>
          <w:tab w:val="num" w:pos="1637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2C0" w:rsidRDefault="00B162C0" w:rsidP="00B162C0">
      <w:pPr>
        <w:widowControl w:val="0"/>
        <w:snapToGri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420850" w:rsidRPr="00B162C0" w:rsidRDefault="00420850" w:rsidP="00B162C0">
      <w:pPr>
        <w:widowControl w:val="0"/>
        <w:snapToGri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A8D" w:rsidRPr="00663671" w:rsidRDefault="00166A8D" w:rsidP="00663671">
      <w:pPr>
        <w:pStyle w:val="a5"/>
        <w:rPr>
          <w:rFonts w:ascii="Times New Roman" w:hAnsi="Times New Roman" w:cs="Times New Roman"/>
          <w:sz w:val="28"/>
          <w:szCs w:val="28"/>
        </w:rPr>
      </w:pPr>
      <w:r w:rsidRPr="00663671"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</w:t>
      </w:r>
      <w:proofErr w:type="gramStart"/>
      <w:r w:rsidRPr="00663671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 w:rsidRPr="00663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A8D" w:rsidRPr="00663671" w:rsidRDefault="00166A8D" w:rsidP="00663671">
      <w:pPr>
        <w:pStyle w:val="a5"/>
        <w:rPr>
          <w:rFonts w:ascii="Times New Roman" w:hAnsi="Times New Roman" w:cs="Times New Roman"/>
          <w:sz w:val="28"/>
          <w:szCs w:val="28"/>
        </w:rPr>
      </w:pPr>
      <w:r w:rsidRPr="00663671">
        <w:rPr>
          <w:rFonts w:ascii="Times New Roman" w:hAnsi="Times New Roman" w:cs="Times New Roman"/>
          <w:sz w:val="28"/>
          <w:szCs w:val="28"/>
        </w:rPr>
        <w:t xml:space="preserve">депутатов  Стародубского муниципального </w:t>
      </w:r>
    </w:p>
    <w:p w:rsidR="00166A8D" w:rsidRPr="00663671" w:rsidRDefault="00166A8D" w:rsidP="00663671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663671">
        <w:rPr>
          <w:rFonts w:ascii="Times New Roman" w:hAnsi="Times New Roman" w:cs="Times New Roman"/>
          <w:sz w:val="28"/>
          <w:szCs w:val="28"/>
        </w:rPr>
        <w:t xml:space="preserve">округа Брянской области                                                                    И. Н. Козин </w:t>
      </w:r>
    </w:p>
    <w:sectPr w:rsidR="00166A8D" w:rsidRPr="00663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33B40"/>
    <w:multiLevelType w:val="hybridMultilevel"/>
    <w:tmpl w:val="6C465880"/>
    <w:lvl w:ilvl="0" w:tplc="56160B1C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06"/>
    <w:rsid w:val="00133AA2"/>
    <w:rsid w:val="00166A8D"/>
    <w:rsid w:val="001B668F"/>
    <w:rsid w:val="00204A3D"/>
    <w:rsid w:val="002661E6"/>
    <w:rsid w:val="00281DAA"/>
    <w:rsid w:val="00345310"/>
    <w:rsid w:val="003D7905"/>
    <w:rsid w:val="003E154F"/>
    <w:rsid w:val="00420850"/>
    <w:rsid w:val="00663671"/>
    <w:rsid w:val="00667BC0"/>
    <w:rsid w:val="006D7262"/>
    <w:rsid w:val="0077305E"/>
    <w:rsid w:val="008A2B4F"/>
    <w:rsid w:val="009C4606"/>
    <w:rsid w:val="00B162C0"/>
    <w:rsid w:val="00B55877"/>
    <w:rsid w:val="00B7457D"/>
    <w:rsid w:val="00B95319"/>
    <w:rsid w:val="00C2625A"/>
    <w:rsid w:val="00D0044A"/>
    <w:rsid w:val="00D44427"/>
    <w:rsid w:val="00E65754"/>
    <w:rsid w:val="00EB76EB"/>
    <w:rsid w:val="00F10E65"/>
    <w:rsid w:val="00FD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2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81DA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20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2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81DA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20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8DC98-A5E3-4622-AC7F-6999AEEC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21</cp:revision>
  <cp:lastPrinted>2021-11-25T08:47:00Z</cp:lastPrinted>
  <dcterms:created xsi:type="dcterms:W3CDTF">2021-11-19T08:29:00Z</dcterms:created>
  <dcterms:modified xsi:type="dcterms:W3CDTF">2021-11-29T09:13:00Z</dcterms:modified>
</cp:coreProperties>
</file>