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70" w:rsidRPr="00957B13" w:rsidRDefault="005272C2" w:rsidP="00957B13">
      <w:pPr>
        <w:pStyle w:val="2"/>
        <w:rPr>
          <w:rStyle w:val="ae"/>
        </w:rPr>
      </w:pPr>
      <w:r>
        <w:rPr>
          <w:rFonts w:eastAsia="Times New Roman"/>
        </w:rPr>
        <w:t xml:space="preserve">     </w:t>
      </w:r>
    </w:p>
    <w:p w:rsidR="00F55D11" w:rsidRDefault="00436A70" w:rsidP="00436A70">
      <w:pPr>
        <w:tabs>
          <w:tab w:val="left" w:pos="53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436A70" w:rsidRDefault="00436A70" w:rsidP="00436A70">
      <w:pPr>
        <w:tabs>
          <w:tab w:val="left" w:pos="53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результатах контрольного мероприятия</w:t>
      </w:r>
    </w:p>
    <w:p w:rsidR="00436A70" w:rsidRPr="004A69A0" w:rsidRDefault="004B1DE0" w:rsidP="00436A70">
      <w:pPr>
        <w:tabs>
          <w:tab w:val="left" w:pos="53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DE0">
        <w:rPr>
          <w:rFonts w:ascii="Times New Roman" w:hAnsi="Times New Roman" w:cs="Times New Roman"/>
          <w:b/>
          <w:sz w:val="28"/>
          <w:szCs w:val="28"/>
        </w:rPr>
        <w:t>«Проверка целевого и эффективного использования бюджетных средств, выделенных на реализацию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области», за 2020-2021 годы»</w:t>
      </w:r>
      <w:r w:rsidRPr="004B1D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6A70" w:rsidRPr="004A69A0">
        <w:rPr>
          <w:rFonts w:ascii="Times New Roman" w:eastAsia="Times New Roman" w:hAnsi="Times New Roman" w:cs="Times New Roman"/>
          <w:b/>
          <w:sz w:val="28"/>
          <w:szCs w:val="28"/>
        </w:rPr>
        <w:t>(совместное с Контрольно-счетной палатой Брянской области)</w:t>
      </w:r>
    </w:p>
    <w:p w:rsidR="00436A70" w:rsidRDefault="00436A70" w:rsidP="00436A70">
      <w:pPr>
        <w:tabs>
          <w:tab w:val="left" w:pos="53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D11" w:rsidRDefault="00436A70" w:rsidP="00BF568F">
      <w:pPr>
        <w:tabs>
          <w:tab w:val="left" w:pos="5367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272C2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2.1.1. плана Контрольно-счетной палаты Стародубского муниципального округа</w:t>
      </w:r>
      <w:r w:rsidR="006D30AB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="005272C2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4B1DE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72C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55D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BDE" w:rsidRDefault="007B5096" w:rsidP="00716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69A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47184" w:rsidRPr="00502BDE">
        <w:rPr>
          <w:rFonts w:ascii="Times New Roman" w:hAnsi="Times New Roman" w:cs="Times New Roman"/>
          <w:b/>
          <w:sz w:val="28"/>
          <w:szCs w:val="28"/>
        </w:rPr>
        <w:t xml:space="preserve">Объект мероприятия: </w:t>
      </w:r>
      <w:r w:rsidR="004B1DE0">
        <w:rPr>
          <w:rFonts w:ascii="Times New Roman" w:hAnsi="Times New Roman" w:cs="Times New Roman"/>
          <w:sz w:val="28"/>
          <w:szCs w:val="28"/>
        </w:rPr>
        <w:t>Администрация Стародубского муниципального округа Брянской области.</w:t>
      </w:r>
    </w:p>
    <w:p w:rsidR="00502BDE" w:rsidRDefault="00ED20F7" w:rsidP="00ED2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0F7">
        <w:rPr>
          <w:rFonts w:ascii="Times New Roman" w:hAnsi="Times New Roman" w:cs="Times New Roman"/>
          <w:b/>
          <w:sz w:val="28"/>
          <w:szCs w:val="28"/>
        </w:rPr>
        <w:t>Срок проведения контрольного мероприятия на объект</w:t>
      </w:r>
      <w:r w:rsidR="00502C1B">
        <w:rPr>
          <w:rFonts w:ascii="Times New Roman" w:hAnsi="Times New Roman" w:cs="Times New Roman"/>
          <w:b/>
          <w:sz w:val="28"/>
          <w:szCs w:val="28"/>
        </w:rPr>
        <w:t>е</w:t>
      </w:r>
      <w:r w:rsidRPr="00ED20F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D20F7">
        <w:rPr>
          <w:rFonts w:ascii="Times New Roman" w:hAnsi="Times New Roman" w:cs="Times New Roman"/>
          <w:sz w:val="28"/>
          <w:szCs w:val="28"/>
        </w:rPr>
        <w:t>с 2</w:t>
      </w:r>
      <w:r w:rsidR="00502C1B">
        <w:rPr>
          <w:rFonts w:ascii="Times New Roman" w:hAnsi="Times New Roman" w:cs="Times New Roman"/>
          <w:sz w:val="28"/>
          <w:szCs w:val="28"/>
        </w:rPr>
        <w:t>5</w:t>
      </w:r>
      <w:r w:rsidRPr="00ED20F7">
        <w:rPr>
          <w:rFonts w:ascii="Times New Roman" w:hAnsi="Times New Roman" w:cs="Times New Roman"/>
          <w:sz w:val="28"/>
          <w:szCs w:val="28"/>
        </w:rPr>
        <w:t xml:space="preserve"> января по </w:t>
      </w:r>
      <w:r w:rsidR="00502C1B">
        <w:rPr>
          <w:rFonts w:ascii="Times New Roman" w:hAnsi="Times New Roman" w:cs="Times New Roman"/>
          <w:sz w:val="28"/>
          <w:szCs w:val="28"/>
        </w:rPr>
        <w:t>4</w:t>
      </w:r>
      <w:r w:rsidRPr="00ED20F7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502C1B">
        <w:rPr>
          <w:rFonts w:ascii="Times New Roman" w:hAnsi="Times New Roman" w:cs="Times New Roman"/>
          <w:sz w:val="28"/>
          <w:szCs w:val="28"/>
        </w:rPr>
        <w:t>2</w:t>
      </w:r>
      <w:r w:rsidRPr="00ED20F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2BDE" w:rsidRPr="00ED2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D11" w:rsidRDefault="00F55D11" w:rsidP="00ED2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установлено</w:t>
      </w:r>
      <w:r w:rsidR="00770D22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770D22" w:rsidRDefault="00770D22" w:rsidP="00ED2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поддержка граждан Российской Федерации, нуждающихся в улучшении жилищных условий, предусмотрена ведомственной целевой программой «Оказание государственной поддержки граждан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Российской Федерации от 30.12.2017 №1710, в рамках мероприятия по обеспечению жильем молодых семей.</w:t>
      </w:r>
    </w:p>
    <w:p w:rsidR="000744FE" w:rsidRDefault="000744FE" w:rsidP="000744FE">
      <w:pPr>
        <w:pStyle w:val="ad"/>
        <w:tabs>
          <w:tab w:val="left" w:pos="1134"/>
        </w:tabs>
        <w:rPr>
          <w:szCs w:val="28"/>
        </w:rPr>
      </w:pPr>
      <w:r>
        <w:rPr>
          <w:szCs w:val="28"/>
        </w:rPr>
        <w:t xml:space="preserve">В целях реализации государственной программы </w:t>
      </w:r>
      <w:r w:rsidRPr="00061791">
        <w:rPr>
          <w:szCs w:val="28"/>
        </w:rPr>
        <w:t>"Обеспечение доступным и комфортным жильем и коммунальными услугами граждан Российской Федерации"</w:t>
      </w:r>
      <w:r w:rsidR="00957B13">
        <w:rPr>
          <w:szCs w:val="28"/>
        </w:rPr>
        <w:t xml:space="preserve"> </w:t>
      </w:r>
      <w:r>
        <w:rPr>
          <w:szCs w:val="28"/>
        </w:rPr>
        <w:t>и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области»,  на территории Стародубского муниципального округа реализуется муниципальная программа, в рамках которой предусмотрено мероприятие по обеспечению жильем молодых семей.</w:t>
      </w:r>
    </w:p>
    <w:p w:rsidR="000744FE" w:rsidRDefault="000744FE" w:rsidP="000744FE">
      <w:pPr>
        <w:pStyle w:val="ad"/>
        <w:tabs>
          <w:tab w:val="left" w:pos="1134"/>
        </w:tabs>
        <w:rPr>
          <w:szCs w:val="28"/>
        </w:rPr>
      </w:pPr>
      <w:r>
        <w:rPr>
          <w:szCs w:val="28"/>
        </w:rPr>
        <w:t>Одной из задач муниципальной программы является предоставление молодым семьям, участникам мероприятия, социальных выплат на приобретение жилья или строительство индивидуального жилого помещения.</w:t>
      </w:r>
    </w:p>
    <w:p w:rsidR="000744FE" w:rsidRDefault="000744FE" w:rsidP="000744FE">
      <w:pPr>
        <w:pStyle w:val="ad"/>
        <w:tabs>
          <w:tab w:val="left" w:pos="1134"/>
        </w:tabs>
        <w:rPr>
          <w:szCs w:val="28"/>
        </w:rPr>
      </w:pPr>
      <w:r>
        <w:rPr>
          <w:szCs w:val="28"/>
        </w:rPr>
        <w:t>В рамках реализации мероприятия по обеспечению жильем молодых семей позволит: обеспечить жильем молодых семей, нуждающихся  в улучшении жилищных условий, привлечь в жилищную сферу дополнительные финансовые средства банков и других организаций, предоставляющие ипотечные жилищные кредиты и займы, собственные средства граждан, укрепить семейные отношения и снизить уровень социальной напряженности в обществе.</w:t>
      </w:r>
    </w:p>
    <w:p w:rsidR="000744FE" w:rsidRPr="000744FE" w:rsidRDefault="00770D22" w:rsidP="0007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744FE" w:rsidRPr="000744FE">
        <w:rPr>
          <w:rFonts w:ascii="Times New Roman" w:hAnsi="Times New Roman" w:cs="Times New Roman"/>
          <w:sz w:val="28"/>
          <w:szCs w:val="28"/>
        </w:rPr>
        <w:t xml:space="preserve">Решением Стародубского районного Совета народных депутатов от 18.12.2019г №50 «О бюджете Стародубского муниципального района Брянской области на 2020 год и на плановый период 2021 и 2022 годов», на реализацию мероприятия по обеспечению жильем молодых семей </w:t>
      </w:r>
      <w:r w:rsidR="00152B6A">
        <w:rPr>
          <w:rFonts w:ascii="Times New Roman" w:hAnsi="Times New Roman" w:cs="Times New Roman"/>
          <w:sz w:val="28"/>
          <w:szCs w:val="28"/>
        </w:rPr>
        <w:t>в</w:t>
      </w:r>
      <w:r w:rsidR="00152B6A" w:rsidRPr="000744FE">
        <w:rPr>
          <w:rFonts w:ascii="Times New Roman" w:hAnsi="Times New Roman" w:cs="Times New Roman"/>
          <w:sz w:val="28"/>
          <w:szCs w:val="28"/>
        </w:rPr>
        <w:t xml:space="preserve"> 2020 году </w:t>
      </w:r>
      <w:r w:rsidR="000744FE" w:rsidRPr="000744FE">
        <w:rPr>
          <w:rFonts w:ascii="Times New Roman" w:hAnsi="Times New Roman" w:cs="Times New Roman"/>
          <w:sz w:val="28"/>
          <w:szCs w:val="28"/>
        </w:rPr>
        <w:t>запланировано</w:t>
      </w:r>
      <w:r w:rsidR="00152B6A">
        <w:rPr>
          <w:rFonts w:ascii="Times New Roman" w:hAnsi="Times New Roman" w:cs="Times New Roman"/>
          <w:sz w:val="28"/>
          <w:szCs w:val="28"/>
        </w:rPr>
        <w:t xml:space="preserve"> </w:t>
      </w:r>
      <w:r w:rsidR="000744FE" w:rsidRPr="000744FE">
        <w:rPr>
          <w:rFonts w:ascii="Times New Roman" w:hAnsi="Times New Roman" w:cs="Times New Roman"/>
          <w:sz w:val="28"/>
          <w:szCs w:val="28"/>
        </w:rPr>
        <w:t>- 1532,7 тыс. рублей, в том числе: 1094,8 тыс. рублей средства областного бюджета, 437,9 тыс. рублей средства  местного бюджета.</w:t>
      </w:r>
    </w:p>
    <w:p w:rsidR="000744FE" w:rsidRPr="000744FE" w:rsidRDefault="000744FE" w:rsidP="0007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FE">
        <w:rPr>
          <w:rFonts w:ascii="Times New Roman" w:hAnsi="Times New Roman" w:cs="Times New Roman"/>
          <w:sz w:val="28"/>
          <w:szCs w:val="28"/>
        </w:rPr>
        <w:t>Согласно выписке из сводной бюджетной росписи бюджета городского округа «город Стародуб», на 2020 год на реализацию мероприятия по обеспечению жильем молодых семей 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FE">
        <w:rPr>
          <w:rFonts w:ascii="Times New Roman" w:hAnsi="Times New Roman" w:cs="Times New Roman"/>
          <w:sz w:val="28"/>
          <w:szCs w:val="28"/>
        </w:rPr>
        <w:t>1915,9 тыс. рублей, в том числе: 1368,5 тыс. рублей средства областного бюджета, 547,4 тыс. рублей средства местного бюджета.</w:t>
      </w:r>
    </w:p>
    <w:p w:rsidR="002B6EDF" w:rsidRDefault="00152B6A" w:rsidP="002B6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6A">
        <w:rPr>
          <w:rFonts w:ascii="Times New Roman" w:hAnsi="Times New Roman" w:cs="Times New Roman"/>
          <w:sz w:val="28"/>
          <w:szCs w:val="28"/>
        </w:rPr>
        <w:t>Решением Совета народных депутатов Стародубского муниципального округа от 11.12.2020г №28 «О бюджете Стародубского муниципального округа Брянской области на 2021 год и на плановый период 2022 и 2023 годов»,  на реализацию мероприятия по обеспечению жильем молодых семей в 2021 году запланировано 967,5 тыс. рублей, в том числе: 691,1 тыс. рублей средства областного бюджета, 276,4 тыс. рублей средства  местного бюджета.</w:t>
      </w:r>
    </w:p>
    <w:p w:rsidR="00062830" w:rsidRDefault="00152B6A" w:rsidP="002B6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EDF">
        <w:rPr>
          <w:rFonts w:ascii="Times New Roman" w:hAnsi="Times New Roman" w:cs="Times New Roman"/>
          <w:sz w:val="28"/>
          <w:szCs w:val="28"/>
        </w:rPr>
        <w:t>Кассовое исполнение расходов на обеспечение жильем молодых семей с учетом софинансирования местн</w:t>
      </w:r>
      <w:r w:rsidR="00957B13">
        <w:rPr>
          <w:rFonts w:ascii="Times New Roman" w:hAnsi="Times New Roman" w:cs="Times New Roman"/>
          <w:sz w:val="28"/>
          <w:szCs w:val="28"/>
        </w:rPr>
        <w:t>ого</w:t>
      </w:r>
      <w:r w:rsidRPr="002B6ED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57B13">
        <w:rPr>
          <w:rFonts w:ascii="Times New Roman" w:hAnsi="Times New Roman" w:cs="Times New Roman"/>
          <w:sz w:val="28"/>
          <w:szCs w:val="28"/>
        </w:rPr>
        <w:t>а</w:t>
      </w:r>
      <w:r w:rsidRPr="002B6EDF">
        <w:rPr>
          <w:rFonts w:ascii="Times New Roman" w:hAnsi="Times New Roman" w:cs="Times New Roman"/>
          <w:sz w:val="28"/>
          <w:szCs w:val="28"/>
        </w:rPr>
        <w:t xml:space="preserve"> составило: </w:t>
      </w:r>
      <w:r w:rsidR="002B5BE7">
        <w:rPr>
          <w:rFonts w:ascii="Times New Roman" w:hAnsi="Times New Roman" w:cs="Times New Roman"/>
          <w:sz w:val="28"/>
          <w:szCs w:val="28"/>
        </w:rPr>
        <w:t>за</w:t>
      </w:r>
      <w:r w:rsidRPr="002B6EDF">
        <w:rPr>
          <w:rFonts w:ascii="Times New Roman" w:hAnsi="Times New Roman" w:cs="Times New Roman"/>
          <w:sz w:val="28"/>
          <w:szCs w:val="28"/>
        </w:rPr>
        <w:t xml:space="preserve"> 2020</w:t>
      </w:r>
      <w:r w:rsidR="00CD4549">
        <w:rPr>
          <w:rFonts w:ascii="Times New Roman" w:hAnsi="Times New Roman" w:cs="Times New Roman"/>
          <w:sz w:val="28"/>
          <w:szCs w:val="28"/>
        </w:rPr>
        <w:t xml:space="preserve"> </w:t>
      </w:r>
      <w:r w:rsidRPr="002B6EDF">
        <w:rPr>
          <w:rFonts w:ascii="Times New Roman" w:hAnsi="Times New Roman" w:cs="Times New Roman"/>
          <w:sz w:val="28"/>
          <w:szCs w:val="28"/>
        </w:rPr>
        <w:t xml:space="preserve">год </w:t>
      </w:r>
      <w:r w:rsidR="00CD4549">
        <w:rPr>
          <w:rFonts w:ascii="Times New Roman" w:hAnsi="Times New Roman" w:cs="Times New Roman"/>
          <w:sz w:val="28"/>
          <w:szCs w:val="28"/>
        </w:rPr>
        <w:t>–</w:t>
      </w:r>
      <w:r w:rsidR="00957B13">
        <w:rPr>
          <w:rFonts w:ascii="Times New Roman" w:hAnsi="Times New Roman" w:cs="Times New Roman"/>
          <w:sz w:val="28"/>
          <w:szCs w:val="28"/>
        </w:rPr>
        <w:t xml:space="preserve"> </w:t>
      </w:r>
      <w:r w:rsidR="00CD4549">
        <w:rPr>
          <w:rFonts w:ascii="Times New Roman" w:hAnsi="Times New Roman" w:cs="Times New Roman"/>
          <w:sz w:val="28"/>
          <w:szCs w:val="28"/>
        </w:rPr>
        <w:t xml:space="preserve">в сумме 1532,7 тыс. </w:t>
      </w:r>
      <w:r w:rsidR="00957B13">
        <w:rPr>
          <w:rFonts w:ascii="Times New Roman" w:hAnsi="Times New Roman" w:cs="Times New Roman"/>
          <w:sz w:val="28"/>
          <w:szCs w:val="28"/>
        </w:rPr>
        <w:t>рубл</w:t>
      </w:r>
      <w:r w:rsidR="00CD4549">
        <w:rPr>
          <w:rFonts w:ascii="Times New Roman" w:hAnsi="Times New Roman" w:cs="Times New Roman"/>
          <w:sz w:val="28"/>
          <w:szCs w:val="28"/>
        </w:rPr>
        <w:t>ей</w:t>
      </w:r>
      <w:r w:rsidR="00957B13">
        <w:rPr>
          <w:rFonts w:ascii="Times New Roman" w:hAnsi="Times New Roman" w:cs="Times New Roman"/>
          <w:sz w:val="28"/>
          <w:szCs w:val="28"/>
        </w:rPr>
        <w:t xml:space="preserve"> (Стародубский муниципальный район)</w:t>
      </w:r>
      <w:r w:rsidR="00CD4549">
        <w:rPr>
          <w:rFonts w:ascii="Times New Roman" w:hAnsi="Times New Roman" w:cs="Times New Roman"/>
          <w:sz w:val="28"/>
          <w:szCs w:val="28"/>
        </w:rPr>
        <w:t>; в сумме 1915,9 тыс. рублей</w:t>
      </w:r>
      <w:r w:rsidR="00957B13">
        <w:rPr>
          <w:rFonts w:ascii="Times New Roman" w:hAnsi="Times New Roman" w:cs="Times New Roman"/>
          <w:sz w:val="28"/>
          <w:szCs w:val="28"/>
        </w:rPr>
        <w:t xml:space="preserve"> (г</w:t>
      </w:r>
      <w:r w:rsidR="00957B13" w:rsidRPr="000744FE">
        <w:rPr>
          <w:rFonts w:ascii="Times New Roman" w:hAnsi="Times New Roman" w:cs="Times New Roman"/>
          <w:sz w:val="28"/>
          <w:szCs w:val="28"/>
        </w:rPr>
        <w:t>ородск</w:t>
      </w:r>
      <w:r w:rsidR="00957B13">
        <w:rPr>
          <w:rFonts w:ascii="Times New Roman" w:hAnsi="Times New Roman" w:cs="Times New Roman"/>
          <w:sz w:val="28"/>
          <w:szCs w:val="28"/>
        </w:rPr>
        <w:t>ой</w:t>
      </w:r>
      <w:r w:rsidR="00957B13" w:rsidRPr="000744FE">
        <w:rPr>
          <w:rFonts w:ascii="Times New Roman" w:hAnsi="Times New Roman" w:cs="Times New Roman"/>
          <w:sz w:val="28"/>
          <w:szCs w:val="28"/>
        </w:rPr>
        <w:t xml:space="preserve"> округ «город Стародуб»</w:t>
      </w:r>
      <w:r w:rsidR="00957B13">
        <w:rPr>
          <w:rFonts w:ascii="Times New Roman" w:hAnsi="Times New Roman" w:cs="Times New Roman"/>
          <w:sz w:val="28"/>
          <w:szCs w:val="28"/>
        </w:rPr>
        <w:t>)</w:t>
      </w:r>
      <w:r w:rsidR="002B5BE7">
        <w:rPr>
          <w:rFonts w:ascii="Times New Roman" w:hAnsi="Times New Roman" w:cs="Times New Roman"/>
          <w:sz w:val="28"/>
          <w:szCs w:val="28"/>
        </w:rPr>
        <w:t xml:space="preserve">, за 2021 год в сумме </w:t>
      </w:r>
      <w:r w:rsidR="00062830">
        <w:rPr>
          <w:rFonts w:ascii="Times New Roman" w:hAnsi="Times New Roman" w:cs="Times New Roman"/>
          <w:sz w:val="28"/>
          <w:szCs w:val="28"/>
        </w:rPr>
        <w:t>967,5 тыс. рублей</w:t>
      </w:r>
      <w:r w:rsidR="00957B13" w:rsidRPr="00957B13">
        <w:rPr>
          <w:rFonts w:ascii="Times New Roman" w:hAnsi="Times New Roman" w:cs="Times New Roman"/>
          <w:sz w:val="28"/>
          <w:szCs w:val="28"/>
        </w:rPr>
        <w:t xml:space="preserve"> </w:t>
      </w:r>
      <w:r w:rsidR="00957B13">
        <w:rPr>
          <w:rFonts w:ascii="Times New Roman" w:hAnsi="Times New Roman" w:cs="Times New Roman"/>
          <w:sz w:val="28"/>
          <w:szCs w:val="28"/>
        </w:rPr>
        <w:t>(Стародубский муниципальный округ)</w:t>
      </w:r>
      <w:r w:rsidR="00062830">
        <w:rPr>
          <w:rFonts w:ascii="Times New Roman" w:hAnsi="Times New Roman" w:cs="Times New Roman"/>
          <w:sz w:val="28"/>
          <w:szCs w:val="28"/>
        </w:rPr>
        <w:t>.</w:t>
      </w:r>
    </w:p>
    <w:p w:rsidR="00CD4549" w:rsidRDefault="00062830" w:rsidP="002B6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проверяемом периоде свидетельства о праве получения социальной выплаты выданы: в 2020 году – 4 семь</w:t>
      </w:r>
      <w:r w:rsidR="00957B13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177C">
        <w:rPr>
          <w:rFonts w:ascii="Times New Roman" w:hAnsi="Times New Roman" w:cs="Times New Roman"/>
          <w:sz w:val="28"/>
          <w:szCs w:val="28"/>
        </w:rPr>
        <w:t>в 2021 году – 1 семь</w:t>
      </w:r>
      <w:r w:rsidR="00957B13">
        <w:rPr>
          <w:rFonts w:ascii="Times New Roman" w:hAnsi="Times New Roman" w:cs="Times New Roman"/>
          <w:sz w:val="28"/>
          <w:szCs w:val="28"/>
        </w:rPr>
        <w:t>е</w:t>
      </w:r>
      <w:r w:rsidR="00AD17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7C3" w:rsidRDefault="00AD177C" w:rsidP="002B6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установлены случаи нарушения органами местного самоуправления Правил предоставления молодым семьям  социальных выплат на приобретение (строительство) жилья</w:t>
      </w:r>
      <w:r w:rsidR="00875C1D">
        <w:rPr>
          <w:rFonts w:ascii="Times New Roman" w:hAnsi="Times New Roman" w:cs="Times New Roman"/>
          <w:sz w:val="28"/>
          <w:szCs w:val="28"/>
        </w:rPr>
        <w:t xml:space="preserve"> </w:t>
      </w:r>
      <w:r w:rsidR="000317C3">
        <w:rPr>
          <w:rFonts w:ascii="Times New Roman" w:hAnsi="Times New Roman" w:cs="Times New Roman"/>
          <w:sz w:val="28"/>
          <w:szCs w:val="28"/>
        </w:rPr>
        <w:t xml:space="preserve">и их использования (приложение 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 от 17.12.2010 №1050) в части установленного механизма взаимодействия с молодыми семьями, перечня и сроков предоставления документов, а также </w:t>
      </w:r>
      <w:r w:rsidR="00957B13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0317C3">
        <w:rPr>
          <w:rFonts w:ascii="Times New Roman" w:hAnsi="Times New Roman" w:cs="Times New Roman"/>
          <w:sz w:val="28"/>
          <w:szCs w:val="28"/>
        </w:rPr>
        <w:t>недостаточный контроль органов местного самоуправления за реализацией мероприятия по обеспечением жильем молодых семей.</w:t>
      </w:r>
    </w:p>
    <w:p w:rsidR="00770D22" w:rsidRPr="008E41B5" w:rsidRDefault="000317C3" w:rsidP="00ED2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  <w:r w:rsidR="00957B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рассмотрены на заседании Коллегии Контрольно-счетной  палаты Брянской области 30 марта 2022 года. </w:t>
      </w:r>
      <w:r w:rsidR="008E41B5" w:rsidRPr="008E41B5">
        <w:rPr>
          <w:rFonts w:ascii="Times New Roman" w:hAnsi="Times New Roman" w:cs="Times New Roman"/>
          <w:spacing w:val="-4"/>
          <w:sz w:val="28"/>
          <w:szCs w:val="28"/>
        </w:rPr>
        <w:t>По результатам проведения контрольного мероприятия, главе администрации Стародубского муниципального округа направлено представление об устранении нарушений</w:t>
      </w:r>
      <w:r w:rsidR="0017599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B5096" w:rsidRDefault="004A69A0" w:rsidP="00ED20F7">
      <w:pPr>
        <w:tabs>
          <w:tab w:val="left" w:pos="9639"/>
        </w:tabs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</w:t>
      </w:r>
      <w:r w:rsidR="00502B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Информационные письма направлены в Совет народных депутатов Стародубского муниципального округа, администрацию Стародубского муниципального округа</w:t>
      </w:r>
      <w:r w:rsidR="00502B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B738F" w:rsidRDefault="007B5096" w:rsidP="004A69A0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150A">
        <w:rPr>
          <w:rFonts w:ascii="Times New Roman" w:hAnsi="Times New Roman" w:cs="Times New Roman"/>
          <w:sz w:val="28"/>
          <w:szCs w:val="28"/>
        </w:rPr>
        <w:t xml:space="preserve"> </w:t>
      </w:r>
      <w:r w:rsidR="00BF568F">
        <w:rPr>
          <w:rFonts w:ascii="Times New Roman" w:hAnsi="Times New Roman" w:cs="Times New Roman"/>
          <w:sz w:val="28"/>
          <w:szCs w:val="28"/>
        </w:rPr>
        <w:t xml:space="preserve">  </w:t>
      </w:r>
      <w:r w:rsidR="0071698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B738F" w:rsidRDefault="003B738F" w:rsidP="00BF568F">
      <w:pPr>
        <w:pStyle w:val="ad"/>
        <w:tabs>
          <w:tab w:val="left" w:pos="1134"/>
        </w:tabs>
        <w:rPr>
          <w:szCs w:val="28"/>
        </w:rPr>
      </w:pPr>
    </w:p>
    <w:p w:rsidR="006559C2" w:rsidRDefault="006559C2" w:rsidP="00BF568F">
      <w:pPr>
        <w:pStyle w:val="ad"/>
        <w:tabs>
          <w:tab w:val="left" w:pos="1134"/>
        </w:tabs>
        <w:rPr>
          <w:szCs w:val="28"/>
        </w:rPr>
      </w:pPr>
    </w:p>
    <w:p w:rsidR="00502BDE" w:rsidRDefault="00A3230C" w:rsidP="003B738F">
      <w:pPr>
        <w:pStyle w:val="ad"/>
        <w:tabs>
          <w:tab w:val="left" w:pos="1134"/>
        </w:tabs>
        <w:ind w:firstLine="284"/>
        <w:rPr>
          <w:szCs w:val="28"/>
        </w:rPr>
      </w:pPr>
      <w:r>
        <w:rPr>
          <w:szCs w:val="28"/>
        </w:rPr>
        <w:t>Председатель</w:t>
      </w:r>
      <w:r w:rsidR="003B738F">
        <w:rPr>
          <w:szCs w:val="28"/>
        </w:rPr>
        <w:t xml:space="preserve"> </w:t>
      </w:r>
      <w:r w:rsidR="00502BDE">
        <w:rPr>
          <w:szCs w:val="28"/>
        </w:rPr>
        <w:t>контрольно-счетной палаты</w:t>
      </w:r>
    </w:p>
    <w:p w:rsidR="008E421F" w:rsidRDefault="003B738F" w:rsidP="00ED20F7">
      <w:pPr>
        <w:pStyle w:val="ad"/>
        <w:tabs>
          <w:tab w:val="left" w:pos="1134"/>
        </w:tabs>
        <w:ind w:firstLine="0"/>
      </w:pPr>
      <w:r>
        <w:rPr>
          <w:szCs w:val="28"/>
        </w:rPr>
        <w:t xml:space="preserve"> </w:t>
      </w:r>
      <w:r w:rsidR="00502BDE">
        <w:rPr>
          <w:szCs w:val="28"/>
        </w:rPr>
        <w:t xml:space="preserve">   </w:t>
      </w:r>
      <w:r>
        <w:rPr>
          <w:szCs w:val="28"/>
        </w:rPr>
        <w:t>Стародубского</w:t>
      </w:r>
      <w:r w:rsidR="00502BDE">
        <w:rPr>
          <w:szCs w:val="28"/>
        </w:rPr>
        <w:t xml:space="preserve"> </w:t>
      </w:r>
      <w:r>
        <w:rPr>
          <w:szCs w:val="28"/>
        </w:rPr>
        <w:t>муниципального</w:t>
      </w:r>
      <w:r w:rsidR="00502BDE">
        <w:rPr>
          <w:szCs w:val="28"/>
        </w:rPr>
        <w:t xml:space="preserve"> </w:t>
      </w:r>
      <w:r>
        <w:rPr>
          <w:szCs w:val="28"/>
        </w:rPr>
        <w:t>округа                                    Н.А.Сусло</w:t>
      </w:r>
    </w:p>
    <w:sectPr w:rsidR="008E421F" w:rsidSect="006D74A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5DE" w:rsidRDefault="003A75DE" w:rsidP="006D74AD">
      <w:pPr>
        <w:spacing w:after="0" w:line="240" w:lineRule="auto"/>
      </w:pPr>
      <w:r>
        <w:separator/>
      </w:r>
    </w:p>
  </w:endnote>
  <w:endnote w:type="continuationSeparator" w:id="1">
    <w:p w:rsidR="003A75DE" w:rsidRDefault="003A75DE" w:rsidP="006D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5DE" w:rsidRDefault="003A75DE" w:rsidP="006D74AD">
      <w:pPr>
        <w:spacing w:after="0" w:line="240" w:lineRule="auto"/>
      </w:pPr>
      <w:r>
        <w:separator/>
      </w:r>
    </w:p>
  </w:footnote>
  <w:footnote w:type="continuationSeparator" w:id="1">
    <w:p w:rsidR="003A75DE" w:rsidRDefault="003A75DE" w:rsidP="006D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5344"/>
      <w:docPartObj>
        <w:docPartGallery w:val="Page Numbers (Top of Page)"/>
        <w:docPartUnique/>
      </w:docPartObj>
    </w:sdtPr>
    <w:sdtContent>
      <w:p w:rsidR="009E3DB8" w:rsidRDefault="009275F2">
        <w:pPr>
          <w:pStyle w:val="a7"/>
          <w:jc w:val="center"/>
        </w:pPr>
        <w:fldSimple w:instr=" PAGE   \* MERGEFORMAT ">
          <w:r w:rsidR="00957B13">
            <w:rPr>
              <w:noProof/>
            </w:rPr>
            <w:t>2</w:t>
          </w:r>
        </w:fldSimple>
      </w:p>
    </w:sdtContent>
  </w:sdt>
  <w:p w:rsidR="008E421F" w:rsidRDefault="008E42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EE0"/>
    <w:multiLevelType w:val="hybridMultilevel"/>
    <w:tmpl w:val="0F0ED070"/>
    <w:lvl w:ilvl="0" w:tplc="D292A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51068"/>
    <w:multiLevelType w:val="hybridMultilevel"/>
    <w:tmpl w:val="8244D0E8"/>
    <w:lvl w:ilvl="0" w:tplc="DDA0F8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59E2"/>
    <w:rsid w:val="00003ECB"/>
    <w:rsid w:val="000059E2"/>
    <w:rsid w:val="000150C1"/>
    <w:rsid w:val="000204F5"/>
    <w:rsid w:val="00026983"/>
    <w:rsid w:val="000317C3"/>
    <w:rsid w:val="00032844"/>
    <w:rsid w:val="00035DC8"/>
    <w:rsid w:val="000477E2"/>
    <w:rsid w:val="00062830"/>
    <w:rsid w:val="0007380E"/>
    <w:rsid w:val="000744FE"/>
    <w:rsid w:val="00075F2A"/>
    <w:rsid w:val="000A1B43"/>
    <w:rsid w:val="000F0005"/>
    <w:rsid w:val="00102B96"/>
    <w:rsid w:val="00110400"/>
    <w:rsid w:val="001253C1"/>
    <w:rsid w:val="00152B6A"/>
    <w:rsid w:val="00171F19"/>
    <w:rsid w:val="0017599F"/>
    <w:rsid w:val="00177C4B"/>
    <w:rsid w:val="001819E2"/>
    <w:rsid w:val="00193259"/>
    <w:rsid w:val="001C7974"/>
    <w:rsid w:val="001F13B8"/>
    <w:rsid w:val="002065D6"/>
    <w:rsid w:val="00247A67"/>
    <w:rsid w:val="002754FB"/>
    <w:rsid w:val="002B5BE7"/>
    <w:rsid w:val="002B6EDF"/>
    <w:rsid w:val="002C4A6B"/>
    <w:rsid w:val="00315DBE"/>
    <w:rsid w:val="003206A8"/>
    <w:rsid w:val="00341835"/>
    <w:rsid w:val="0035385B"/>
    <w:rsid w:val="00395CB4"/>
    <w:rsid w:val="003A75DE"/>
    <w:rsid w:val="003B738F"/>
    <w:rsid w:val="003E0887"/>
    <w:rsid w:val="00411740"/>
    <w:rsid w:val="00436A70"/>
    <w:rsid w:val="00493CA2"/>
    <w:rsid w:val="004A69A0"/>
    <w:rsid w:val="004B1DE0"/>
    <w:rsid w:val="004C414F"/>
    <w:rsid w:val="004D22B6"/>
    <w:rsid w:val="004D450D"/>
    <w:rsid w:val="00502BDE"/>
    <w:rsid w:val="00502C1B"/>
    <w:rsid w:val="005272C2"/>
    <w:rsid w:val="00577CD6"/>
    <w:rsid w:val="005B0414"/>
    <w:rsid w:val="005F150A"/>
    <w:rsid w:val="005F6D2D"/>
    <w:rsid w:val="0062531E"/>
    <w:rsid w:val="00647184"/>
    <w:rsid w:val="006477B8"/>
    <w:rsid w:val="006559C2"/>
    <w:rsid w:val="006D30AB"/>
    <w:rsid w:val="006D4E6E"/>
    <w:rsid w:val="006D74AD"/>
    <w:rsid w:val="006F27C7"/>
    <w:rsid w:val="00716982"/>
    <w:rsid w:val="00770D22"/>
    <w:rsid w:val="007B5096"/>
    <w:rsid w:val="007C2050"/>
    <w:rsid w:val="007D0DBB"/>
    <w:rsid w:val="00807B36"/>
    <w:rsid w:val="00827231"/>
    <w:rsid w:val="00860363"/>
    <w:rsid w:val="00875C1D"/>
    <w:rsid w:val="008A3CF3"/>
    <w:rsid w:val="008B3DA6"/>
    <w:rsid w:val="008C643B"/>
    <w:rsid w:val="008E41B5"/>
    <w:rsid w:val="008E421F"/>
    <w:rsid w:val="008F2235"/>
    <w:rsid w:val="00905C78"/>
    <w:rsid w:val="009215C2"/>
    <w:rsid w:val="009275F2"/>
    <w:rsid w:val="009378F4"/>
    <w:rsid w:val="00951F86"/>
    <w:rsid w:val="00957B13"/>
    <w:rsid w:val="00987092"/>
    <w:rsid w:val="009B5E88"/>
    <w:rsid w:val="009E3DB8"/>
    <w:rsid w:val="009F0265"/>
    <w:rsid w:val="00A06E38"/>
    <w:rsid w:val="00A3230C"/>
    <w:rsid w:val="00A57588"/>
    <w:rsid w:val="00AD177C"/>
    <w:rsid w:val="00AE3D20"/>
    <w:rsid w:val="00B14FC2"/>
    <w:rsid w:val="00B734D1"/>
    <w:rsid w:val="00BA1F44"/>
    <w:rsid w:val="00BB0601"/>
    <w:rsid w:val="00BD259E"/>
    <w:rsid w:val="00BF2682"/>
    <w:rsid w:val="00BF568F"/>
    <w:rsid w:val="00C27689"/>
    <w:rsid w:val="00C479E3"/>
    <w:rsid w:val="00C577A9"/>
    <w:rsid w:val="00C6552B"/>
    <w:rsid w:val="00C70156"/>
    <w:rsid w:val="00CB331F"/>
    <w:rsid w:val="00CD3785"/>
    <w:rsid w:val="00CD4549"/>
    <w:rsid w:val="00DD640D"/>
    <w:rsid w:val="00DE2969"/>
    <w:rsid w:val="00DE2ED5"/>
    <w:rsid w:val="00E03734"/>
    <w:rsid w:val="00E05F34"/>
    <w:rsid w:val="00E354E2"/>
    <w:rsid w:val="00E40784"/>
    <w:rsid w:val="00E558C0"/>
    <w:rsid w:val="00E60F6A"/>
    <w:rsid w:val="00E72197"/>
    <w:rsid w:val="00EB3491"/>
    <w:rsid w:val="00EB49E8"/>
    <w:rsid w:val="00ED20F7"/>
    <w:rsid w:val="00EF7A43"/>
    <w:rsid w:val="00F33BCD"/>
    <w:rsid w:val="00F559CA"/>
    <w:rsid w:val="00F55D11"/>
    <w:rsid w:val="00FF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rsid w:val="00005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5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9E2"/>
    <w:rPr>
      <w:rFonts w:ascii="Tahoma" w:hAnsi="Tahoma" w:cs="Tahoma"/>
      <w:sz w:val="16"/>
      <w:szCs w:val="16"/>
    </w:rPr>
  </w:style>
  <w:style w:type="character" w:styleId="a6">
    <w:name w:val="Hyperlink"/>
    <w:rsid w:val="006D74A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D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4AD"/>
  </w:style>
  <w:style w:type="paragraph" w:styleId="a9">
    <w:name w:val="footer"/>
    <w:basedOn w:val="a"/>
    <w:link w:val="aa"/>
    <w:uiPriority w:val="99"/>
    <w:semiHidden/>
    <w:unhideWhenUsed/>
    <w:rsid w:val="006D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74AD"/>
  </w:style>
  <w:style w:type="paragraph" w:styleId="ab">
    <w:name w:val="Normal (Web)"/>
    <w:basedOn w:val="a"/>
    <w:uiPriority w:val="99"/>
    <w:unhideWhenUsed/>
    <w:rsid w:val="006D74A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D3785"/>
    <w:pPr>
      <w:ind w:left="720"/>
      <w:contextualSpacing/>
    </w:pPr>
  </w:style>
  <w:style w:type="paragraph" w:styleId="ad">
    <w:name w:val="No Spacing"/>
    <w:uiPriority w:val="99"/>
    <w:qFormat/>
    <w:rsid w:val="004D22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aragraph">
    <w:name w:val="paragraph"/>
    <w:basedOn w:val="a"/>
    <w:rsid w:val="00F5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57B1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57B13"/>
    <w:rPr>
      <w:i/>
      <w:iCs/>
      <w:color w:val="000000" w:themeColor="text1"/>
    </w:rPr>
  </w:style>
  <w:style w:type="character" w:styleId="ae">
    <w:name w:val="Intense Emphasis"/>
    <w:basedOn w:val="a0"/>
    <w:uiPriority w:val="21"/>
    <w:qFormat/>
    <w:rsid w:val="00957B1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6E06-C64A-4B1A-A0D1-717E8C70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10</cp:revision>
  <cp:lastPrinted>2022-05-06T12:34:00Z</cp:lastPrinted>
  <dcterms:created xsi:type="dcterms:W3CDTF">2021-03-29T14:43:00Z</dcterms:created>
  <dcterms:modified xsi:type="dcterms:W3CDTF">2022-05-06T12:34:00Z</dcterms:modified>
</cp:coreProperties>
</file>