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BD" w:rsidRPr="00F3008A" w:rsidRDefault="003361BD" w:rsidP="003361BD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r w:rsidRPr="00F3008A">
        <w:rPr>
          <w:b/>
          <w:bCs/>
          <w:color w:val="333333"/>
          <w:sz w:val="28"/>
          <w:szCs w:val="28"/>
          <w:shd w:val="clear" w:color="auto" w:fill="FFFFFF"/>
        </w:rPr>
        <w:t>Продажа алкогольной продукции несовершеннолетним запрещена</w:t>
      </w:r>
    </w:p>
    <w:p w:rsidR="003361BD" w:rsidRPr="006432AF" w:rsidRDefault="003361BD" w:rsidP="00643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32AF">
        <w:rPr>
          <w:color w:val="000000" w:themeColor="text1"/>
          <w:sz w:val="28"/>
          <w:szCs w:val="28"/>
        </w:rPr>
        <w:t>При возникновении у лица, осуществляющего отпуск алкогольной продукции (продавца), сомнений в достижении покупателем совершеннолетия он правомочен потребовать у покупателя документ, удостоверяющий личность и возраст, например, паспорт гражданина РФ, заграничный паспорт, водительское удостоверение, военный билет, вид на жительство.</w:t>
      </w:r>
    </w:p>
    <w:p w:rsidR="003361BD" w:rsidRPr="006432AF" w:rsidRDefault="003361BD" w:rsidP="00643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32AF">
        <w:rPr>
          <w:color w:val="000000" w:themeColor="text1"/>
          <w:sz w:val="28"/>
          <w:szCs w:val="28"/>
        </w:rPr>
        <w:t>Продажа и неоднократная продажа несовершеннолетнему алкогольной продукции влекут административную и уголовную ответственность соответственно. Однократная продажа влечет административную ответственность, наказание по которой представляет собой штраф, размер которого варьируется в зависимости от субъекта ответственности от 30 тысяч до 500 тысяч рублей. Неоднократная же продажа влечет уголовную ответственность с наказанием в виде штрафа от 50 тысяч до 80 тысяч рублей, исправительных работ на срок до 1 года с запретом на розничную продажу алкогольной продукции на срок до 3 лет либо без такового.</w:t>
      </w:r>
    </w:p>
    <w:p w:rsidR="007535BA" w:rsidRDefault="007535BA" w:rsidP="007535BA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32AF" w:rsidRPr="006432AF" w:rsidRDefault="006432AF" w:rsidP="007535BA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0A27" w:rsidRPr="006432AF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Помощник прокурора</w:t>
      </w:r>
    </w:p>
    <w:p w:rsidR="003A0A27" w:rsidRPr="006432AF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Стародубского района</w:t>
      </w:r>
    </w:p>
    <w:p w:rsidR="003A0A27" w:rsidRPr="006432AF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0A27" w:rsidRPr="006432AF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юрист 3 класса</w:t>
      </w:r>
      <w:r w:rsidRPr="00643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43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43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43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43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43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43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43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43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М.Р. Ашуров</w:t>
      </w:r>
    </w:p>
    <w:p w:rsidR="00733296" w:rsidRDefault="00733296"/>
    <w:p w:rsidR="000A5B77" w:rsidRDefault="000A5B77" w:rsidP="000A5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30.11.2022</w:t>
      </w:r>
    </w:p>
    <w:p w:rsidR="000A5B77" w:rsidRDefault="000A5B77">
      <w:bookmarkStart w:id="0" w:name="_GoBack"/>
      <w:bookmarkEnd w:id="0"/>
    </w:p>
    <w:p w:rsidR="003A0A27" w:rsidRDefault="003A0A27"/>
    <w:sectPr w:rsidR="003A0A27" w:rsidSect="003A0A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25"/>
    <w:rsid w:val="000A5B77"/>
    <w:rsid w:val="00137FC9"/>
    <w:rsid w:val="003361BD"/>
    <w:rsid w:val="003A0A27"/>
    <w:rsid w:val="003D1544"/>
    <w:rsid w:val="00551011"/>
    <w:rsid w:val="006432AF"/>
    <w:rsid w:val="00733296"/>
    <w:rsid w:val="007535BA"/>
    <w:rsid w:val="00825C57"/>
    <w:rsid w:val="00A75557"/>
    <w:rsid w:val="00B63318"/>
    <w:rsid w:val="00E56C98"/>
    <w:rsid w:val="00F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8209"/>
  <w15:chartTrackingRefBased/>
  <w15:docId w15:val="{3087FCAF-415E-4E1B-AF50-1003BF2B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mirzaashurov@yandex.ru</dc:creator>
  <cp:keywords/>
  <dc:description/>
  <cp:lastModifiedBy>Ашуров Мирза Русланович</cp:lastModifiedBy>
  <cp:revision>4</cp:revision>
  <dcterms:created xsi:type="dcterms:W3CDTF">2022-11-28T20:16:00Z</dcterms:created>
  <dcterms:modified xsi:type="dcterms:W3CDTF">2022-11-30T06:35:00Z</dcterms:modified>
</cp:coreProperties>
</file>