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37D" w:rsidRPr="003D11ED" w:rsidRDefault="00A7437D" w:rsidP="000347CD">
      <w:pPr>
        <w:spacing w:after="0" w:line="240" w:lineRule="auto"/>
        <w:ind w:firstLine="709"/>
        <w:jc w:val="center"/>
        <w:rPr>
          <w:rFonts w:ascii="Times New Roman" w:hAnsi="Times New Roman" w:cs="Times New Roman"/>
          <w:b/>
          <w:bCs/>
          <w:sz w:val="24"/>
        </w:rPr>
      </w:pPr>
      <w:bookmarkStart w:id="0" w:name="_GoBack"/>
      <w:r w:rsidRPr="003D11ED">
        <w:rPr>
          <w:rFonts w:ascii="Times New Roman" w:hAnsi="Times New Roman" w:cs="Times New Roman"/>
          <w:b/>
          <w:bCs/>
          <w:sz w:val="24"/>
        </w:rPr>
        <w:t>Уголовная ответственность за незаконный оборот оружия</w:t>
      </w:r>
    </w:p>
    <w:bookmarkEnd w:id="0"/>
    <w:p w:rsidR="00A7437D" w:rsidRDefault="00A7437D" w:rsidP="00A7437D">
      <w:pPr>
        <w:spacing w:after="0" w:line="240" w:lineRule="auto"/>
        <w:ind w:firstLine="709"/>
        <w:jc w:val="both"/>
        <w:rPr>
          <w:rFonts w:ascii="Times New Roman" w:hAnsi="Times New Roman" w:cs="Times New Roman"/>
          <w:sz w:val="24"/>
        </w:rPr>
      </w:pPr>
    </w:p>
    <w:p w:rsidR="00A7437D" w:rsidRPr="003D11ED" w:rsidRDefault="00A7437D" w:rsidP="00A7437D">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регламентируются Федеральным законом Российской Федерации от 13.12.1996 № 150-ФЗ «Об оружии».</w:t>
      </w:r>
    </w:p>
    <w:p w:rsidR="00A7437D" w:rsidRPr="003D11ED" w:rsidRDefault="00A7437D" w:rsidP="00A7437D">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Нарушение установленных правил обращения с оружием является основанием для привлечения виновных лиц к уголовной ответственности.</w:t>
      </w:r>
    </w:p>
    <w:p w:rsidR="00A7437D" w:rsidRPr="003D11ED" w:rsidRDefault="00A7437D" w:rsidP="00A7437D">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Уголовным законом предусмотрена ответственность за незаконное приобретение, передачу, сбыт, хранение, перевозку или ношение оружия (ст. 222 УК РФ). Предметом данного преступления являются огнестрельное оружие, его основные части, боеприпасы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а ч. 4 ст. 222 УК РФ – гражданское огнестрельное гладкоствольное длинноствольное оружие, огнестрельное оружие ограниченного поражения, газовое, холодное оружие, в том числе метательное.</w:t>
      </w:r>
    </w:p>
    <w:p w:rsidR="00A7437D" w:rsidRPr="003D11ED" w:rsidRDefault="00A7437D" w:rsidP="00A7437D">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Кроме того, предусмотрена ответственность за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(ч. 7 ст. 222 УК РФ).</w:t>
      </w:r>
    </w:p>
    <w:p w:rsidR="00A7437D" w:rsidRPr="003D11ED" w:rsidRDefault="00A7437D" w:rsidP="00A7437D">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Следует отметить, что лицо, добровольно сдавшее оружие, освобождается от уголовной ответственности. При этом добровольной сдачей не признается их изъятие при задержании лица, а также при производстве следственных действий по их обнаружению.</w:t>
      </w:r>
    </w:p>
    <w:p w:rsidR="000347CD" w:rsidRDefault="000347CD" w:rsidP="000347CD">
      <w:pPr>
        <w:rPr>
          <w:rFonts w:ascii="Times New Roman" w:hAnsi="Times New Roman" w:cs="Times New Roman"/>
          <w:sz w:val="24"/>
          <w:szCs w:val="24"/>
        </w:rPr>
      </w:pPr>
      <w:bookmarkStart w:id="1" w:name="_Hlk139112675"/>
    </w:p>
    <w:p w:rsidR="000347CD" w:rsidRPr="00367C32" w:rsidRDefault="000347CD" w:rsidP="000347CD">
      <w:pPr>
        <w:rPr>
          <w:rFonts w:ascii="Times New Roman" w:hAnsi="Times New Roman" w:cs="Times New Roman"/>
          <w:sz w:val="24"/>
          <w:szCs w:val="24"/>
        </w:rPr>
      </w:pPr>
      <w:r w:rsidRPr="00367C32">
        <w:rPr>
          <w:rFonts w:ascii="Times New Roman" w:hAnsi="Times New Roman" w:cs="Times New Roman"/>
          <w:sz w:val="24"/>
          <w:szCs w:val="24"/>
        </w:rPr>
        <w:t>Помощник прокурора</w:t>
      </w:r>
    </w:p>
    <w:p w:rsidR="000347CD" w:rsidRPr="00367C32" w:rsidRDefault="000347CD" w:rsidP="000347CD">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А.С. Сысой</w:t>
      </w:r>
    </w:p>
    <w:bookmarkEnd w:id="1"/>
    <w:p w:rsidR="00FC254A" w:rsidRDefault="00FC254A"/>
    <w:sectPr w:rsidR="00FC2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18"/>
    <w:rsid w:val="00027B18"/>
    <w:rsid w:val="000347CD"/>
    <w:rsid w:val="00A7437D"/>
    <w:rsid w:val="00F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7C75"/>
  <w15:chartTrackingRefBased/>
  <w15:docId w15:val="{B63A8327-FBD6-4D89-8378-586D4F63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4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2023-07-01T09:41:00Z</dcterms:created>
  <dcterms:modified xsi:type="dcterms:W3CDTF">2023-07-01T13:08:00Z</dcterms:modified>
</cp:coreProperties>
</file>