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городского округа город Стародуб </w:t>
      </w:r>
      <w:r w:rsidR="0065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рянской области за 1 </w:t>
      </w:r>
      <w:r w:rsidR="008C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B7059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E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AA" w:rsidRPr="00087C81" w:rsidRDefault="00523627" w:rsidP="00087C81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Экспертно-аналитическое мероприятие проведено в соответствии с пунктом 1.2.</w:t>
      </w:r>
      <w:r w:rsidR="008C3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Контрольно-счетной палаты </w:t>
      </w:r>
      <w:r w:rsidR="004076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города Стародуба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год.    </w:t>
      </w:r>
    </w:p>
    <w:p w:rsidR="00BC31AA" w:rsidRDefault="00BC31AA" w:rsidP="00BC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проведения: ию</w:t>
      </w:r>
      <w:r w:rsidR="008C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2020года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муниципального образования: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CE4805" w:rsidRPr="00CE4805" w:rsidRDefault="00CE4805" w:rsidP="00CE480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Исполнение бюджета городского округа за 1 </w:t>
      </w:r>
      <w:r w:rsidR="008C3D3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полугодие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года, согласно представленному администрацией г.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Стародуба отчету об исполнении бюджета городского округа «город Стародуб» по состоянию на          1 </w:t>
      </w:r>
      <w:r w:rsidR="008C3D3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июля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 утвержденному постановлением администрации города Стародуба № </w:t>
      </w:r>
      <w:r w:rsidR="008C3D3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488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от </w:t>
      </w:r>
      <w:r w:rsidR="008C3D3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31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0</w:t>
      </w:r>
      <w:r w:rsidR="008C3D3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года, характеризуется следующими данными:</w:t>
      </w:r>
    </w:p>
    <w:tbl>
      <w:tblPr>
        <w:tblW w:w="92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647"/>
        <w:gridCol w:w="1559"/>
        <w:gridCol w:w="1559"/>
        <w:gridCol w:w="1418"/>
        <w:gridCol w:w="1559"/>
      </w:tblGrid>
      <w:tr w:rsidR="00CE4805" w:rsidRPr="00CE4805" w:rsidTr="0044327D">
        <w:tc>
          <w:tcPr>
            <w:tcW w:w="1487" w:type="dxa"/>
            <w:vMerge w:val="restart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647" w:type="dxa"/>
            <w:vMerge w:val="restart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Исполнено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соответ</w:t>
            </w:r>
            <w:proofErr w:type="spellEnd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период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 года</w:t>
            </w:r>
          </w:p>
        </w:tc>
        <w:tc>
          <w:tcPr>
            <w:tcW w:w="1559" w:type="dxa"/>
            <w:vMerge w:val="restart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Утвержден.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план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год</w:t>
            </w:r>
            <w:proofErr w:type="gramStart"/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решение  от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16.12.2019</w:t>
            </w: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188</w:t>
            </w: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Исполнено за отчетный период</w:t>
            </w:r>
          </w:p>
        </w:tc>
      </w:tr>
      <w:tr w:rsidR="00CE4805" w:rsidRPr="00CE4805" w:rsidTr="0044327D">
        <w:tc>
          <w:tcPr>
            <w:tcW w:w="1487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согласно сводной </w:t>
            </w:r>
            <w:proofErr w:type="spellStart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бюджетн</w:t>
            </w:r>
            <w:proofErr w:type="spellEnd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росписи</w:t>
            </w:r>
          </w:p>
        </w:tc>
        <w:tc>
          <w:tcPr>
            <w:tcW w:w="1418" w:type="dxa"/>
            <w:vMerge w:val="restart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%   исполнения</w:t>
            </w:r>
          </w:p>
        </w:tc>
      </w:tr>
      <w:tr w:rsidR="00CE4805" w:rsidRPr="00CE4805" w:rsidTr="0044327D">
        <w:trPr>
          <w:trHeight w:val="422"/>
        </w:trPr>
        <w:tc>
          <w:tcPr>
            <w:tcW w:w="1487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  </w:t>
            </w:r>
            <w:proofErr w:type="spellStart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нию</w:t>
            </w:r>
            <w:proofErr w:type="spellEnd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соответствующий период</w:t>
            </w:r>
          </w:p>
          <w:p w:rsidR="00CE4805" w:rsidRPr="00CE4805" w:rsidRDefault="00CE4805" w:rsidP="0044327D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201</w:t>
            </w:r>
            <w:r w:rsidR="0044327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CE4805" w:rsidRPr="00CE4805" w:rsidTr="0044327D">
        <w:trPr>
          <w:trHeight w:val="818"/>
        </w:trPr>
        <w:tc>
          <w:tcPr>
            <w:tcW w:w="148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Доходы бюджета,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8C3D39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143007,6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371199,8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8C3D39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571538,7</w:t>
            </w:r>
          </w:p>
        </w:tc>
        <w:tc>
          <w:tcPr>
            <w:tcW w:w="1418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7A41CB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242162,4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7A41CB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169,3</w:t>
            </w:r>
          </w:p>
        </w:tc>
      </w:tr>
      <w:tr w:rsidR="00CE4805" w:rsidRPr="00CE4805" w:rsidTr="0044327D">
        <w:trPr>
          <w:trHeight w:val="169"/>
        </w:trPr>
        <w:tc>
          <w:tcPr>
            <w:tcW w:w="148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налоговые и неналоговые доходы</w:t>
            </w:r>
          </w:p>
        </w:tc>
        <w:tc>
          <w:tcPr>
            <w:tcW w:w="164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8C3D39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53543,6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127208,2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127208,2</w:t>
            </w:r>
          </w:p>
        </w:tc>
        <w:tc>
          <w:tcPr>
            <w:tcW w:w="1418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7A41CB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50494,2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7A41CB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94,3</w:t>
            </w:r>
          </w:p>
        </w:tc>
      </w:tr>
      <w:tr w:rsidR="00CE4805" w:rsidRPr="00CE4805" w:rsidTr="0044327D">
        <w:tc>
          <w:tcPr>
            <w:tcW w:w="148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безвозмездные поступления</w:t>
            </w:r>
          </w:p>
        </w:tc>
        <w:tc>
          <w:tcPr>
            <w:tcW w:w="164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8C3D39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89464,0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243991,6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8C3D39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444330,5</w:t>
            </w:r>
          </w:p>
        </w:tc>
        <w:tc>
          <w:tcPr>
            <w:tcW w:w="1418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7A41CB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191668,2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7A41CB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214,2</w:t>
            </w:r>
          </w:p>
        </w:tc>
      </w:tr>
      <w:tr w:rsidR="00CE4805" w:rsidRPr="00CE4805" w:rsidTr="0044327D">
        <w:tc>
          <w:tcPr>
            <w:tcW w:w="148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Расходы бюджета</w:t>
            </w:r>
          </w:p>
        </w:tc>
        <w:tc>
          <w:tcPr>
            <w:tcW w:w="164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8C3D39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142999,0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371199,8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8C3D39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572302,8</w:t>
            </w:r>
          </w:p>
        </w:tc>
        <w:tc>
          <w:tcPr>
            <w:tcW w:w="1418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7A41CB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224815,4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7A41CB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157,2</w:t>
            </w:r>
          </w:p>
        </w:tc>
      </w:tr>
      <w:tr w:rsidR="00CE4805" w:rsidRPr="00CE4805" w:rsidTr="0044327D">
        <w:tc>
          <w:tcPr>
            <w:tcW w:w="148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Дефицит</w:t>
            </w:r>
            <w:proofErr w:type="gramStart"/>
            <w:r w:rsidRPr="00CE48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(-), </w:t>
            </w:r>
            <w:proofErr w:type="gramEnd"/>
            <w:r w:rsidRPr="00CE48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64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8C3D39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44327D">
            <w:pPr>
              <w:spacing w:after="180" w:line="2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44327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764,1</w:t>
            </w:r>
          </w:p>
        </w:tc>
        <w:tc>
          <w:tcPr>
            <w:tcW w:w="1418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7A41CB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17347,0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0" w:line="2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E4805" w:rsidRPr="00CE4805" w:rsidRDefault="00CE4805" w:rsidP="00CE4805">
      <w:pPr>
        <w:shd w:val="clear" w:color="auto" w:fill="FFFFFF"/>
        <w:spacing w:after="75" w:line="244" w:lineRule="atLeast"/>
        <w:textAlignment w:val="top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</w:p>
    <w:p w:rsidR="00BC31AA" w:rsidRDefault="00C222EE" w:rsidP="00BC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2EE">
        <w:rPr>
          <w:rFonts w:ascii="Times New Roman" w:hAnsi="Times New Roman"/>
          <w:sz w:val="28"/>
          <w:szCs w:val="28"/>
        </w:rPr>
        <w:t xml:space="preserve">Проведенным экспертно-аналитическим мероприятием </w:t>
      </w:r>
      <w:r w:rsidR="00A809DB"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«Экспертиза </w:t>
      </w:r>
      <w:r w:rsidR="00A8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городского округа город Стародуб </w:t>
      </w:r>
      <w:r w:rsidR="0065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A8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рянской области за 1 </w:t>
      </w:r>
      <w:r w:rsidR="0001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A8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  <w:r w:rsidR="00A809DB"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222EE">
        <w:rPr>
          <w:rFonts w:ascii="Times New Roman" w:hAnsi="Times New Roman"/>
          <w:sz w:val="28"/>
          <w:szCs w:val="28"/>
        </w:rPr>
        <w:t xml:space="preserve"> позволяет сделать вывод о том, что</w:t>
      </w:r>
      <w:r w:rsidRPr="00C222EE">
        <w:rPr>
          <w:rFonts w:ascii="Times New Roman" w:hAnsi="Times New Roman"/>
          <w:sz w:val="14"/>
          <w:szCs w:val="14"/>
        </w:rPr>
        <w:t xml:space="preserve">  </w:t>
      </w:r>
      <w:r w:rsidRPr="00C222EE">
        <w:rPr>
          <w:rFonts w:ascii="Times New Roman" w:hAnsi="Times New Roman"/>
          <w:sz w:val="28"/>
          <w:szCs w:val="28"/>
        </w:rPr>
        <w:t>отчет подго</w:t>
      </w:r>
      <w:bookmarkStart w:id="0" w:name="_GoBack"/>
      <w:bookmarkEnd w:id="0"/>
      <w:r w:rsidRPr="00C222EE">
        <w:rPr>
          <w:rFonts w:ascii="Times New Roman" w:hAnsi="Times New Roman"/>
          <w:sz w:val="28"/>
          <w:szCs w:val="28"/>
        </w:rPr>
        <w:t xml:space="preserve">товлен в рамках полномочий </w:t>
      </w:r>
      <w:r w:rsidR="00A809DB">
        <w:rPr>
          <w:rFonts w:ascii="Times New Roman" w:hAnsi="Times New Roman"/>
          <w:sz w:val="28"/>
          <w:szCs w:val="28"/>
        </w:rPr>
        <w:lastRenderedPageBreak/>
        <w:t xml:space="preserve">финансового отдела </w:t>
      </w:r>
      <w:r w:rsidRPr="00C222EE">
        <w:rPr>
          <w:rFonts w:ascii="Times New Roman" w:hAnsi="Times New Roman"/>
          <w:sz w:val="28"/>
          <w:szCs w:val="28"/>
        </w:rPr>
        <w:t xml:space="preserve">администрации </w:t>
      </w:r>
      <w:r w:rsidR="00A809DB">
        <w:rPr>
          <w:rFonts w:ascii="Times New Roman" w:hAnsi="Times New Roman"/>
          <w:sz w:val="28"/>
          <w:szCs w:val="28"/>
        </w:rPr>
        <w:t>города Стародуба</w:t>
      </w:r>
      <w:r w:rsidRPr="00C222EE">
        <w:rPr>
          <w:rFonts w:ascii="Times New Roman" w:hAnsi="Times New Roman"/>
          <w:sz w:val="28"/>
          <w:szCs w:val="28"/>
        </w:rPr>
        <w:t xml:space="preserve"> и не противоречит действующему законодательству и муниципальным правовым актам </w:t>
      </w:r>
      <w:r w:rsidR="00A809DB">
        <w:rPr>
          <w:rFonts w:ascii="Times New Roman" w:hAnsi="Times New Roman"/>
          <w:sz w:val="28"/>
          <w:szCs w:val="28"/>
        </w:rPr>
        <w:t>муниципального образования городской округ город Стародуб Брянской области</w:t>
      </w:r>
      <w:r w:rsidRPr="00C222EE">
        <w:rPr>
          <w:rFonts w:ascii="Times New Roman" w:hAnsi="Times New Roman"/>
          <w:sz w:val="28"/>
          <w:szCs w:val="28"/>
        </w:rPr>
        <w:t>, а также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C31AA" w:rsidRDefault="00C222EE" w:rsidP="00BC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9DB">
        <w:rPr>
          <w:rFonts w:ascii="Times New Roman" w:hAnsi="Times New Roman" w:cs="Times New Roman"/>
          <w:sz w:val="28"/>
          <w:szCs w:val="28"/>
        </w:rPr>
        <w:t>Отчет о результатах экспертно-аналитического мероприятия направлен главе города Стародуба, главе администрации города Стародуба</w:t>
      </w:r>
      <w:r w:rsidR="00BC31AA">
        <w:rPr>
          <w:rFonts w:ascii="Times New Roman" w:hAnsi="Times New Roman" w:cs="Times New Roman"/>
          <w:sz w:val="28"/>
          <w:szCs w:val="28"/>
        </w:rPr>
        <w:t>.</w:t>
      </w:r>
    </w:p>
    <w:p w:rsidR="00BC31AA" w:rsidRDefault="00BC31AA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A809DB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Стародуба</w:t>
      </w:r>
      <w:r w:rsidR="00515F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В.А.Сафонова</w:t>
      </w:r>
      <w:proofErr w:type="spellEnd"/>
    </w:p>
    <w:sectPr w:rsidR="00515FF3" w:rsidRPr="002808D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9C" w:rsidRDefault="000A199C" w:rsidP="00AF5987">
      <w:pPr>
        <w:spacing w:after="0" w:line="240" w:lineRule="auto"/>
      </w:pPr>
      <w:r>
        <w:separator/>
      </w:r>
    </w:p>
  </w:endnote>
  <w:endnote w:type="continuationSeparator" w:id="0">
    <w:p w:rsidR="000A199C" w:rsidRDefault="000A199C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9C" w:rsidRDefault="000A199C" w:rsidP="00AF5987">
      <w:pPr>
        <w:spacing w:after="0" w:line="240" w:lineRule="auto"/>
      </w:pPr>
      <w:r>
        <w:separator/>
      </w:r>
    </w:p>
  </w:footnote>
  <w:footnote w:type="continuationSeparator" w:id="0">
    <w:p w:rsidR="000A199C" w:rsidRDefault="000A199C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AF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7E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4CAA"/>
    <w:rsid w:val="000178D7"/>
    <w:rsid w:val="0002562F"/>
    <w:rsid w:val="00026709"/>
    <w:rsid w:val="000328C4"/>
    <w:rsid w:val="0005014A"/>
    <w:rsid w:val="000551B5"/>
    <w:rsid w:val="00057B97"/>
    <w:rsid w:val="0006725C"/>
    <w:rsid w:val="000763CC"/>
    <w:rsid w:val="00080156"/>
    <w:rsid w:val="00087C81"/>
    <w:rsid w:val="00097F4F"/>
    <w:rsid w:val="000A199C"/>
    <w:rsid w:val="00112461"/>
    <w:rsid w:val="00112742"/>
    <w:rsid w:val="00137526"/>
    <w:rsid w:val="001612B4"/>
    <w:rsid w:val="00193BC7"/>
    <w:rsid w:val="001A6E88"/>
    <w:rsid w:val="001C74D5"/>
    <w:rsid w:val="00212E9E"/>
    <w:rsid w:val="00217A6A"/>
    <w:rsid w:val="00237468"/>
    <w:rsid w:val="0024270E"/>
    <w:rsid w:val="002766B7"/>
    <w:rsid w:val="002808DF"/>
    <w:rsid w:val="002C16DA"/>
    <w:rsid w:val="002D73C7"/>
    <w:rsid w:val="002F1539"/>
    <w:rsid w:val="00302D77"/>
    <w:rsid w:val="0035794B"/>
    <w:rsid w:val="00383AC4"/>
    <w:rsid w:val="003953A8"/>
    <w:rsid w:val="0040765C"/>
    <w:rsid w:val="00426EAA"/>
    <w:rsid w:val="004277F5"/>
    <w:rsid w:val="0044327D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A01D4"/>
    <w:rsid w:val="004B6314"/>
    <w:rsid w:val="00514DE1"/>
    <w:rsid w:val="00515FF3"/>
    <w:rsid w:val="00523627"/>
    <w:rsid w:val="00590A91"/>
    <w:rsid w:val="005B7059"/>
    <w:rsid w:val="005E2257"/>
    <w:rsid w:val="005E4B3F"/>
    <w:rsid w:val="00646122"/>
    <w:rsid w:val="0065617E"/>
    <w:rsid w:val="00670BD5"/>
    <w:rsid w:val="00705288"/>
    <w:rsid w:val="00763528"/>
    <w:rsid w:val="00765574"/>
    <w:rsid w:val="00771606"/>
    <w:rsid w:val="00774CCA"/>
    <w:rsid w:val="007A41CB"/>
    <w:rsid w:val="007D53DD"/>
    <w:rsid w:val="00823ED4"/>
    <w:rsid w:val="008241CD"/>
    <w:rsid w:val="008433BF"/>
    <w:rsid w:val="0087185C"/>
    <w:rsid w:val="0088116E"/>
    <w:rsid w:val="00881E22"/>
    <w:rsid w:val="008C3D39"/>
    <w:rsid w:val="008E4226"/>
    <w:rsid w:val="009030C1"/>
    <w:rsid w:val="00904584"/>
    <w:rsid w:val="009370C8"/>
    <w:rsid w:val="009776C8"/>
    <w:rsid w:val="00983D36"/>
    <w:rsid w:val="0099143D"/>
    <w:rsid w:val="009B6077"/>
    <w:rsid w:val="009C5BCE"/>
    <w:rsid w:val="009E4EAB"/>
    <w:rsid w:val="00A17AE3"/>
    <w:rsid w:val="00A809DB"/>
    <w:rsid w:val="00AB7C81"/>
    <w:rsid w:val="00AC6EE2"/>
    <w:rsid w:val="00AE3750"/>
    <w:rsid w:val="00AF5987"/>
    <w:rsid w:val="00B05403"/>
    <w:rsid w:val="00BC31AA"/>
    <w:rsid w:val="00BC74D8"/>
    <w:rsid w:val="00C222EE"/>
    <w:rsid w:val="00C46CB5"/>
    <w:rsid w:val="00C63C77"/>
    <w:rsid w:val="00C92B03"/>
    <w:rsid w:val="00CC4F7D"/>
    <w:rsid w:val="00CC7FF4"/>
    <w:rsid w:val="00CE4805"/>
    <w:rsid w:val="00CE54C8"/>
    <w:rsid w:val="00D02DE5"/>
    <w:rsid w:val="00D24EC3"/>
    <w:rsid w:val="00D64028"/>
    <w:rsid w:val="00DB5D49"/>
    <w:rsid w:val="00E0507F"/>
    <w:rsid w:val="00E15DF8"/>
    <w:rsid w:val="00E2035B"/>
    <w:rsid w:val="00E3637D"/>
    <w:rsid w:val="00E44CC8"/>
    <w:rsid w:val="00E61883"/>
    <w:rsid w:val="00E63B91"/>
    <w:rsid w:val="00E70CA7"/>
    <w:rsid w:val="00F049E3"/>
    <w:rsid w:val="00F04DD4"/>
    <w:rsid w:val="00F64ECC"/>
    <w:rsid w:val="00F775EE"/>
    <w:rsid w:val="00F92A15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39D0-511B-49C2-9989-52FF6F91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14</cp:revision>
  <cp:lastPrinted>2021-01-11T08:09:00Z</cp:lastPrinted>
  <dcterms:created xsi:type="dcterms:W3CDTF">2020-07-10T07:42:00Z</dcterms:created>
  <dcterms:modified xsi:type="dcterms:W3CDTF">2021-01-11T08:09:00Z</dcterms:modified>
</cp:coreProperties>
</file>