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56D" w:rsidRPr="005B7059" w:rsidRDefault="005B7059" w:rsidP="005B70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7059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BC31AA" w:rsidRPr="00BC31AA" w:rsidRDefault="00BC31AA" w:rsidP="00670BD5">
      <w:pPr>
        <w:spacing w:after="0" w:line="240" w:lineRule="auto"/>
        <w:ind w:right="3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</w:t>
      </w:r>
      <w:r w:rsidRPr="00BC31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результата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</w:t>
      </w:r>
      <w:r w:rsidRPr="00BC31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экспертно-аналитического мероприятия  «Экспертиза </w:t>
      </w:r>
      <w:r w:rsidR="001C7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подготовка заключения на отчет об исполнении бюджета </w:t>
      </w:r>
      <w:r w:rsidR="007328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Стародубского муниципального района Б</w:t>
      </w:r>
      <w:r w:rsidR="001C7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рянской области за </w:t>
      </w:r>
      <w:r w:rsidR="006511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полугодие</w:t>
      </w:r>
      <w:r w:rsidR="001C7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2020 года</w:t>
      </w:r>
      <w:r w:rsidRPr="00BC31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523627" w:rsidRDefault="005B7059" w:rsidP="00014C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2E9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12E9E">
        <w:rPr>
          <w:rFonts w:ascii="Times New Roman" w:hAnsi="Times New Roman" w:cs="Times New Roman"/>
          <w:sz w:val="28"/>
          <w:szCs w:val="28"/>
        </w:rPr>
        <w:t xml:space="preserve">         </w:t>
      </w:r>
      <w:r w:rsidR="005236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31AA" w:rsidRPr="00087C81" w:rsidRDefault="00523627" w:rsidP="00087C81">
      <w:pPr>
        <w:tabs>
          <w:tab w:val="left" w:pos="9639"/>
        </w:tabs>
        <w:spacing w:after="0" w:line="240" w:lineRule="auto"/>
        <w:ind w:right="14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087C8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</w:t>
      </w:r>
      <w:r w:rsidR="00014CA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</w:t>
      </w:r>
      <w:r w:rsidR="00BC31A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Экспертно-аналитическое мероприятие проведено в соответствии с пунктом 1.2.</w:t>
      </w:r>
      <w:r w:rsidR="0073289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8</w:t>
      </w:r>
      <w:r w:rsidR="00BC31A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. плана работы Контрольно-счетной палаты </w:t>
      </w:r>
      <w:r w:rsidR="0073289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Стародубского муниципального округа</w:t>
      </w:r>
      <w:r w:rsidR="00BC31A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на 2020 год.    </w:t>
      </w:r>
    </w:p>
    <w:p w:rsidR="00BC31AA" w:rsidRDefault="00BC31AA" w:rsidP="00BC31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C31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Период проведения: </w:t>
      </w:r>
      <w:r w:rsidR="006511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ноябрь</w:t>
      </w:r>
      <w:r w:rsidRPr="00BC31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2020года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E4805" w:rsidRDefault="00BC31AA" w:rsidP="00CE48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ходе экспертно-аналитического мероприятия проанализирована динамика основных показателей исполнения бюджета муниципального образования: доходов, расходов, результатов исполнения бюджет</w:t>
      </w:r>
      <w:r w:rsidR="00C63C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CE480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</w:p>
    <w:p w:rsidR="00CE4805" w:rsidRDefault="00CE4805" w:rsidP="00CE48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r w:rsidR="00F2576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С</w:t>
      </w:r>
      <w:r w:rsidRPr="00CE480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огласно представленному администрацией </w:t>
      </w:r>
      <w:r w:rsidR="00F2576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Стародубского муниципального округа</w:t>
      </w:r>
      <w:r w:rsidRPr="00CE480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отчету об исполнении бюджета </w:t>
      </w:r>
      <w:r w:rsidR="00F2576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Стародубского муниципального района Брянской области </w:t>
      </w:r>
      <w:r w:rsidRPr="00CE480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по состоянию на     </w:t>
      </w:r>
      <w:r w:rsidR="00F2576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1 </w:t>
      </w:r>
      <w:r w:rsidR="006511D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и</w:t>
      </w:r>
      <w:bookmarkStart w:id="0" w:name="_GoBack"/>
      <w:bookmarkEnd w:id="0"/>
      <w:r w:rsidR="006511D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юля</w:t>
      </w:r>
      <w:r w:rsidRPr="00CE480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20</w:t>
      </w:r>
      <w:r w:rsidRPr="00CE480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года</w:t>
      </w:r>
      <w:r w:rsidR="00F2576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,</w:t>
      </w:r>
      <w:r w:rsidRPr="00CE480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утвержденному постановлением администрации </w:t>
      </w:r>
      <w:r w:rsidR="00F2576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Стародубского муниципального округа</w:t>
      </w:r>
      <w:r w:rsidRPr="00CE480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№ </w:t>
      </w:r>
      <w:r w:rsidR="002F3C9E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477</w:t>
      </w:r>
      <w:r w:rsidRPr="00CE480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от </w:t>
      </w:r>
      <w:r w:rsidR="002F3C9E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23</w:t>
      </w:r>
      <w:r w:rsidRPr="00CE480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.</w:t>
      </w:r>
      <w:r w:rsidR="00F2576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12</w:t>
      </w:r>
      <w:r w:rsidRPr="00CE480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20</w:t>
      </w:r>
      <w:r w:rsidRPr="00CE480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года, характеризуется следующими данными:</w:t>
      </w:r>
    </w:p>
    <w:tbl>
      <w:tblPr>
        <w:tblW w:w="9371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9"/>
        <w:gridCol w:w="1300"/>
        <w:gridCol w:w="1032"/>
        <w:gridCol w:w="1032"/>
        <w:gridCol w:w="983"/>
        <w:gridCol w:w="1121"/>
        <w:gridCol w:w="1254"/>
      </w:tblGrid>
      <w:tr w:rsidR="00F25760" w:rsidRPr="00F25760" w:rsidTr="003A426A">
        <w:trPr>
          <w:trHeight w:val="1663"/>
        </w:trPr>
        <w:tc>
          <w:tcPr>
            <w:tcW w:w="2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760" w:rsidRPr="00F25760" w:rsidRDefault="00F25760" w:rsidP="00F2576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7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760" w:rsidRPr="00F25760" w:rsidRDefault="00F25760" w:rsidP="00F2576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7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Уточнен</w:t>
            </w:r>
          </w:p>
          <w:p w:rsidR="00F25760" w:rsidRPr="00F25760" w:rsidRDefault="00F25760" w:rsidP="00F2576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57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ный</w:t>
            </w:r>
            <w:proofErr w:type="spellEnd"/>
            <w:r w:rsidRPr="00F257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план (бюджетная роспись)2020                                                                                                                                                         г.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760" w:rsidRPr="00F25760" w:rsidRDefault="00F25760" w:rsidP="00F2576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57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Кас</w:t>
            </w:r>
            <w:proofErr w:type="spellEnd"/>
          </w:p>
          <w:p w:rsidR="00F25760" w:rsidRPr="00F25760" w:rsidRDefault="00F25760" w:rsidP="00F2576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57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совое</w:t>
            </w:r>
            <w:proofErr w:type="spellEnd"/>
            <w:r w:rsidRPr="00F257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57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испол</w:t>
            </w:r>
            <w:proofErr w:type="spellEnd"/>
          </w:p>
          <w:p w:rsidR="00F25760" w:rsidRPr="00F25760" w:rsidRDefault="00F25760" w:rsidP="00F2576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57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нение</w:t>
            </w:r>
            <w:proofErr w:type="spellEnd"/>
            <w:r w:rsidRPr="00F257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за 1 полугодие 2019г.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760" w:rsidRPr="00F25760" w:rsidRDefault="00F25760" w:rsidP="00F2576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57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Кас</w:t>
            </w:r>
            <w:proofErr w:type="spellEnd"/>
          </w:p>
          <w:p w:rsidR="00F25760" w:rsidRPr="00F25760" w:rsidRDefault="00F25760" w:rsidP="00F2576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57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совое</w:t>
            </w:r>
            <w:proofErr w:type="spellEnd"/>
            <w:r w:rsidRPr="00F257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57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испол</w:t>
            </w:r>
            <w:proofErr w:type="spellEnd"/>
          </w:p>
          <w:p w:rsidR="00F25760" w:rsidRPr="00F25760" w:rsidRDefault="00F25760" w:rsidP="00F2576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57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нение</w:t>
            </w:r>
            <w:proofErr w:type="spellEnd"/>
            <w:r w:rsidRPr="00F257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за 1 полугодие 2020г.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760" w:rsidRPr="00F25760" w:rsidRDefault="00F25760" w:rsidP="00F2576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7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% </w:t>
            </w:r>
            <w:proofErr w:type="spellStart"/>
            <w:r w:rsidRPr="00F257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испол</w:t>
            </w:r>
            <w:proofErr w:type="spellEnd"/>
          </w:p>
          <w:p w:rsidR="00F25760" w:rsidRPr="00F25760" w:rsidRDefault="00F25760" w:rsidP="00F2576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7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нения к </w:t>
            </w:r>
            <w:proofErr w:type="gramStart"/>
            <w:r w:rsidRPr="00F257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уточнен</w:t>
            </w:r>
            <w:proofErr w:type="gramEnd"/>
          </w:p>
          <w:p w:rsidR="00F25760" w:rsidRPr="00F25760" w:rsidRDefault="00F25760" w:rsidP="00F2576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7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ной бюджет</w:t>
            </w:r>
          </w:p>
          <w:p w:rsidR="00F25760" w:rsidRPr="00F25760" w:rsidRDefault="00F25760" w:rsidP="00F2576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7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ной росписи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760" w:rsidRPr="00F25760" w:rsidRDefault="00F25760" w:rsidP="00F2576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57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Отно</w:t>
            </w:r>
            <w:proofErr w:type="spellEnd"/>
          </w:p>
          <w:p w:rsidR="00F25760" w:rsidRPr="00F25760" w:rsidRDefault="00F25760" w:rsidP="00F2576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57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шение</w:t>
            </w:r>
            <w:proofErr w:type="spellEnd"/>
            <w:r w:rsidRPr="00F257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1 пл.2020г. к 1 пл. 2019г</w:t>
            </w:r>
            <w:proofErr w:type="gramStart"/>
            <w:r w:rsidRPr="00F257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., (+,-)</w:t>
            </w:r>
            <w:proofErr w:type="gramEnd"/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760" w:rsidRPr="00F25760" w:rsidRDefault="00F25760" w:rsidP="00F2576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57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Отно</w:t>
            </w:r>
            <w:proofErr w:type="spellEnd"/>
          </w:p>
          <w:p w:rsidR="00F25760" w:rsidRPr="00F25760" w:rsidRDefault="00F25760" w:rsidP="00F2576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57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шение</w:t>
            </w:r>
            <w:proofErr w:type="spellEnd"/>
            <w:r w:rsidRPr="00F257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1 пл.2020г. к 1 пл. 2019г., %</w:t>
            </w:r>
          </w:p>
        </w:tc>
      </w:tr>
      <w:tr w:rsidR="00F25760" w:rsidRPr="00F25760" w:rsidTr="003A426A">
        <w:trPr>
          <w:trHeight w:val="553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760" w:rsidRPr="00F25760" w:rsidRDefault="00F25760" w:rsidP="00F257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7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Доходы бюджета всего в </w:t>
            </w:r>
            <w:proofErr w:type="spellStart"/>
            <w:r w:rsidRPr="00F257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F257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760" w:rsidRPr="00F25760" w:rsidRDefault="00F25760" w:rsidP="00F25760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</w:t>
            </w:r>
            <w:r w:rsidRPr="00F257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430832,4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760" w:rsidRPr="00F25760" w:rsidRDefault="00F25760" w:rsidP="00F2576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7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164726,4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760" w:rsidRPr="00F25760" w:rsidRDefault="00F25760" w:rsidP="00F2576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7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176482,0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760" w:rsidRPr="00F25760" w:rsidRDefault="00F25760" w:rsidP="00F2576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760" w:rsidRPr="00F25760" w:rsidRDefault="00F25760" w:rsidP="00F2576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11755,6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760" w:rsidRPr="00F25760" w:rsidRDefault="00F25760" w:rsidP="00F2576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107,1</w:t>
            </w:r>
          </w:p>
        </w:tc>
      </w:tr>
      <w:tr w:rsidR="00F25760" w:rsidRPr="00F25760" w:rsidTr="003A426A">
        <w:trPr>
          <w:trHeight w:val="40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760" w:rsidRPr="00F25760" w:rsidRDefault="00F25760" w:rsidP="00F257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760" w:rsidRPr="00F25760" w:rsidRDefault="00F25760" w:rsidP="00F2576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132960,0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760" w:rsidRPr="00F25760" w:rsidRDefault="00F25760" w:rsidP="00F2576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58904,4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760" w:rsidRPr="00F25760" w:rsidRDefault="00F25760" w:rsidP="00F2576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62003,3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760" w:rsidRPr="00F25760" w:rsidRDefault="00F25760" w:rsidP="00F2576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760" w:rsidRPr="00F25760" w:rsidRDefault="00F25760" w:rsidP="00F2576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760" w:rsidRPr="00F25760" w:rsidRDefault="00F25760" w:rsidP="00F2576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105,3</w:t>
            </w:r>
          </w:p>
        </w:tc>
      </w:tr>
      <w:tr w:rsidR="00F25760" w:rsidRPr="00F25760" w:rsidTr="003A426A">
        <w:trPr>
          <w:trHeight w:val="55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760" w:rsidRPr="00F25760" w:rsidRDefault="00F25760" w:rsidP="00F257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760" w:rsidRPr="00F25760" w:rsidRDefault="00F25760" w:rsidP="00F2576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297872,4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760" w:rsidRPr="00F25760" w:rsidRDefault="00F25760" w:rsidP="00F2576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105822,0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760" w:rsidRPr="00F25760" w:rsidRDefault="00F25760" w:rsidP="00F2576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114478,8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760" w:rsidRPr="00F25760" w:rsidRDefault="00F25760" w:rsidP="00F2576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760" w:rsidRPr="00F25760" w:rsidRDefault="00F25760" w:rsidP="00F2576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8656,8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760" w:rsidRPr="00F25760" w:rsidRDefault="00F25760" w:rsidP="00F2576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108,2</w:t>
            </w:r>
          </w:p>
        </w:tc>
      </w:tr>
      <w:tr w:rsidR="00F25760" w:rsidRPr="00F25760" w:rsidTr="003A426A">
        <w:trPr>
          <w:trHeight w:val="55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760" w:rsidRPr="00F25760" w:rsidRDefault="00F25760" w:rsidP="00F257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760" w:rsidRPr="00F25760" w:rsidRDefault="00F25760" w:rsidP="00F2576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760" w:rsidRPr="00F25760" w:rsidRDefault="00F25760" w:rsidP="00F2576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760" w:rsidRPr="00F25760" w:rsidRDefault="00F25760" w:rsidP="00F2576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760" w:rsidRPr="00F25760" w:rsidRDefault="00F25760" w:rsidP="00F2576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760" w:rsidRPr="00F25760" w:rsidRDefault="00F25760" w:rsidP="00F2576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760" w:rsidRPr="00F25760" w:rsidRDefault="00F25760" w:rsidP="00F2576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5760" w:rsidRPr="00F25760" w:rsidTr="003A426A">
        <w:trPr>
          <w:trHeight w:val="31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760" w:rsidRPr="00F25760" w:rsidRDefault="00F25760" w:rsidP="00F257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7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760" w:rsidRPr="00F25760" w:rsidRDefault="00F25760" w:rsidP="00F2576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7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447357,9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760" w:rsidRPr="00F25760" w:rsidRDefault="00F25760" w:rsidP="00F2576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7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173245,8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760" w:rsidRPr="00F25760" w:rsidRDefault="00F25760" w:rsidP="00F2576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7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177368,4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760" w:rsidRPr="00F25760" w:rsidRDefault="00F25760" w:rsidP="00F2576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760" w:rsidRPr="00F25760" w:rsidRDefault="00F25760" w:rsidP="00F2576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760" w:rsidRPr="00F25760" w:rsidRDefault="00F25760" w:rsidP="00F2576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102,3</w:t>
            </w:r>
          </w:p>
        </w:tc>
      </w:tr>
      <w:tr w:rsidR="00F25760" w:rsidRPr="00F25760" w:rsidTr="003A426A">
        <w:trPr>
          <w:trHeight w:val="63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760" w:rsidRPr="00F25760" w:rsidRDefault="00F25760" w:rsidP="00F257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7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Дефицит</w:t>
            </w:r>
            <w:proofErr w:type="gramStart"/>
            <w:r w:rsidRPr="00F257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(-), </w:t>
            </w:r>
            <w:proofErr w:type="gramEnd"/>
            <w:r w:rsidRPr="00F257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Профицит (+)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760" w:rsidRPr="00F25760" w:rsidRDefault="00F25760" w:rsidP="00F2576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7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-16525,5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760" w:rsidRPr="00F25760" w:rsidRDefault="00F25760" w:rsidP="00F2576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7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-8519,4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760" w:rsidRPr="00F25760" w:rsidRDefault="00F25760" w:rsidP="00F2576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7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-886,4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760" w:rsidRPr="00F25760" w:rsidRDefault="00F25760" w:rsidP="00F2576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7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760" w:rsidRPr="00F25760" w:rsidRDefault="00F25760" w:rsidP="00F2576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-7633,0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760" w:rsidRPr="00F25760" w:rsidRDefault="00F25760" w:rsidP="00F2576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</w:t>
            </w:r>
          </w:p>
        </w:tc>
      </w:tr>
    </w:tbl>
    <w:p w:rsidR="00F25760" w:rsidRPr="00CE4805" w:rsidRDefault="00F25760" w:rsidP="00CE4805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404040"/>
          <w:sz w:val="18"/>
          <w:szCs w:val="18"/>
          <w:lang w:eastAsia="ru-RU"/>
        </w:rPr>
      </w:pPr>
    </w:p>
    <w:p w:rsidR="00F25760" w:rsidRDefault="00F25760" w:rsidP="00F25760">
      <w:pPr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25760">
        <w:rPr>
          <w:rFonts w:ascii="Times New Roman" w:hAnsi="Times New Roman"/>
          <w:sz w:val="28"/>
          <w:szCs w:val="28"/>
        </w:rPr>
        <w:t> В 1 полугодии 2020 года  кассовое исполнение по муниципальным программам составило 176008,4 тыс. рублей, или 39,7% от уточненной бюджетной росписи, что выше аналогичного периода прошлого года на 4729,8 тыс. рублей.</w:t>
      </w:r>
      <w:r w:rsidRPr="00F257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F25760" w:rsidRPr="00F25760" w:rsidRDefault="00F25760" w:rsidP="00F25760">
      <w:pPr>
        <w:spacing w:after="0" w:line="240" w:lineRule="auto"/>
        <w:ind w:right="-142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25760">
        <w:rPr>
          <w:rFonts w:ascii="Times New Roman" w:hAnsi="Times New Roman"/>
          <w:sz w:val="28"/>
          <w:szCs w:val="28"/>
        </w:rPr>
        <w:t xml:space="preserve">Проведенным экспертно-аналитическим мероприятием «Экспертиза исполнения бюджета Стародубского района за 1 полугодие 2020 года» </w:t>
      </w:r>
      <w:r w:rsidRPr="00F25760">
        <w:rPr>
          <w:rFonts w:ascii="Times New Roman" w:hAnsi="Times New Roman"/>
          <w:sz w:val="28"/>
          <w:szCs w:val="28"/>
        </w:rPr>
        <w:lastRenderedPageBreak/>
        <w:t>позволяет сделать вывод о том, что</w:t>
      </w:r>
      <w:r w:rsidRPr="00F25760">
        <w:rPr>
          <w:rFonts w:ascii="Times New Roman" w:hAnsi="Times New Roman"/>
          <w:sz w:val="14"/>
          <w:szCs w:val="14"/>
        </w:rPr>
        <w:t xml:space="preserve">  </w:t>
      </w:r>
      <w:r w:rsidRPr="00F25760">
        <w:rPr>
          <w:rFonts w:ascii="Times New Roman" w:hAnsi="Times New Roman"/>
          <w:sz w:val="28"/>
          <w:szCs w:val="28"/>
        </w:rPr>
        <w:t xml:space="preserve">отчет подготовлен в рамках полномочий администрации Стародубского муниципального </w:t>
      </w:r>
      <w:r>
        <w:rPr>
          <w:rFonts w:ascii="Times New Roman" w:hAnsi="Times New Roman"/>
          <w:sz w:val="28"/>
          <w:szCs w:val="28"/>
        </w:rPr>
        <w:t>округа</w:t>
      </w:r>
      <w:r w:rsidRPr="00F25760">
        <w:rPr>
          <w:rFonts w:ascii="Times New Roman" w:hAnsi="Times New Roman"/>
          <w:sz w:val="28"/>
          <w:szCs w:val="28"/>
        </w:rPr>
        <w:t xml:space="preserve"> и не противоречит действующему законодательству и муниципальным правовым актам Стародубского района, а также удовлетворяет требованиям полноты отражения средств бюджета по доходам, расходам и источникам финансирования дефицита бюджета.</w:t>
      </w:r>
      <w:proofErr w:type="gramEnd"/>
    </w:p>
    <w:p w:rsidR="00F44D68" w:rsidRDefault="00C222EE" w:rsidP="00F44D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44D68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44D68">
        <w:rPr>
          <w:rFonts w:ascii="Times New Roman" w:hAnsi="Times New Roman" w:cs="Times New Roman"/>
          <w:sz w:val="28"/>
          <w:szCs w:val="28"/>
        </w:rPr>
        <w:t>В связи с проведением экспертно-аналитического мероприятия в ноябре 2020 года,  в соответствии с Законом Брянской области от 29 мая 2020 года №47-з «Об объединении муниципальных образований, входящих в состав Стародубского муниципального образований, входящих в состав Стародубского муниципального района, с муниципальным образованием города Стародуб со статусом городского округа, наделением муниципального образования города Стародуб со статусом городского округа статусом муниципального округа и</w:t>
      </w:r>
      <w:proofErr w:type="gramEnd"/>
      <w:r w:rsidR="00F44D68">
        <w:rPr>
          <w:rFonts w:ascii="Times New Roman" w:hAnsi="Times New Roman" w:cs="Times New Roman"/>
          <w:sz w:val="28"/>
          <w:szCs w:val="28"/>
        </w:rPr>
        <w:t xml:space="preserve"> внесением изменений в отдельные законодательные акты Брянской области», заключение направлено</w:t>
      </w:r>
      <w:r w:rsidR="00F44D68" w:rsidRPr="00941DBE">
        <w:rPr>
          <w:rFonts w:ascii="Times New Roman" w:hAnsi="Times New Roman" w:cs="Times New Roman"/>
          <w:sz w:val="28"/>
          <w:szCs w:val="28"/>
        </w:rPr>
        <w:t xml:space="preserve"> </w:t>
      </w:r>
      <w:r w:rsidR="00F44D68">
        <w:rPr>
          <w:rFonts w:ascii="Times New Roman" w:hAnsi="Times New Roman" w:cs="Times New Roman"/>
          <w:sz w:val="28"/>
          <w:szCs w:val="28"/>
        </w:rPr>
        <w:t>в администрацию Стародубского муниципального округа Брянской области, Совет народных депутатов Стародубского муниципального округа Брянской области.</w:t>
      </w:r>
    </w:p>
    <w:p w:rsidR="00BC31AA" w:rsidRDefault="00BC31AA" w:rsidP="00BC31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22EE" w:rsidRDefault="00C222EE" w:rsidP="00E70C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5FF3" w:rsidRDefault="00515FF3" w:rsidP="00515F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Контрольно-счетной палаты </w:t>
      </w:r>
    </w:p>
    <w:p w:rsidR="00515FF3" w:rsidRPr="002808DF" w:rsidRDefault="00F25760" w:rsidP="00515F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Стародубского муниципального округа</w:t>
      </w:r>
      <w:r w:rsidR="00515FF3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Н.А.Сусло</w:t>
      </w:r>
      <w:proofErr w:type="spellEnd"/>
      <w:r w:rsidR="00515FF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809DB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sectPr w:rsidR="00515FF3" w:rsidRPr="002808DF" w:rsidSect="00AF5987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D6C" w:rsidRDefault="00B95D6C" w:rsidP="00AF5987">
      <w:pPr>
        <w:spacing w:after="0" w:line="240" w:lineRule="auto"/>
      </w:pPr>
      <w:r>
        <w:separator/>
      </w:r>
    </w:p>
  </w:endnote>
  <w:endnote w:type="continuationSeparator" w:id="0">
    <w:p w:rsidR="00B95D6C" w:rsidRDefault="00B95D6C" w:rsidP="00AF5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D6C" w:rsidRDefault="00B95D6C" w:rsidP="00AF5987">
      <w:pPr>
        <w:spacing w:after="0" w:line="240" w:lineRule="auto"/>
      </w:pPr>
      <w:r>
        <w:separator/>
      </w:r>
    </w:p>
  </w:footnote>
  <w:footnote w:type="continuationSeparator" w:id="0">
    <w:p w:rsidR="00B95D6C" w:rsidRDefault="00B95D6C" w:rsidP="00AF59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0522925"/>
      <w:docPartObj>
        <w:docPartGallery w:val="Page Numbers (Top of Page)"/>
        <w:docPartUnique/>
      </w:docPartObj>
    </w:sdtPr>
    <w:sdtEndPr/>
    <w:sdtContent>
      <w:p w:rsidR="00AF5987" w:rsidRDefault="00AF598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3C9E">
          <w:rPr>
            <w:noProof/>
          </w:rPr>
          <w:t>2</w:t>
        </w:r>
        <w:r>
          <w:fldChar w:fldCharType="end"/>
        </w:r>
      </w:p>
    </w:sdtContent>
  </w:sdt>
  <w:p w:rsidR="00AF5987" w:rsidRDefault="00AF598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74637"/>
    <w:multiLevelType w:val="multilevel"/>
    <w:tmpl w:val="CD329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A126F9"/>
    <w:multiLevelType w:val="multilevel"/>
    <w:tmpl w:val="94A61A2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9228D2"/>
    <w:multiLevelType w:val="multilevel"/>
    <w:tmpl w:val="97F29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2A6284"/>
    <w:multiLevelType w:val="hybridMultilevel"/>
    <w:tmpl w:val="97A29390"/>
    <w:lvl w:ilvl="0" w:tplc="2E2837E4">
      <w:start w:val="1"/>
      <w:numFmt w:val="decimal"/>
      <w:lvlText w:val="%1."/>
      <w:lvlJc w:val="left"/>
      <w:pPr>
        <w:ind w:left="114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9A168B9"/>
    <w:multiLevelType w:val="multilevel"/>
    <w:tmpl w:val="8FD8B86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5E4753"/>
    <w:multiLevelType w:val="multilevel"/>
    <w:tmpl w:val="F97A7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703983"/>
    <w:multiLevelType w:val="multilevel"/>
    <w:tmpl w:val="100CDAE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A76861"/>
    <w:multiLevelType w:val="multilevel"/>
    <w:tmpl w:val="28989DB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522150A"/>
    <w:multiLevelType w:val="multilevel"/>
    <w:tmpl w:val="98E29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8025612"/>
    <w:multiLevelType w:val="multilevel"/>
    <w:tmpl w:val="54387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A174F77"/>
    <w:multiLevelType w:val="multilevel"/>
    <w:tmpl w:val="8F60C9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A7B4B94"/>
    <w:multiLevelType w:val="hybridMultilevel"/>
    <w:tmpl w:val="2F1EE19A"/>
    <w:lvl w:ilvl="0" w:tplc="5A803ECA">
      <w:start w:val="4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F020303"/>
    <w:multiLevelType w:val="multilevel"/>
    <w:tmpl w:val="838AD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0DC6D1F"/>
    <w:multiLevelType w:val="multilevel"/>
    <w:tmpl w:val="358A7A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0A876F2"/>
    <w:multiLevelType w:val="multilevel"/>
    <w:tmpl w:val="C9F69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1737539"/>
    <w:multiLevelType w:val="hybridMultilevel"/>
    <w:tmpl w:val="A1245FDC"/>
    <w:lvl w:ilvl="0" w:tplc="E952A86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16">
    <w:nsid w:val="55737534"/>
    <w:multiLevelType w:val="hybridMultilevel"/>
    <w:tmpl w:val="E96A2948"/>
    <w:lvl w:ilvl="0" w:tplc="F1A6FD96">
      <w:start w:val="1"/>
      <w:numFmt w:val="decimal"/>
      <w:lvlText w:val="%1."/>
      <w:lvlJc w:val="left"/>
      <w:pPr>
        <w:ind w:left="801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69E00382"/>
    <w:multiLevelType w:val="multilevel"/>
    <w:tmpl w:val="9FB457D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4BC154D"/>
    <w:multiLevelType w:val="multilevel"/>
    <w:tmpl w:val="A26EBF7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E4B5D17"/>
    <w:multiLevelType w:val="multilevel"/>
    <w:tmpl w:val="8CF624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19"/>
  </w:num>
  <w:num w:numId="2">
    <w:abstractNumId w:val="15"/>
  </w:num>
  <w:num w:numId="3">
    <w:abstractNumId w:val="16"/>
  </w:num>
  <w:num w:numId="4">
    <w:abstractNumId w:val="11"/>
  </w:num>
  <w:num w:numId="5">
    <w:abstractNumId w:val="3"/>
  </w:num>
  <w:num w:numId="6">
    <w:abstractNumId w:val="2"/>
  </w:num>
  <w:num w:numId="7">
    <w:abstractNumId w:val="13"/>
  </w:num>
  <w:num w:numId="8">
    <w:abstractNumId w:val="10"/>
  </w:num>
  <w:num w:numId="9">
    <w:abstractNumId w:val="0"/>
  </w:num>
  <w:num w:numId="10">
    <w:abstractNumId w:val="8"/>
  </w:num>
  <w:num w:numId="11">
    <w:abstractNumId w:val="12"/>
  </w:num>
  <w:num w:numId="12">
    <w:abstractNumId w:val="7"/>
  </w:num>
  <w:num w:numId="13">
    <w:abstractNumId w:val="5"/>
  </w:num>
  <w:num w:numId="14">
    <w:abstractNumId w:val="14"/>
  </w:num>
  <w:num w:numId="15">
    <w:abstractNumId w:val="9"/>
  </w:num>
  <w:num w:numId="16">
    <w:abstractNumId w:val="6"/>
  </w:num>
  <w:num w:numId="17">
    <w:abstractNumId w:val="17"/>
  </w:num>
  <w:num w:numId="18">
    <w:abstractNumId w:val="18"/>
  </w:num>
  <w:num w:numId="19">
    <w:abstractNumId w:val="4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059"/>
    <w:rsid w:val="00014CAA"/>
    <w:rsid w:val="000178D7"/>
    <w:rsid w:val="0002562F"/>
    <w:rsid w:val="00026709"/>
    <w:rsid w:val="0005014A"/>
    <w:rsid w:val="000551B5"/>
    <w:rsid w:val="00057B97"/>
    <w:rsid w:val="0006725C"/>
    <w:rsid w:val="000763CC"/>
    <w:rsid w:val="00080156"/>
    <w:rsid w:val="00087C81"/>
    <w:rsid w:val="00097F4F"/>
    <w:rsid w:val="000C6EC5"/>
    <w:rsid w:val="00112461"/>
    <w:rsid w:val="00112742"/>
    <w:rsid w:val="00137526"/>
    <w:rsid w:val="001612B4"/>
    <w:rsid w:val="00193BC7"/>
    <w:rsid w:val="001A6E88"/>
    <w:rsid w:val="001C74D5"/>
    <w:rsid w:val="00212E9E"/>
    <w:rsid w:val="00217A6A"/>
    <w:rsid w:val="00237468"/>
    <w:rsid w:val="0024270E"/>
    <w:rsid w:val="002766B7"/>
    <w:rsid w:val="002808DF"/>
    <w:rsid w:val="002C16DA"/>
    <w:rsid w:val="002D73C7"/>
    <w:rsid w:val="002F1539"/>
    <w:rsid w:val="002F3C9E"/>
    <w:rsid w:val="00302D77"/>
    <w:rsid w:val="0035794B"/>
    <w:rsid w:val="00383AC4"/>
    <w:rsid w:val="003953A8"/>
    <w:rsid w:val="0040765C"/>
    <w:rsid w:val="00426EAA"/>
    <w:rsid w:val="004277F5"/>
    <w:rsid w:val="004351B4"/>
    <w:rsid w:val="0044327D"/>
    <w:rsid w:val="004628A4"/>
    <w:rsid w:val="00467497"/>
    <w:rsid w:val="004714F3"/>
    <w:rsid w:val="00475C73"/>
    <w:rsid w:val="0047766C"/>
    <w:rsid w:val="004806FD"/>
    <w:rsid w:val="00480836"/>
    <w:rsid w:val="00486B66"/>
    <w:rsid w:val="00490B2B"/>
    <w:rsid w:val="004A01D4"/>
    <w:rsid w:val="004B6314"/>
    <w:rsid w:val="00514DE1"/>
    <w:rsid w:val="00515FF3"/>
    <w:rsid w:val="00523627"/>
    <w:rsid w:val="00590A91"/>
    <w:rsid w:val="005B7059"/>
    <w:rsid w:val="005E2257"/>
    <w:rsid w:val="005E4B3F"/>
    <w:rsid w:val="00646122"/>
    <w:rsid w:val="006511DC"/>
    <w:rsid w:val="00670BD5"/>
    <w:rsid w:val="00705288"/>
    <w:rsid w:val="00732895"/>
    <w:rsid w:val="00763528"/>
    <w:rsid w:val="00765574"/>
    <w:rsid w:val="00771606"/>
    <w:rsid w:val="00774CCA"/>
    <w:rsid w:val="007A41CB"/>
    <w:rsid w:val="007D53DD"/>
    <w:rsid w:val="00823ED4"/>
    <w:rsid w:val="008241CD"/>
    <w:rsid w:val="008433BF"/>
    <w:rsid w:val="0087185C"/>
    <w:rsid w:val="0088116E"/>
    <w:rsid w:val="00881E22"/>
    <w:rsid w:val="008C3D39"/>
    <w:rsid w:val="008E4226"/>
    <w:rsid w:val="009030C1"/>
    <w:rsid w:val="00904584"/>
    <w:rsid w:val="009370C8"/>
    <w:rsid w:val="009776C8"/>
    <w:rsid w:val="00983D36"/>
    <w:rsid w:val="0099143D"/>
    <w:rsid w:val="009B6077"/>
    <w:rsid w:val="009C5BCE"/>
    <w:rsid w:val="00A17AE3"/>
    <w:rsid w:val="00A809DB"/>
    <w:rsid w:val="00AB7C81"/>
    <w:rsid w:val="00AC6EE2"/>
    <w:rsid w:val="00AE3750"/>
    <w:rsid w:val="00AF5987"/>
    <w:rsid w:val="00B05403"/>
    <w:rsid w:val="00B95D6C"/>
    <w:rsid w:val="00BC31AA"/>
    <w:rsid w:val="00BC74D8"/>
    <w:rsid w:val="00C222EE"/>
    <w:rsid w:val="00C46CB5"/>
    <w:rsid w:val="00C63C77"/>
    <w:rsid w:val="00C92B03"/>
    <w:rsid w:val="00CC4F7D"/>
    <w:rsid w:val="00CC7FF4"/>
    <w:rsid w:val="00CE4805"/>
    <w:rsid w:val="00CE54C8"/>
    <w:rsid w:val="00D02DE5"/>
    <w:rsid w:val="00D24EC3"/>
    <w:rsid w:val="00D64028"/>
    <w:rsid w:val="00DA15DA"/>
    <w:rsid w:val="00DB5D49"/>
    <w:rsid w:val="00E0507F"/>
    <w:rsid w:val="00E15DF8"/>
    <w:rsid w:val="00E2035B"/>
    <w:rsid w:val="00E3637D"/>
    <w:rsid w:val="00E44CC8"/>
    <w:rsid w:val="00E61883"/>
    <w:rsid w:val="00E63B91"/>
    <w:rsid w:val="00E70CA7"/>
    <w:rsid w:val="00F049E3"/>
    <w:rsid w:val="00F04DD4"/>
    <w:rsid w:val="00F25760"/>
    <w:rsid w:val="00F44D68"/>
    <w:rsid w:val="00F64ECC"/>
    <w:rsid w:val="00F775EE"/>
    <w:rsid w:val="00F92A15"/>
    <w:rsid w:val="00FB1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E48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16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04584"/>
    <w:pPr>
      <w:ind w:left="720"/>
      <w:contextualSpacing/>
    </w:pPr>
  </w:style>
  <w:style w:type="paragraph" w:customStyle="1" w:styleId="1">
    <w:name w:val="Знак Знак Знак Знак1 Знак Знак"/>
    <w:basedOn w:val="a"/>
    <w:rsid w:val="00057B9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515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5FF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F59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F5987"/>
  </w:style>
  <w:style w:type="paragraph" w:styleId="a9">
    <w:name w:val="footer"/>
    <w:basedOn w:val="a"/>
    <w:link w:val="aa"/>
    <w:uiPriority w:val="99"/>
    <w:unhideWhenUsed/>
    <w:rsid w:val="00AF59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F5987"/>
  </w:style>
  <w:style w:type="character" w:customStyle="1" w:styleId="30">
    <w:name w:val="Заголовок 3 Знак"/>
    <w:basedOn w:val="a0"/>
    <w:link w:val="3"/>
    <w:uiPriority w:val="9"/>
    <w:rsid w:val="00CE480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CE4805"/>
  </w:style>
  <w:style w:type="paragraph" w:styleId="ab">
    <w:name w:val="Normal (Web)"/>
    <w:basedOn w:val="a"/>
    <w:uiPriority w:val="99"/>
    <w:unhideWhenUsed/>
    <w:rsid w:val="00CE4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CE4805"/>
    <w:rPr>
      <w:b/>
      <w:bCs/>
    </w:rPr>
  </w:style>
  <w:style w:type="character" w:styleId="ad">
    <w:name w:val="Emphasis"/>
    <w:basedOn w:val="a0"/>
    <w:uiPriority w:val="20"/>
    <w:qFormat/>
    <w:rsid w:val="00CE4805"/>
    <w:rPr>
      <w:i/>
      <w:iCs/>
    </w:rPr>
  </w:style>
  <w:style w:type="character" w:styleId="ae">
    <w:name w:val="Hyperlink"/>
    <w:basedOn w:val="a0"/>
    <w:uiPriority w:val="99"/>
    <w:semiHidden/>
    <w:unhideWhenUsed/>
    <w:rsid w:val="00CE4805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CE4805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E48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16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04584"/>
    <w:pPr>
      <w:ind w:left="720"/>
      <w:contextualSpacing/>
    </w:pPr>
  </w:style>
  <w:style w:type="paragraph" w:customStyle="1" w:styleId="1">
    <w:name w:val="Знак Знак Знак Знак1 Знак Знак"/>
    <w:basedOn w:val="a"/>
    <w:rsid w:val="00057B9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515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5FF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F59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F5987"/>
  </w:style>
  <w:style w:type="paragraph" w:styleId="a9">
    <w:name w:val="footer"/>
    <w:basedOn w:val="a"/>
    <w:link w:val="aa"/>
    <w:uiPriority w:val="99"/>
    <w:unhideWhenUsed/>
    <w:rsid w:val="00AF59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F5987"/>
  </w:style>
  <w:style w:type="character" w:customStyle="1" w:styleId="30">
    <w:name w:val="Заголовок 3 Знак"/>
    <w:basedOn w:val="a0"/>
    <w:link w:val="3"/>
    <w:uiPriority w:val="9"/>
    <w:rsid w:val="00CE480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CE4805"/>
  </w:style>
  <w:style w:type="paragraph" w:styleId="ab">
    <w:name w:val="Normal (Web)"/>
    <w:basedOn w:val="a"/>
    <w:uiPriority w:val="99"/>
    <w:unhideWhenUsed/>
    <w:rsid w:val="00CE4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CE4805"/>
    <w:rPr>
      <w:b/>
      <w:bCs/>
    </w:rPr>
  </w:style>
  <w:style w:type="character" w:styleId="ad">
    <w:name w:val="Emphasis"/>
    <w:basedOn w:val="a0"/>
    <w:uiPriority w:val="20"/>
    <w:qFormat/>
    <w:rsid w:val="00CE4805"/>
    <w:rPr>
      <w:i/>
      <w:iCs/>
    </w:rPr>
  </w:style>
  <w:style w:type="character" w:styleId="ae">
    <w:name w:val="Hyperlink"/>
    <w:basedOn w:val="a0"/>
    <w:uiPriority w:val="99"/>
    <w:semiHidden/>
    <w:unhideWhenUsed/>
    <w:rsid w:val="00CE4805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CE480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2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64510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1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8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68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4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85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89887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619050">
                  <w:marLeft w:val="0"/>
                  <w:marRight w:val="0"/>
                  <w:marTop w:val="0"/>
                  <w:marBottom w:val="30"/>
                  <w:divBdr>
                    <w:top w:val="single" w:sz="18" w:space="5" w:color="1B517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10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7B29F-3B1B-4186-A24B-1B85CDD7F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18</cp:revision>
  <cp:lastPrinted>2019-10-14T06:05:00Z</cp:lastPrinted>
  <dcterms:created xsi:type="dcterms:W3CDTF">2020-07-10T07:42:00Z</dcterms:created>
  <dcterms:modified xsi:type="dcterms:W3CDTF">2021-01-11T08:02:00Z</dcterms:modified>
</cp:coreProperties>
</file>