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70" w:rsidRPr="00957B13" w:rsidRDefault="005272C2" w:rsidP="00957B13">
      <w:pPr>
        <w:pStyle w:val="2"/>
        <w:rPr>
          <w:rStyle w:val="ae"/>
        </w:rPr>
      </w:pPr>
      <w:r>
        <w:rPr>
          <w:rFonts w:eastAsia="Times New Roman"/>
        </w:rPr>
        <w:t xml:space="preserve">     </w:t>
      </w:r>
    </w:p>
    <w:p w:rsidR="00F55D11" w:rsidRDefault="00436A70" w:rsidP="00436A70">
      <w:pPr>
        <w:tabs>
          <w:tab w:val="left" w:pos="53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436A70" w:rsidRDefault="00436A70" w:rsidP="00436A70">
      <w:pPr>
        <w:tabs>
          <w:tab w:val="left" w:pos="53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результатах контрольного мероприятия</w:t>
      </w:r>
    </w:p>
    <w:p w:rsidR="00A25CBF" w:rsidRDefault="003E3A72" w:rsidP="003E3A72">
      <w:pPr>
        <w:tabs>
          <w:tab w:val="left" w:pos="53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8FB">
        <w:rPr>
          <w:rFonts w:ascii="Times New Roman" w:eastAsia="Times New Roman" w:hAnsi="Times New Roman" w:cs="Times New Roman"/>
          <w:b/>
          <w:sz w:val="28"/>
          <w:szCs w:val="28"/>
        </w:rPr>
        <w:t>«Проверка целевого и эффективного использовани</w:t>
      </w:r>
      <w:r w:rsidR="00461C68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7248FB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бюджетных средств, направляемых на обеспечение деятельности </w:t>
      </w:r>
      <w:r w:rsidRPr="007248F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муниципального бюджетного  учреждения культуры «Стародубский краеведческий музей» Стародубского муниципального округа Брянской области </w:t>
      </w:r>
      <w:r w:rsidRPr="007248FB">
        <w:rPr>
          <w:rFonts w:ascii="Times New Roman" w:eastAsia="Times New Roman" w:hAnsi="Times New Roman" w:cs="Times New Roman"/>
          <w:b/>
          <w:sz w:val="28"/>
          <w:szCs w:val="28"/>
        </w:rPr>
        <w:t>за 2021год и истекший период 2022года»</w:t>
      </w:r>
    </w:p>
    <w:p w:rsidR="003E3A72" w:rsidRPr="00A25CBF" w:rsidRDefault="003E3A72" w:rsidP="003E3A72">
      <w:pPr>
        <w:tabs>
          <w:tab w:val="left" w:pos="53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11" w:rsidRDefault="00436A70" w:rsidP="00BF568F">
      <w:pPr>
        <w:tabs>
          <w:tab w:val="left" w:pos="53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272C2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2.1.</w:t>
      </w:r>
      <w:r w:rsidR="003E3A72">
        <w:rPr>
          <w:rFonts w:ascii="Times New Roman" w:eastAsia="Times New Roman" w:hAnsi="Times New Roman" w:cs="Times New Roman"/>
          <w:sz w:val="28"/>
          <w:szCs w:val="28"/>
        </w:rPr>
        <w:t>3</w:t>
      </w:r>
      <w:r w:rsidR="005272C2">
        <w:rPr>
          <w:rFonts w:ascii="Times New Roman" w:eastAsia="Times New Roman" w:hAnsi="Times New Roman" w:cs="Times New Roman"/>
          <w:sz w:val="28"/>
          <w:szCs w:val="28"/>
        </w:rPr>
        <w:t>. плана Контрольно-счетной палаты Стародубского муниципального округа</w:t>
      </w:r>
      <w:r w:rsidR="006D30AB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</w:t>
      </w:r>
      <w:r w:rsidR="005272C2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4B1DE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72C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55D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A72" w:rsidRPr="007248FB" w:rsidRDefault="003E3A72" w:rsidP="003E3A72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47184" w:rsidRPr="00502BDE">
        <w:rPr>
          <w:rFonts w:ascii="Times New Roman" w:hAnsi="Times New Roman" w:cs="Times New Roman"/>
          <w:b/>
          <w:sz w:val="28"/>
          <w:szCs w:val="28"/>
        </w:rPr>
        <w:t xml:space="preserve">бъект мероприятия: </w:t>
      </w:r>
      <w:r w:rsidRPr="00C71D4E">
        <w:rPr>
          <w:rFonts w:ascii="Times New Roman" w:hAnsi="Times New Roman" w:cs="Times New Roman"/>
          <w:bCs/>
          <w:iCs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iCs/>
          <w:sz w:val="28"/>
          <w:szCs w:val="28"/>
        </w:rPr>
        <w:t>ое</w:t>
      </w:r>
      <w:r w:rsidRPr="00C71D4E">
        <w:rPr>
          <w:rFonts w:ascii="Times New Roman" w:hAnsi="Times New Roman" w:cs="Times New Roman"/>
          <w:bCs/>
          <w:iCs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C71D4E">
        <w:rPr>
          <w:rFonts w:ascii="Times New Roman" w:hAnsi="Times New Roman" w:cs="Times New Roman"/>
          <w:bCs/>
          <w:iCs/>
          <w:sz w:val="28"/>
          <w:szCs w:val="28"/>
        </w:rPr>
        <w:t>  учреждени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C71D4E">
        <w:rPr>
          <w:rFonts w:ascii="Times New Roman" w:hAnsi="Times New Roman" w:cs="Times New Roman"/>
          <w:bCs/>
          <w:iCs/>
          <w:sz w:val="28"/>
          <w:szCs w:val="28"/>
        </w:rPr>
        <w:t xml:space="preserve"> культуры «Стародубский краеведческий музей» Стародубского муниципального округа Брянской области</w:t>
      </w:r>
      <w:r w:rsidRPr="007248FB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МБУК СКМ</w:t>
      </w:r>
      <w:r w:rsidRPr="007248FB">
        <w:rPr>
          <w:rFonts w:ascii="Times New Roman" w:hAnsi="Times New Roman" w:cs="Times New Roman"/>
          <w:sz w:val="28"/>
          <w:szCs w:val="28"/>
        </w:rPr>
        <w:t>, Учреждение</w:t>
      </w:r>
      <w:r>
        <w:rPr>
          <w:rFonts w:ascii="Times New Roman" w:hAnsi="Times New Roman" w:cs="Times New Roman"/>
          <w:sz w:val="28"/>
          <w:szCs w:val="28"/>
        </w:rPr>
        <w:t>, Музей</w:t>
      </w:r>
      <w:r w:rsidRPr="007248FB">
        <w:rPr>
          <w:rFonts w:ascii="Times New Roman" w:hAnsi="Times New Roman" w:cs="Times New Roman"/>
          <w:sz w:val="28"/>
          <w:szCs w:val="28"/>
        </w:rPr>
        <w:t>)</w:t>
      </w:r>
    </w:p>
    <w:p w:rsidR="003E3A72" w:rsidRDefault="003E3A72" w:rsidP="003E3A7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D20F7" w:rsidRPr="00ED20F7">
        <w:rPr>
          <w:rFonts w:ascii="Times New Roman" w:hAnsi="Times New Roman" w:cs="Times New Roman"/>
          <w:b/>
          <w:sz w:val="28"/>
          <w:szCs w:val="28"/>
        </w:rPr>
        <w:t xml:space="preserve">Срок проведения контрольного мероприятия: </w:t>
      </w:r>
      <w:r w:rsidRPr="007248FB">
        <w:rPr>
          <w:rFonts w:ascii="Times New Roman" w:hAnsi="Times New Roman" w:cs="Times New Roman"/>
          <w:snapToGrid w:val="0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napToGrid w:val="0"/>
          <w:spacing w:val="-4"/>
          <w:sz w:val="28"/>
          <w:szCs w:val="28"/>
        </w:rPr>
        <w:t>о</w:t>
      </w:r>
      <w:r w:rsidRPr="007248FB">
        <w:rPr>
          <w:rFonts w:ascii="Times New Roman" w:hAnsi="Times New Roman" w:cs="Times New Roman"/>
          <w:b/>
          <w:snapToGrid w:val="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02</w:t>
      </w:r>
      <w:r w:rsidRPr="007248FB">
        <w:rPr>
          <w:rFonts w:ascii="Times New Roman" w:hAnsi="Times New Roman" w:cs="Times New Roman"/>
          <w:snapToGrid w:val="0"/>
          <w:sz w:val="28"/>
          <w:szCs w:val="28"/>
        </w:rPr>
        <w:t>.08.202</w:t>
      </w: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7248FB"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napToGrid w:val="0"/>
          <w:sz w:val="28"/>
          <w:szCs w:val="28"/>
        </w:rPr>
        <w:t>30</w:t>
      </w:r>
      <w:r w:rsidRPr="007248FB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09</w:t>
      </w:r>
      <w:r w:rsidRPr="007248FB">
        <w:rPr>
          <w:rFonts w:ascii="Times New Roman" w:hAnsi="Times New Roman" w:cs="Times New Roman"/>
          <w:snapToGrid w:val="0"/>
          <w:sz w:val="28"/>
          <w:szCs w:val="28"/>
        </w:rPr>
        <w:t>.202</w:t>
      </w: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7248FB">
        <w:rPr>
          <w:rFonts w:ascii="Times New Roman" w:hAnsi="Times New Roman" w:cs="Times New Roman"/>
          <w:snapToGrid w:val="0"/>
          <w:sz w:val="28"/>
          <w:szCs w:val="28"/>
        </w:rPr>
        <w:t>года.</w:t>
      </w:r>
    </w:p>
    <w:p w:rsidR="003E3A72" w:rsidRDefault="003E3A72" w:rsidP="003E3A7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55D11" w:rsidRDefault="00EF366F" w:rsidP="003E3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5D11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установлено</w:t>
      </w:r>
      <w:r w:rsidR="00770D22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6559C2" w:rsidRDefault="006559C2" w:rsidP="00BF568F">
      <w:pPr>
        <w:pStyle w:val="ad"/>
        <w:tabs>
          <w:tab w:val="left" w:pos="1134"/>
        </w:tabs>
        <w:rPr>
          <w:szCs w:val="28"/>
        </w:rPr>
      </w:pPr>
    </w:p>
    <w:p w:rsidR="00EF366F" w:rsidRDefault="00EF366F" w:rsidP="00EF36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6BF0">
        <w:rPr>
          <w:rFonts w:ascii="Times New Roman" w:hAnsi="Times New Roman" w:cs="Times New Roman"/>
          <w:sz w:val="28"/>
          <w:szCs w:val="28"/>
        </w:rPr>
        <w:t>Муниципальное задание МБУК СКМ утверждено начальником отдела культуры 11.01.2021г на 2021год и плановый период 2022 и 2023 годов,</w:t>
      </w:r>
      <w:r>
        <w:rPr>
          <w:rFonts w:ascii="Times New Roman" w:hAnsi="Times New Roman" w:cs="Times New Roman"/>
          <w:sz w:val="28"/>
          <w:szCs w:val="28"/>
        </w:rPr>
        <w:t xml:space="preserve"> на 2022 год и плановый период 2023 и 2024 годов, утвержден начальником отдела культуры 10.01.2022</w:t>
      </w:r>
      <w:r w:rsidRPr="00B26B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6BF0">
        <w:rPr>
          <w:rFonts w:ascii="Times New Roman" w:hAnsi="Times New Roman" w:cs="Times New Roman"/>
          <w:sz w:val="28"/>
          <w:szCs w:val="28"/>
        </w:rPr>
        <w:t xml:space="preserve"> что соответствует </w:t>
      </w:r>
      <w:hyperlink r:id="rId8" w:history="1">
        <w:r w:rsidRPr="00ED4538">
          <w:rPr>
            <w:rFonts w:ascii="Times New Roman" w:hAnsi="Times New Roman" w:cs="Times New Roman"/>
            <w:sz w:val="28"/>
            <w:szCs w:val="28"/>
          </w:rPr>
          <w:t>пункту 3 статьи 9.2</w:t>
        </w:r>
      </w:hyperlink>
      <w:r w:rsidRPr="00B26BF0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N 7-ФЗ "О некоммерческих организациях".</w:t>
      </w:r>
    </w:p>
    <w:p w:rsidR="003D6EDB" w:rsidRDefault="00EF366F" w:rsidP="00EF366F">
      <w:pPr>
        <w:pStyle w:val="ad"/>
        <w:tabs>
          <w:tab w:val="left" w:pos="1134"/>
        </w:tabs>
        <w:rPr>
          <w:szCs w:val="28"/>
        </w:rPr>
      </w:pPr>
      <w:r>
        <w:rPr>
          <w:szCs w:val="28"/>
        </w:rPr>
        <w:t xml:space="preserve"> В соответствии с пунктом 1 статьи 62.2 БК РФ муниципальные задания на 2021г, на 2022г содержат следующую информацию: показатели качества и (или) объема (содержания) услуг (работ); порядок контроля за исполнением задания (формы и сроки контроля, условия и порядок досрочного прекращения); требования к отчетности о выполнении задания</w:t>
      </w:r>
    </w:p>
    <w:p w:rsidR="003D6EDB" w:rsidRDefault="00EF366F" w:rsidP="00BF568F">
      <w:pPr>
        <w:pStyle w:val="ad"/>
        <w:tabs>
          <w:tab w:val="left" w:pos="1134"/>
        </w:tabs>
        <w:rPr>
          <w:szCs w:val="28"/>
        </w:rPr>
      </w:pPr>
      <w:r w:rsidRPr="00B26BF0">
        <w:rPr>
          <w:szCs w:val="28"/>
        </w:rPr>
        <w:t>Муниципальное задание сформировано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</w:t>
      </w:r>
    </w:p>
    <w:p w:rsidR="00EF366F" w:rsidRPr="00834920" w:rsidRDefault="00EF366F" w:rsidP="00EF36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0690">
        <w:rPr>
          <w:rFonts w:ascii="Times New Roman" w:eastAsia="Calibri" w:hAnsi="Times New Roman" w:cs="Times New Roman"/>
          <w:sz w:val="28"/>
          <w:szCs w:val="28"/>
          <w:lang w:eastAsia="en-US"/>
        </w:rPr>
        <w:t>На 2021 год</w:t>
      </w:r>
      <w:r w:rsidRPr="00834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плановый период 2022-2023 годов Учредителем – отделом культуры доведено Учреждению задание на выполнение следующих услуг:</w:t>
      </w:r>
    </w:p>
    <w:p w:rsidR="00EF366F" w:rsidRDefault="00EF366F" w:rsidP="00EF36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920">
        <w:rPr>
          <w:rFonts w:ascii="Times New Roman" w:eastAsia="Calibri" w:hAnsi="Times New Roman" w:cs="Times New Roman"/>
          <w:sz w:val="28"/>
          <w:szCs w:val="28"/>
          <w:lang w:eastAsia="en-US"/>
        </w:rPr>
        <w:t>- публичный показ музейных предметов, музейных коллекций, в количестве 5690 человек на 2021 год, 5830 человек на 2022 год, в количестве 5955 человек на 2023 год.</w:t>
      </w:r>
    </w:p>
    <w:p w:rsidR="00EF366F" w:rsidRPr="00834920" w:rsidRDefault="00EF366F" w:rsidP="00EF36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069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 2022 год</w:t>
      </w:r>
      <w:r w:rsidRPr="005D02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834920">
        <w:rPr>
          <w:rFonts w:ascii="Times New Roman" w:eastAsia="Calibri" w:hAnsi="Times New Roman" w:cs="Times New Roman"/>
          <w:sz w:val="28"/>
          <w:szCs w:val="28"/>
          <w:lang w:eastAsia="en-US"/>
        </w:rPr>
        <w:t>и плановый период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34920">
        <w:rPr>
          <w:rFonts w:ascii="Times New Roman" w:eastAsia="Calibri" w:hAnsi="Times New Roman" w:cs="Times New Roman"/>
          <w:sz w:val="28"/>
          <w:szCs w:val="28"/>
          <w:lang w:eastAsia="en-US"/>
        </w:rPr>
        <w:t>-202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34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 Учредителем – отделом культуры доведено Учреждению задание на выполнение следующих услуг:</w:t>
      </w:r>
    </w:p>
    <w:p w:rsidR="00EF366F" w:rsidRPr="00834920" w:rsidRDefault="00EF366F" w:rsidP="00EF36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920">
        <w:rPr>
          <w:rFonts w:ascii="Times New Roman" w:eastAsia="Calibri" w:hAnsi="Times New Roman" w:cs="Times New Roman"/>
          <w:sz w:val="28"/>
          <w:szCs w:val="28"/>
          <w:lang w:eastAsia="en-US"/>
        </w:rPr>
        <w:t>- публичный показ музейных предметов, музейных коллекций, в количестве 5690 человек на 2021 год, 5830 человек на 2022 год, в количестве 5955 человек на 2023 год.</w:t>
      </w:r>
    </w:p>
    <w:p w:rsidR="00EF366F" w:rsidRPr="006866C1" w:rsidRDefault="00EF366F" w:rsidP="00EF36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6C1">
        <w:rPr>
          <w:rFonts w:ascii="Times New Roman" w:hAnsi="Times New Roman" w:cs="Times New Roman"/>
          <w:sz w:val="28"/>
          <w:szCs w:val="28"/>
        </w:rPr>
        <w:t xml:space="preserve">Анализ исполнения </w:t>
      </w:r>
      <w:r>
        <w:rPr>
          <w:rFonts w:ascii="Times New Roman" w:hAnsi="Times New Roman" w:cs="Times New Roman"/>
          <w:sz w:val="28"/>
          <w:szCs w:val="28"/>
        </w:rPr>
        <w:t>плана финансово-хозяйственной деятельности</w:t>
      </w:r>
      <w:r w:rsidRPr="006866C1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>показал</w:t>
      </w:r>
      <w:r w:rsidRPr="006866C1">
        <w:rPr>
          <w:rFonts w:ascii="Times New Roman" w:hAnsi="Times New Roman" w:cs="Times New Roman"/>
          <w:sz w:val="28"/>
          <w:szCs w:val="28"/>
        </w:rPr>
        <w:t>, что наибольший удельный вес в структуре расходов Учреждения в проверяемом периоде занимают расходы на оплату труда (с учетом начислений на оплату труда) за 2021год -  72,8%, за 1 полугодие 2022г – 82,2%; на закупку товаров, работ и услуг, энергетических ресурсов приходится 20,3% и 8,7% соответственно.</w:t>
      </w:r>
    </w:p>
    <w:p w:rsidR="00EF366F" w:rsidRPr="00A72387" w:rsidRDefault="00EF366F" w:rsidP="00EF36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Проверкой установлено, что допущены нарушения </w:t>
      </w:r>
      <w:r w:rsidRPr="00A723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порядка формирования муниципального задания на оказание муниципальных услуг (выполнение работ) в отношении муниципальных учреждений Стародубского муниципального округа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A723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финансового обеспечения выполнения муниципального задания муниципальными учреждениями Стародубского муниципального округа, </w:t>
      </w:r>
      <w:r w:rsidRPr="00A723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порядка составления и ведения планов финансово-хозяйственной деятельности,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нарушения своевременного размещения необходимой информации на сайте </w:t>
      </w:r>
      <w:hyperlink r:id="rId9" w:history="1">
        <w:r w:rsidRPr="00373E12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www.bus.gov.ru</w:t>
        </w:r>
      </w:hyperlink>
      <w:r w:rsidR="00557783">
        <w:t xml:space="preserve"> </w:t>
      </w:r>
      <w:r w:rsidRPr="00373E1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73E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723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нарушения законодательства в сфере закупок товаров,</w:t>
      </w:r>
      <w:r w:rsidR="005577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работ и услуг,</w:t>
      </w:r>
      <w:r w:rsidRPr="00A723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нарушения</w:t>
      </w:r>
      <w:r w:rsidR="005577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требований ведения</w:t>
      </w:r>
      <w:r w:rsidRPr="00A723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бухгалтерс</w:t>
      </w:r>
      <w:r w:rsidR="005577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кого учета, а также нарушения трудового законодательства и </w:t>
      </w:r>
      <w:r w:rsidRPr="00A723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оплаты труда </w:t>
      </w:r>
      <w:r w:rsidR="005577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директора</w:t>
      </w:r>
      <w:r w:rsidRPr="00A723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Учреждения.</w:t>
      </w:r>
    </w:p>
    <w:p w:rsidR="00EF366F" w:rsidRDefault="00EF366F" w:rsidP="00EF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результатам контрольного мероприятия Контрольно-счетной палатой Стародубского муниципального округа был составлен акт проверки, акт подписан объектом проверки без замечаний и разногласий. </w:t>
      </w:r>
    </w:p>
    <w:p w:rsidR="00EF366F" w:rsidRDefault="00EF366F" w:rsidP="00EF36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Директору  МБУК СКМ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направлено представление об устранении нарушений.</w:t>
      </w:r>
    </w:p>
    <w:p w:rsidR="00EF366F" w:rsidRPr="00A72387" w:rsidRDefault="00EF366F" w:rsidP="00EF36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2387">
        <w:rPr>
          <w:rFonts w:ascii="Times New Roman" w:hAnsi="Times New Roman" w:cs="Times New Roman"/>
          <w:sz w:val="28"/>
          <w:szCs w:val="28"/>
        </w:rPr>
        <w:t xml:space="preserve">Отчет и информационное письмо направлено в Совет народных депутатов Стародубского муниципального округа.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2387">
        <w:rPr>
          <w:rFonts w:ascii="Times New Roman" w:hAnsi="Times New Roman" w:cs="Times New Roman"/>
          <w:sz w:val="28"/>
          <w:szCs w:val="28"/>
        </w:rPr>
        <w:t>нформационн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72387"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2387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72387">
        <w:rPr>
          <w:rFonts w:ascii="Times New Roman" w:hAnsi="Times New Roman" w:cs="Times New Roman"/>
          <w:sz w:val="28"/>
          <w:szCs w:val="28"/>
        </w:rPr>
        <w:t xml:space="preserve"> в администрацию Стародубского муниципального округа и</w:t>
      </w:r>
      <w:r w:rsidRPr="00A723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A6A82" w:rsidRPr="009A6A82">
        <w:rPr>
          <w:rFonts w:ascii="Times New Roman" w:hAnsi="Times New Roman" w:cs="Times New Roman"/>
          <w:sz w:val="28"/>
          <w:szCs w:val="28"/>
        </w:rPr>
        <w:t>отдела культуры, туризма, молодежной политики и спорта администрации Стародубского муниципального округа Брянской области</w:t>
      </w:r>
      <w:r w:rsidRPr="00A72387">
        <w:rPr>
          <w:rFonts w:ascii="Times New Roman" w:hAnsi="Times New Roman" w:cs="Times New Roman"/>
          <w:sz w:val="28"/>
          <w:szCs w:val="28"/>
        </w:rPr>
        <w:t>.</w:t>
      </w:r>
      <w:r w:rsidRPr="00A723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9A6A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Материалы проверки</w:t>
      </w:r>
      <w:r w:rsidRPr="00A723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направлены в прокуратуру Стародубского района.</w:t>
      </w:r>
    </w:p>
    <w:p w:rsidR="00EF366F" w:rsidRDefault="00EF366F" w:rsidP="00BF568F">
      <w:pPr>
        <w:pStyle w:val="ad"/>
        <w:tabs>
          <w:tab w:val="left" w:pos="1134"/>
        </w:tabs>
        <w:rPr>
          <w:szCs w:val="28"/>
        </w:rPr>
      </w:pPr>
    </w:p>
    <w:p w:rsidR="00EF366F" w:rsidRDefault="00EF366F" w:rsidP="00BF568F">
      <w:pPr>
        <w:pStyle w:val="ad"/>
        <w:tabs>
          <w:tab w:val="left" w:pos="1134"/>
        </w:tabs>
        <w:rPr>
          <w:szCs w:val="28"/>
        </w:rPr>
      </w:pPr>
    </w:p>
    <w:p w:rsidR="00502BDE" w:rsidRDefault="00A3230C" w:rsidP="003B738F">
      <w:pPr>
        <w:pStyle w:val="ad"/>
        <w:tabs>
          <w:tab w:val="left" w:pos="1134"/>
        </w:tabs>
        <w:ind w:firstLine="284"/>
        <w:rPr>
          <w:szCs w:val="28"/>
        </w:rPr>
      </w:pPr>
      <w:r>
        <w:rPr>
          <w:szCs w:val="28"/>
        </w:rPr>
        <w:t>Председатель</w:t>
      </w:r>
      <w:r w:rsidR="003B738F">
        <w:rPr>
          <w:szCs w:val="28"/>
        </w:rPr>
        <w:t xml:space="preserve"> </w:t>
      </w:r>
      <w:r w:rsidR="00502BDE">
        <w:rPr>
          <w:szCs w:val="28"/>
        </w:rPr>
        <w:t>контрольно-счетной палаты</w:t>
      </w:r>
    </w:p>
    <w:p w:rsidR="008E421F" w:rsidRDefault="003B738F" w:rsidP="00ED20F7">
      <w:pPr>
        <w:pStyle w:val="ad"/>
        <w:tabs>
          <w:tab w:val="left" w:pos="1134"/>
        </w:tabs>
        <w:ind w:firstLine="0"/>
      </w:pPr>
      <w:r>
        <w:rPr>
          <w:szCs w:val="28"/>
        </w:rPr>
        <w:t xml:space="preserve"> </w:t>
      </w:r>
      <w:r w:rsidR="00502BDE">
        <w:rPr>
          <w:szCs w:val="28"/>
        </w:rPr>
        <w:t xml:space="preserve">   </w:t>
      </w:r>
      <w:r>
        <w:rPr>
          <w:szCs w:val="28"/>
        </w:rPr>
        <w:t>Стародубского</w:t>
      </w:r>
      <w:r w:rsidR="00502BDE">
        <w:rPr>
          <w:szCs w:val="28"/>
        </w:rPr>
        <w:t xml:space="preserve"> </w:t>
      </w:r>
      <w:r>
        <w:rPr>
          <w:szCs w:val="28"/>
        </w:rPr>
        <w:t>муниципального</w:t>
      </w:r>
      <w:r w:rsidR="00502BDE">
        <w:rPr>
          <w:szCs w:val="28"/>
        </w:rPr>
        <w:t xml:space="preserve"> </w:t>
      </w:r>
      <w:r>
        <w:rPr>
          <w:szCs w:val="28"/>
        </w:rPr>
        <w:t>округа                                    Н.А.Сусло</w:t>
      </w:r>
    </w:p>
    <w:sectPr w:rsidR="008E421F" w:rsidSect="006D74A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1ED" w:rsidRDefault="00E131ED" w:rsidP="006D74AD">
      <w:pPr>
        <w:spacing w:after="0" w:line="240" w:lineRule="auto"/>
      </w:pPr>
      <w:r>
        <w:separator/>
      </w:r>
    </w:p>
  </w:endnote>
  <w:endnote w:type="continuationSeparator" w:id="1">
    <w:p w:rsidR="00E131ED" w:rsidRDefault="00E131ED" w:rsidP="006D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1ED" w:rsidRDefault="00E131ED" w:rsidP="006D74AD">
      <w:pPr>
        <w:spacing w:after="0" w:line="240" w:lineRule="auto"/>
      </w:pPr>
      <w:r>
        <w:separator/>
      </w:r>
    </w:p>
  </w:footnote>
  <w:footnote w:type="continuationSeparator" w:id="1">
    <w:p w:rsidR="00E131ED" w:rsidRDefault="00E131ED" w:rsidP="006D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35344"/>
      <w:docPartObj>
        <w:docPartGallery w:val="Page Numbers (Top of Page)"/>
        <w:docPartUnique/>
      </w:docPartObj>
    </w:sdtPr>
    <w:sdtContent>
      <w:p w:rsidR="009E3DB8" w:rsidRDefault="00E27EA6">
        <w:pPr>
          <w:pStyle w:val="a7"/>
          <w:jc w:val="center"/>
        </w:pPr>
        <w:fldSimple w:instr=" PAGE   \* MERGEFORMAT ">
          <w:r w:rsidR="00557783">
            <w:rPr>
              <w:noProof/>
            </w:rPr>
            <w:t>2</w:t>
          </w:r>
        </w:fldSimple>
      </w:p>
    </w:sdtContent>
  </w:sdt>
  <w:p w:rsidR="008E421F" w:rsidRDefault="008E42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EE0"/>
    <w:multiLevelType w:val="hybridMultilevel"/>
    <w:tmpl w:val="0F0ED070"/>
    <w:lvl w:ilvl="0" w:tplc="D292A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51068"/>
    <w:multiLevelType w:val="hybridMultilevel"/>
    <w:tmpl w:val="8244D0E8"/>
    <w:lvl w:ilvl="0" w:tplc="DDA0F8B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59E2"/>
    <w:rsid w:val="00003ECB"/>
    <w:rsid w:val="000059E2"/>
    <w:rsid w:val="000150C1"/>
    <w:rsid w:val="000204F5"/>
    <w:rsid w:val="00026983"/>
    <w:rsid w:val="000317C3"/>
    <w:rsid w:val="00032844"/>
    <w:rsid w:val="00035DC8"/>
    <w:rsid w:val="000477E2"/>
    <w:rsid w:val="00062830"/>
    <w:rsid w:val="00070308"/>
    <w:rsid w:val="0007380E"/>
    <w:rsid w:val="000744FE"/>
    <w:rsid w:val="00075F2A"/>
    <w:rsid w:val="000A1B43"/>
    <w:rsid w:val="000D2FFD"/>
    <w:rsid w:val="000F0005"/>
    <w:rsid w:val="00102B96"/>
    <w:rsid w:val="00110400"/>
    <w:rsid w:val="001253C1"/>
    <w:rsid w:val="00152B6A"/>
    <w:rsid w:val="00171F19"/>
    <w:rsid w:val="0017599F"/>
    <w:rsid w:val="00177C4B"/>
    <w:rsid w:val="001819E2"/>
    <w:rsid w:val="00193259"/>
    <w:rsid w:val="001C7974"/>
    <w:rsid w:val="001F13B8"/>
    <w:rsid w:val="002065D6"/>
    <w:rsid w:val="00247A67"/>
    <w:rsid w:val="002754FB"/>
    <w:rsid w:val="002B5BE7"/>
    <w:rsid w:val="002B6EDF"/>
    <w:rsid w:val="002C4A6B"/>
    <w:rsid w:val="002E47A4"/>
    <w:rsid w:val="00307107"/>
    <w:rsid w:val="00315DBE"/>
    <w:rsid w:val="003206A8"/>
    <w:rsid w:val="00341835"/>
    <w:rsid w:val="0035385B"/>
    <w:rsid w:val="00373E12"/>
    <w:rsid w:val="00395CB4"/>
    <w:rsid w:val="003A75DE"/>
    <w:rsid w:val="003B738F"/>
    <w:rsid w:val="003D6EDB"/>
    <w:rsid w:val="003E0887"/>
    <w:rsid w:val="003E3A72"/>
    <w:rsid w:val="00411740"/>
    <w:rsid w:val="00411A02"/>
    <w:rsid w:val="00436A70"/>
    <w:rsid w:val="00461C68"/>
    <w:rsid w:val="00493CA2"/>
    <w:rsid w:val="004A69A0"/>
    <w:rsid w:val="004B1DE0"/>
    <w:rsid w:val="004C414F"/>
    <w:rsid w:val="004D22B6"/>
    <w:rsid w:val="004D450D"/>
    <w:rsid w:val="00502BDE"/>
    <w:rsid w:val="00502C1B"/>
    <w:rsid w:val="005272C2"/>
    <w:rsid w:val="00557783"/>
    <w:rsid w:val="00577CD6"/>
    <w:rsid w:val="005B0414"/>
    <w:rsid w:val="005F150A"/>
    <w:rsid w:val="005F6D2D"/>
    <w:rsid w:val="0062531E"/>
    <w:rsid w:val="00647184"/>
    <w:rsid w:val="006477B8"/>
    <w:rsid w:val="006559C2"/>
    <w:rsid w:val="006574C5"/>
    <w:rsid w:val="006D30AB"/>
    <w:rsid w:val="006D4E6E"/>
    <w:rsid w:val="006D74AD"/>
    <w:rsid w:val="006F27C7"/>
    <w:rsid w:val="00716982"/>
    <w:rsid w:val="00770D22"/>
    <w:rsid w:val="007860B7"/>
    <w:rsid w:val="007B5096"/>
    <w:rsid w:val="007C2050"/>
    <w:rsid w:val="007D0DBB"/>
    <w:rsid w:val="00807B36"/>
    <w:rsid w:val="008212BD"/>
    <w:rsid w:val="00827231"/>
    <w:rsid w:val="00860363"/>
    <w:rsid w:val="00875C1D"/>
    <w:rsid w:val="0087750F"/>
    <w:rsid w:val="008A3CF3"/>
    <w:rsid w:val="008B087A"/>
    <w:rsid w:val="008B3DA6"/>
    <w:rsid w:val="008C643B"/>
    <w:rsid w:val="008E41B5"/>
    <w:rsid w:val="008E421F"/>
    <w:rsid w:val="008F2235"/>
    <w:rsid w:val="0090082A"/>
    <w:rsid w:val="00905C78"/>
    <w:rsid w:val="009215C2"/>
    <w:rsid w:val="009275F2"/>
    <w:rsid w:val="009378F4"/>
    <w:rsid w:val="00951F86"/>
    <w:rsid w:val="00957B13"/>
    <w:rsid w:val="00987092"/>
    <w:rsid w:val="009A6A82"/>
    <w:rsid w:val="009B5E88"/>
    <w:rsid w:val="009E3DB8"/>
    <w:rsid w:val="009F0265"/>
    <w:rsid w:val="00A06E38"/>
    <w:rsid w:val="00A25CBF"/>
    <w:rsid w:val="00A3230C"/>
    <w:rsid w:val="00A57588"/>
    <w:rsid w:val="00A5782D"/>
    <w:rsid w:val="00A73389"/>
    <w:rsid w:val="00AD177C"/>
    <w:rsid w:val="00AE3D20"/>
    <w:rsid w:val="00B14FC2"/>
    <w:rsid w:val="00B734D1"/>
    <w:rsid w:val="00BA1F44"/>
    <w:rsid w:val="00BB0601"/>
    <w:rsid w:val="00BD259E"/>
    <w:rsid w:val="00BF2682"/>
    <w:rsid w:val="00BF568F"/>
    <w:rsid w:val="00C20D19"/>
    <w:rsid w:val="00C27689"/>
    <w:rsid w:val="00C479E3"/>
    <w:rsid w:val="00C577A9"/>
    <w:rsid w:val="00C6552B"/>
    <w:rsid w:val="00C70156"/>
    <w:rsid w:val="00CB331F"/>
    <w:rsid w:val="00CD3785"/>
    <w:rsid w:val="00CD4549"/>
    <w:rsid w:val="00DD640D"/>
    <w:rsid w:val="00DE2969"/>
    <w:rsid w:val="00DE2ED5"/>
    <w:rsid w:val="00E03734"/>
    <w:rsid w:val="00E05F34"/>
    <w:rsid w:val="00E131ED"/>
    <w:rsid w:val="00E27EA6"/>
    <w:rsid w:val="00E354E2"/>
    <w:rsid w:val="00E40784"/>
    <w:rsid w:val="00E558C0"/>
    <w:rsid w:val="00E60F6A"/>
    <w:rsid w:val="00E72197"/>
    <w:rsid w:val="00E906ED"/>
    <w:rsid w:val="00EB3491"/>
    <w:rsid w:val="00EB49E8"/>
    <w:rsid w:val="00ED20F7"/>
    <w:rsid w:val="00EF366F"/>
    <w:rsid w:val="00EF7A43"/>
    <w:rsid w:val="00F33BCD"/>
    <w:rsid w:val="00F559CA"/>
    <w:rsid w:val="00F55D11"/>
    <w:rsid w:val="00FF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rsid w:val="00005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05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9E2"/>
    <w:rPr>
      <w:rFonts w:ascii="Tahoma" w:hAnsi="Tahoma" w:cs="Tahoma"/>
      <w:sz w:val="16"/>
      <w:szCs w:val="16"/>
    </w:rPr>
  </w:style>
  <w:style w:type="character" w:styleId="a6">
    <w:name w:val="Hyperlink"/>
    <w:rsid w:val="006D74A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D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4AD"/>
  </w:style>
  <w:style w:type="paragraph" w:styleId="a9">
    <w:name w:val="footer"/>
    <w:basedOn w:val="a"/>
    <w:link w:val="aa"/>
    <w:uiPriority w:val="99"/>
    <w:semiHidden/>
    <w:unhideWhenUsed/>
    <w:rsid w:val="006D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74AD"/>
  </w:style>
  <w:style w:type="paragraph" w:styleId="ab">
    <w:name w:val="Normal (Web)"/>
    <w:basedOn w:val="a"/>
    <w:uiPriority w:val="99"/>
    <w:unhideWhenUsed/>
    <w:rsid w:val="006D74A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D3785"/>
    <w:pPr>
      <w:ind w:left="720"/>
      <w:contextualSpacing/>
    </w:pPr>
  </w:style>
  <w:style w:type="paragraph" w:styleId="ad">
    <w:name w:val="No Spacing"/>
    <w:uiPriority w:val="99"/>
    <w:qFormat/>
    <w:rsid w:val="004D22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aragraph">
    <w:name w:val="paragraph"/>
    <w:basedOn w:val="a"/>
    <w:rsid w:val="00F5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57B1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57B13"/>
    <w:rPr>
      <w:i/>
      <w:iCs/>
      <w:color w:val="000000" w:themeColor="text1"/>
    </w:rPr>
  </w:style>
  <w:style w:type="character" w:styleId="ae">
    <w:name w:val="Intense Emphasis"/>
    <w:basedOn w:val="a0"/>
    <w:uiPriority w:val="21"/>
    <w:qFormat/>
    <w:rsid w:val="00957B1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93D3385789123FA144EF29041CCA5AB8768DF0ACF758EAA80F524186CAB838A227C78013I8z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16E06-C64A-4B1A-A0D1-717E8C70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20</cp:revision>
  <cp:lastPrinted>2022-10-21T05:45:00Z</cp:lastPrinted>
  <dcterms:created xsi:type="dcterms:W3CDTF">2021-03-29T14:43:00Z</dcterms:created>
  <dcterms:modified xsi:type="dcterms:W3CDTF">2022-10-21T05:51:00Z</dcterms:modified>
</cp:coreProperties>
</file>