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D29F" w14:textId="1995B675" w:rsidR="008C0259" w:rsidRPr="008C0259" w:rsidRDefault="008C0259" w:rsidP="008C02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59">
        <w:rPr>
          <w:rFonts w:ascii="Times New Roman" w:hAnsi="Times New Roman" w:cs="Times New Roman"/>
          <w:b/>
          <w:sz w:val="28"/>
          <w:szCs w:val="28"/>
        </w:rPr>
        <w:t>Категории работников, которы</w:t>
      </w:r>
      <w:r w:rsidRPr="008C0259">
        <w:rPr>
          <w:rFonts w:ascii="Times New Roman" w:hAnsi="Times New Roman" w:cs="Times New Roman"/>
          <w:b/>
          <w:sz w:val="28"/>
          <w:szCs w:val="28"/>
        </w:rPr>
        <w:t>х</w:t>
      </w:r>
      <w:r w:rsidRPr="008C0259">
        <w:rPr>
          <w:rFonts w:ascii="Times New Roman" w:hAnsi="Times New Roman" w:cs="Times New Roman"/>
          <w:b/>
          <w:sz w:val="28"/>
          <w:szCs w:val="28"/>
        </w:rPr>
        <w:t xml:space="preserve"> нельзя сокращать</w:t>
      </w:r>
    </w:p>
    <w:p w14:paraId="5A3685CB" w14:textId="77777777" w:rsidR="008C0259" w:rsidRDefault="008C0259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FC96C" w14:textId="690E072F" w:rsidR="00994582" w:rsidRDefault="0043334D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582">
        <w:rPr>
          <w:rFonts w:ascii="Times New Roman" w:hAnsi="Times New Roman" w:cs="Times New Roman"/>
          <w:sz w:val="28"/>
          <w:szCs w:val="28"/>
        </w:rPr>
        <w:t>атегории работников,</w:t>
      </w:r>
      <w:r w:rsidR="00994582">
        <w:rPr>
          <w:rFonts w:ascii="Times New Roman" w:hAnsi="Times New Roman" w:cs="Times New Roman"/>
          <w:sz w:val="28"/>
          <w:szCs w:val="28"/>
        </w:rPr>
        <w:t xml:space="preserve"> которые нельзя сокращать</w:t>
      </w:r>
      <w:r w:rsidR="00994582" w:rsidRPr="00994582">
        <w:rPr>
          <w:rFonts w:ascii="Times New Roman" w:hAnsi="Times New Roman" w:cs="Times New Roman"/>
          <w:sz w:val="28"/>
          <w:szCs w:val="28"/>
        </w:rPr>
        <w:t xml:space="preserve"> определены в ч. 6 ст. 81, ст. 179, ч. 1, 4 ст. 261, ст. 264, ч. 10 ст. 351.7 ТК РФ и п. п. 15, 28 Постановления Пленума Верховного Суда РФ от 28.01.2014 N 1.</w:t>
      </w:r>
      <w:r w:rsidR="00994582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14:paraId="46853B15" w14:textId="162C5448" w:rsidR="0043334D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582">
        <w:rPr>
          <w:rFonts w:ascii="Times New Roman" w:hAnsi="Times New Roman" w:cs="Times New Roman"/>
          <w:sz w:val="28"/>
          <w:szCs w:val="28"/>
        </w:rPr>
        <w:t>беременн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4582">
        <w:rPr>
          <w:rFonts w:ascii="Times New Roman" w:hAnsi="Times New Roman" w:cs="Times New Roman"/>
          <w:sz w:val="28"/>
          <w:szCs w:val="28"/>
        </w:rPr>
        <w:t>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4582">
        <w:rPr>
          <w:rFonts w:ascii="Times New Roman" w:hAnsi="Times New Roman" w:cs="Times New Roman"/>
          <w:sz w:val="28"/>
          <w:szCs w:val="28"/>
        </w:rPr>
        <w:t>, имеющих ребенка в возрасте до трех лет;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одиноки</w:t>
      </w:r>
      <w:r w:rsidR="0043334D">
        <w:rPr>
          <w:rFonts w:ascii="Times New Roman" w:hAnsi="Times New Roman" w:cs="Times New Roman"/>
          <w:sz w:val="28"/>
          <w:szCs w:val="28"/>
        </w:rPr>
        <w:t>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43334D">
        <w:rPr>
          <w:rFonts w:ascii="Times New Roman" w:hAnsi="Times New Roman" w:cs="Times New Roman"/>
          <w:sz w:val="28"/>
          <w:szCs w:val="28"/>
        </w:rPr>
        <w:t>и</w:t>
      </w:r>
      <w:r w:rsidRPr="00994582">
        <w:rPr>
          <w:rFonts w:ascii="Times New Roman" w:hAnsi="Times New Roman" w:cs="Times New Roman"/>
          <w:sz w:val="28"/>
          <w:szCs w:val="28"/>
        </w:rPr>
        <w:t>, воспитывающи</w:t>
      </w:r>
      <w:r w:rsidR="0043334D">
        <w:rPr>
          <w:rFonts w:ascii="Times New Roman" w:hAnsi="Times New Roman" w:cs="Times New Roman"/>
          <w:sz w:val="28"/>
          <w:szCs w:val="28"/>
        </w:rPr>
        <w:t>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ребенка-инвалида в возрасте до 18 лет или ребенка в возрасте до 14 лет;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лиц</w:t>
      </w:r>
      <w:r w:rsidR="0043334D">
        <w:rPr>
          <w:rFonts w:ascii="Times New Roman" w:hAnsi="Times New Roman" w:cs="Times New Roman"/>
          <w:sz w:val="28"/>
          <w:szCs w:val="28"/>
        </w:rPr>
        <w:t>а</w:t>
      </w:r>
      <w:r w:rsidRPr="00994582">
        <w:rPr>
          <w:rFonts w:ascii="Times New Roman" w:hAnsi="Times New Roman" w:cs="Times New Roman"/>
          <w:sz w:val="28"/>
          <w:szCs w:val="28"/>
        </w:rPr>
        <w:t>, воспитывающ</w:t>
      </w:r>
      <w:r w:rsidR="0043334D">
        <w:rPr>
          <w:rFonts w:ascii="Times New Roman" w:hAnsi="Times New Roman" w:cs="Times New Roman"/>
          <w:sz w:val="28"/>
          <w:szCs w:val="28"/>
        </w:rPr>
        <w:t>ие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без матери ребенка в возрасте до 14 лет (ребенка-инвалида в возрасте до 18 лет);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единственн</w:t>
      </w:r>
      <w:r w:rsidR="0043334D">
        <w:rPr>
          <w:rFonts w:ascii="Times New Roman" w:hAnsi="Times New Roman" w:cs="Times New Roman"/>
          <w:sz w:val="28"/>
          <w:szCs w:val="28"/>
        </w:rPr>
        <w:t>ого</w:t>
      </w:r>
      <w:r w:rsidRPr="00994582">
        <w:rPr>
          <w:rFonts w:ascii="Times New Roman" w:hAnsi="Times New Roman" w:cs="Times New Roman"/>
          <w:sz w:val="28"/>
          <w:szCs w:val="28"/>
        </w:rPr>
        <w:t xml:space="preserve"> кормильц</w:t>
      </w:r>
      <w:r w:rsidR="0043334D">
        <w:rPr>
          <w:rFonts w:ascii="Times New Roman" w:hAnsi="Times New Roman" w:cs="Times New Roman"/>
          <w:sz w:val="28"/>
          <w:szCs w:val="28"/>
        </w:rPr>
        <w:t>а</w:t>
      </w:r>
      <w:r w:rsidRPr="00994582">
        <w:rPr>
          <w:rFonts w:ascii="Times New Roman" w:hAnsi="Times New Roman" w:cs="Times New Roman"/>
          <w:sz w:val="28"/>
          <w:szCs w:val="28"/>
        </w:rPr>
        <w:t xml:space="preserve"> ребенка-инвалида в возрасте до 18 лет или ребенка в возрасте до трех лет в семье, где трое и более малолетних детей, если второй родитель (законный представитель) не работает;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работник</w:t>
      </w:r>
      <w:r w:rsidR="0043334D">
        <w:rPr>
          <w:rFonts w:ascii="Times New Roman" w:hAnsi="Times New Roman" w:cs="Times New Roman"/>
          <w:sz w:val="28"/>
          <w:szCs w:val="28"/>
        </w:rPr>
        <w:t>и</w:t>
      </w:r>
      <w:r w:rsidRPr="00994582">
        <w:rPr>
          <w:rFonts w:ascii="Times New Roman" w:hAnsi="Times New Roman" w:cs="Times New Roman"/>
          <w:sz w:val="28"/>
          <w:szCs w:val="28"/>
        </w:rPr>
        <w:t>, которых нельзя увольнять по итогам оценки преимущественного права;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находящихся на больничном или в отпуске на день увольнения</w:t>
      </w:r>
      <w:r w:rsidR="0043334D">
        <w:rPr>
          <w:rFonts w:ascii="Times New Roman" w:hAnsi="Times New Roman" w:cs="Times New Roman"/>
          <w:sz w:val="28"/>
          <w:szCs w:val="28"/>
        </w:rPr>
        <w:t xml:space="preserve">; </w:t>
      </w:r>
      <w:r w:rsidRPr="00994582">
        <w:rPr>
          <w:rFonts w:ascii="Times New Roman" w:hAnsi="Times New Roman" w:cs="Times New Roman"/>
          <w:sz w:val="28"/>
          <w:szCs w:val="28"/>
        </w:rPr>
        <w:t>работника в период приостановления действия трудового договора.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 xml:space="preserve">Запрет может быть установлен другими федеральными законами. </w:t>
      </w:r>
    </w:p>
    <w:p w14:paraId="4FE1E2A5" w14:textId="67BF9A3D" w:rsidR="00994582" w:rsidRP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82">
        <w:rPr>
          <w:rFonts w:ascii="Times New Roman" w:hAnsi="Times New Roman" w:cs="Times New Roman"/>
          <w:sz w:val="28"/>
          <w:szCs w:val="28"/>
        </w:rPr>
        <w:t>Например, на основании п. 19 ст. 29 Федерального закона от 12.06.2002 N 67-ФЗ нельзя сокращать работника, являющегося членом избирательной комиссии с правом совещательного голоса, в период избирательной кампании.</w:t>
      </w:r>
    </w:p>
    <w:p w14:paraId="6ACC7168" w14:textId="5A4B9B90" w:rsid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обратиться если Ваши права нарушены? Вы вправе в течение месяца со дня издания приказа обратиться в суд с исковым заявлением о восстановлении на работе и взыскании компенсации за вынужденный прогул.</w:t>
      </w:r>
    </w:p>
    <w:p w14:paraId="6BCB1123" w14:textId="696AF675" w:rsid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трудовых прав Вы вправе также обратиться в прокуратуру либо трудовую инспекцию Брянской области.</w:t>
      </w:r>
    </w:p>
    <w:p w14:paraId="477DE4E8" w14:textId="43C38288" w:rsidR="009B2072" w:rsidRDefault="009B207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3649D" w14:textId="6B2EF4DA" w:rsidR="009B2072" w:rsidRDefault="009B207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26.10.2022</w:t>
      </w:r>
      <w:bookmarkStart w:id="0" w:name="_GoBack"/>
      <w:bookmarkEnd w:id="0"/>
    </w:p>
    <w:p w14:paraId="3B9C3AF4" w14:textId="738E79DB" w:rsidR="008D1393" w:rsidRDefault="008D1393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5B0E2" w14:textId="4443CDD9" w:rsidR="008D1393" w:rsidRPr="00994582" w:rsidRDefault="008D1393" w:rsidP="008D1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М.Н. Гришина</w:t>
      </w:r>
    </w:p>
    <w:sectPr w:rsidR="008D1393" w:rsidRPr="0099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9"/>
    <w:rsid w:val="0043334D"/>
    <w:rsid w:val="008C0259"/>
    <w:rsid w:val="008D1393"/>
    <w:rsid w:val="00931EF6"/>
    <w:rsid w:val="00994582"/>
    <w:rsid w:val="009B2072"/>
    <w:rsid w:val="00D15419"/>
    <w:rsid w:val="00E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0F5"/>
  <w15:chartTrackingRefBased/>
  <w15:docId w15:val="{F483AF5A-1EB6-4F74-9FE7-F7C911D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Сверделко Анна Григорьевна</cp:lastModifiedBy>
  <cp:revision>7</cp:revision>
  <cp:lastPrinted>2022-10-25T05:59:00Z</cp:lastPrinted>
  <dcterms:created xsi:type="dcterms:W3CDTF">2022-10-25T05:39:00Z</dcterms:created>
  <dcterms:modified xsi:type="dcterms:W3CDTF">2022-10-25T16:16:00Z</dcterms:modified>
</cp:coreProperties>
</file>