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3" w:rsidRDefault="003B4973" w:rsidP="003B4973">
      <w:pPr>
        <w:tabs>
          <w:tab w:val="num" w:pos="0"/>
        </w:tabs>
        <w:jc w:val="both"/>
        <w:rPr>
          <w:rFonts w:asciiTheme="minorHAnsi" w:hAnsiTheme="minorHAnsi"/>
        </w:rPr>
      </w:pPr>
    </w:p>
    <w:p w:rsidR="003B4973" w:rsidRDefault="003B4973" w:rsidP="003B4973">
      <w:pPr>
        <w:tabs>
          <w:tab w:val="num" w:pos="0"/>
        </w:tabs>
        <w:jc w:val="both"/>
        <w:rPr>
          <w:rFonts w:asciiTheme="minorHAnsi" w:hAnsiTheme="minorHAnsi"/>
        </w:rPr>
      </w:pPr>
    </w:p>
    <w:p w:rsidR="003B4973" w:rsidRDefault="003B4973" w:rsidP="003B4973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3" w:rsidRDefault="003B4973" w:rsidP="003B4973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B4973" w:rsidRPr="0028330B" w:rsidRDefault="003B4973" w:rsidP="003B4973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3B4973" w:rsidRPr="0028330B" w:rsidRDefault="003B4973" w:rsidP="003B4973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3B4973" w:rsidRPr="0028330B" w:rsidRDefault="003B4973" w:rsidP="003B4973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3B4973" w:rsidRPr="0028330B" w:rsidRDefault="003B4973" w:rsidP="003B4973">
      <w:pPr>
        <w:jc w:val="center"/>
        <w:rPr>
          <w:bCs/>
          <w:sz w:val="28"/>
          <w:szCs w:val="28"/>
        </w:rPr>
      </w:pPr>
    </w:p>
    <w:p w:rsidR="003B4973" w:rsidRPr="007148AE" w:rsidRDefault="003B4973" w:rsidP="003B497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3B4973" w:rsidRDefault="003B4973" w:rsidP="003B4973">
      <w:pPr>
        <w:pStyle w:val="1"/>
        <w:jc w:val="both"/>
        <w:rPr>
          <w:smallCaps w:val="0"/>
          <w:sz w:val="26"/>
          <w:szCs w:val="26"/>
        </w:rPr>
      </w:pPr>
    </w:p>
    <w:p w:rsidR="003B4973" w:rsidRPr="00C86010" w:rsidRDefault="003B4973" w:rsidP="003B4973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>
        <w:rPr>
          <w:smallCaps w:val="0"/>
          <w:sz w:val="26"/>
          <w:szCs w:val="26"/>
        </w:rPr>
        <w:t xml:space="preserve"> </w:t>
      </w:r>
      <w:r w:rsidR="00B766E8">
        <w:rPr>
          <w:smallCaps w:val="0"/>
          <w:sz w:val="26"/>
          <w:szCs w:val="26"/>
        </w:rPr>
        <w:t>23.12.</w:t>
      </w:r>
      <w:bookmarkStart w:id="0" w:name="_GoBack"/>
      <w:bookmarkEnd w:id="0"/>
      <w:r w:rsidRPr="00C86010">
        <w:rPr>
          <w:smallCaps w:val="0"/>
          <w:sz w:val="26"/>
          <w:szCs w:val="26"/>
        </w:rPr>
        <w:t>202</w:t>
      </w:r>
      <w:r>
        <w:rPr>
          <w:smallCaps w:val="0"/>
          <w:sz w:val="26"/>
          <w:szCs w:val="26"/>
        </w:rPr>
        <w:t xml:space="preserve">2 </w:t>
      </w:r>
      <w:r w:rsidRPr="00C86010">
        <w:rPr>
          <w:smallCaps w:val="0"/>
          <w:sz w:val="26"/>
          <w:szCs w:val="26"/>
        </w:rPr>
        <w:t>г.  №</w:t>
      </w:r>
      <w:r w:rsidR="00B766E8">
        <w:rPr>
          <w:smallCaps w:val="0"/>
          <w:sz w:val="26"/>
          <w:szCs w:val="26"/>
        </w:rPr>
        <w:t>290</w:t>
      </w:r>
      <w:r w:rsidRPr="00C86010">
        <w:rPr>
          <w:smallCaps w:val="0"/>
          <w:sz w:val="26"/>
          <w:szCs w:val="26"/>
        </w:rPr>
        <w:t xml:space="preserve">  </w:t>
      </w:r>
    </w:p>
    <w:p w:rsidR="003B4973" w:rsidRPr="00C86010" w:rsidRDefault="003B4973" w:rsidP="003B4973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3B4973" w:rsidRDefault="003B4973" w:rsidP="003B4973"/>
    <w:p w:rsidR="003B4973" w:rsidRPr="00AD2AE4" w:rsidRDefault="003B4973" w:rsidP="003B4973">
      <w:pPr>
        <w:pStyle w:val="a3"/>
        <w:ind w:right="3684"/>
        <w:jc w:val="both"/>
        <w:rPr>
          <w:rFonts w:ascii="Times New Roman" w:hAnsi="Times New Roman"/>
          <w:b w:val="0"/>
          <w:i w:val="0"/>
          <w:iCs/>
        </w:rPr>
      </w:pPr>
      <w:r w:rsidRPr="00CB2A90">
        <w:rPr>
          <w:rFonts w:ascii="Times New Roman" w:hAnsi="Times New Roman" w:hint="eastAsia"/>
          <w:b w:val="0"/>
          <w:i w:val="0"/>
          <w:iCs/>
        </w:rPr>
        <w:t>О</w:t>
      </w:r>
      <w:r w:rsidRPr="00CB2A90">
        <w:rPr>
          <w:rFonts w:ascii="Times New Roman" w:hAnsi="Times New Roman"/>
          <w:b w:val="0"/>
          <w:i w:val="0"/>
          <w:iCs/>
        </w:rPr>
        <w:t xml:space="preserve"> внесении изменений </w:t>
      </w:r>
      <w:r w:rsidRPr="00AD2AE4">
        <w:rPr>
          <w:rFonts w:ascii="Times New Roman" w:hAnsi="Times New Roman"/>
          <w:b w:val="0"/>
          <w:i w:val="0"/>
          <w:iCs/>
        </w:rPr>
        <w:t xml:space="preserve">в 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решени</w:t>
      </w:r>
      <w:r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е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 xml:space="preserve"> Совета народных депутатов Стародубского муниципального округа Брянской области от 30.06.2022 г. №242 «Об утверждении положения </w:t>
      </w:r>
      <w:r w:rsidRPr="00AD2AE4">
        <w:rPr>
          <w:rFonts w:ascii="Times New Roman" w:hAnsi="Times New Roman"/>
          <w:b w:val="0"/>
          <w:i w:val="0"/>
          <w:iCs/>
          <w:szCs w:val="28"/>
        </w:rPr>
        <w:t>«О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Pr="00AD2AE4">
        <w:rPr>
          <w:rFonts w:ascii="Times New Roman" w:hAnsi="Times New Roman"/>
          <w:b w:val="0"/>
          <w:i w:val="0"/>
          <w:iCs/>
        </w:rPr>
        <w:t xml:space="preserve"> </w:t>
      </w:r>
    </w:p>
    <w:p w:rsidR="003B4973" w:rsidRDefault="003B4973" w:rsidP="003B497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  <w:szCs w:val="28"/>
        </w:rPr>
      </w:pPr>
    </w:p>
    <w:p w:rsidR="003B4973" w:rsidRPr="006004ED" w:rsidRDefault="003B4973" w:rsidP="003B4973">
      <w:pPr>
        <w:pStyle w:val="a3"/>
        <w:jc w:val="both"/>
        <w:rPr>
          <w:rFonts w:ascii="Times New Roman" w:hAnsi="Times New Roman"/>
          <w:b w:val="0"/>
          <w:i w:val="0"/>
          <w:iCs/>
        </w:rPr>
      </w:pPr>
      <w:r w:rsidRPr="0030682A">
        <w:rPr>
          <w:rFonts w:ascii="Times New Roman" w:hAnsi="Times New Roman"/>
          <w:b w:val="0"/>
          <w:i w:val="0"/>
          <w:snapToGrid/>
          <w:szCs w:val="28"/>
        </w:rPr>
        <w:t xml:space="preserve">          В </w:t>
      </w:r>
      <w:r>
        <w:rPr>
          <w:rFonts w:ascii="Times New Roman" w:hAnsi="Times New Roman"/>
          <w:b w:val="0"/>
          <w:i w:val="0"/>
          <w:snapToGrid/>
          <w:szCs w:val="28"/>
        </w:rPr>
        <w:t xml:space="preserve">соответствии со ст. 35,50,51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i w:val="0"/>
          <w:iCs/>
        </w:rPr>
        <w:t xml:space="preserve">в соответствии с Уставом муниципального образования Стародубский муниципальный округ Брянской области,  </w:t>
      </w:r>
      <w:r w:rsidRPr="006004ED">
        <w:rPr>
          <w:rFonts w:ascii="Times New Roman" w:hAnsi="Times New Roman"/>
          <w:b w:val="0"/>
          <w:i w:val="0"/>
          <w:szCs w:val="28"/>
        </w:rPr>
        <w:t>Совет народных депутатов Стародубского муниципального округа Брянской области решил:</w:t>
      </w:r>
    </w:p>
    <w:p w:rsidR="003B4973" w:rsidRPr="00140109" w:rsidRDefault="003B4973" w:rsidP="003B4973">
      <w:pPr>
        <w:widowControl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3B4973" w:rsidRPr="00766413" w:rsidRDefault="003B4973" w:rsidP="003B4973">
      <w:pPr>
        <w:pStyle w:val="aa"/>
        <w:widowControl/>
        <w:numPr>
          <w:ilvl w:val="0"/>
          <w:numId w:val="1"/>
        </w:numPr>
        <w:ind w:left="0" w:firstLine="195"/>
        <w:jc w:val="both"/>
        <w:rPr>
          <w:rFonts w:ascii="Times New Roman" w:hAnsi="Times New Roman"/>
          <w:iCs/>
          <w:sz w:val="28"/>
          <w:szCs w:val="28"/>
        </w:rPr>
      </w:pPr>
      <w:r w:rsidRPr="0076641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решение Совета народных депутатов Стародубского муниципального округа Брянской области от 30.06.2022 г. №242 «Об утверждении положения </w:t>
      </w:r>
      <w:r w:rsidRPr="00766413">
        <w:rPr>
          <w:rFonts w:ascii="Times New Roman" w:hAnsi="Times New Roman"/>
          <w:iCs/>
          <w:sz w:val="28"/>
          <w:szCs w:val="28"/>
        </w:rPr>
        <w:t>«О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766413">
        <w:rPr>
          <w:rFonts w:ascii="Times New Roman" w:hAnsi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766413">
        <w:rPr>
          <w:rFonts w:ascii="Times New Roman" w:hAnsi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/>
          <w:iCs/>
          <w:sz w:val="28"/>
          <w:szCs w:val="28"/>
        </w:rPr>
        <w:t>а Брянской области</w:t>
      </w:r>
      <w:r w:rsidRPr="00766413">
        <w:rPr>
          <w:rFonts w:ascii="Times New Roman" w:hAnsi="Times New Roman"/>
          <w:iCs/>
          <w:sz w:val="28"/>
          <w:szCs w:val="28"/>
        </w:rPr>
        <w:t xml:space="preserve">» </w:t>
      </w:r>
      <w:r w:rsidR="00C77BBA">
        <w:rPr>
          <w:rFonts w:ascii="Times New Roman" w:hAnsi="Times New Roman"/>
          <w:iCs/>
          <w:sz w:val="28"/>
          <w:szCs w:val="28"/>
        </w:rPr>
        <w:t xml:space="preserve">(далее – Решение) </w:t>
      </w:r>
      <w:r w:rsidRPr="00766413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B43665" w:rsidRPr="00B43665" w:rsidRDefault="003B4973" w:rsidP="00956CB8">
      <w:pPr>
        <w:pStyle w:val="aa"/>
        <w:widowControl/>
        <w:numPr>
          <w:ilvl w:val="1"/>
          <w:numId w:val="1"/>
        </w:numPr>
        <w:ind w:left="0" w:firstLine="195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C87DE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 наименовании </w:t>
      </w:r>
      <w:r w:rsidR="00C77BBA">
        <w:rPr>
          <w:rFonts w:ascii="Times New Roman" w:eastAsia="Calibri" w:hAnsi="Times New Roman"/>
          <w:snapToGrid/>
          <w:sz w:val="28"/>
          <w:szCs w:val="28"/>
          <w:lang w:eastAsia="en-US"/>
        </w:rPr>
        <w:t>Р</w:t>
      </w:r>
      <w:r w:rsidRPr="00C87DE7">
        <w:rPr>
          <w:rFonts w:ascii="Times New Roman" w:eastAsia="Calibri" w:hAnsi="Times New Roman"/>
          <w:snapToGrid/>
          <w:sz w:val="28"/>
          <w:szCs w:val="28"/>
          <w:lang w:eastAsia="en-US"/>
        </w:rPr>
        <w:t>ешения слова «</w:t>
      </w:r>
      <w:r w:rsidR="00C87DE7" w:rsidRPr="00C87DE7">
        <w:rPr>
          <w:rFonts w:ascii="Times New Roman" w:eastAsia="Calibri" w:hAnsi="Times New Roman"/>
          <w:snapToGrid/>
          <w:sz w:val="28"/>
          <w:szCs w:val="28"/>
          <w:lang w:eastAsia="en-US"/>
        </w:rPr>
        <w:t>Стародубского муниципального округа» заменить словами «Стародубский муниципальный округ»</w:t>
      </w:r>
      <w:r w:rsid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134757" w:rsidRPr="00134757" w:rsidRDefault="00B43665" w:rsidP="00C77BBA">
      <w:pPr>
        <w:pStyle w:val="aa"/>
        <w:widowControl/>
        <w:numPr>
          <w:ilvl w:val="0"/>
          <w:numId w:val="1"/>
        </w:numPr>
        <w:ind w:left="0" w:firstLine="195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13475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нести в </w:t>
      </w:r>
      <w:r w:rsidR="00C77BB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положение </w:t>
      </w:r>
      <w:r w:rsidR="00C77BBA" w:rsidRPr="00766413">
        <w:rPr>
          <w:rFonts w:ascii="Times New Roman" w:hAnsi="Times New Roman"/>
          <w:iCs/>
          <w:sz w:val="28"/>
          <w:szCs w:val="28"/>
        </w:rPr>
        <w:t>«О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</w:t>
      </w:r>
      <w:r w:rsidR="00C77BBA">
        <w:rPr>
          <w:rFonts w:ascii="Times New Roman" w:hAnsi="Times New Roman"/>
          <w:iCs/>
          <w:sz w:val="28"/>
          <w:szCs w:val="28"/>
        </w:rPr>
        <w:t>ого</w:t>
      </w:r>
      <w:r w:rsidR="00C77BBA" w:rsidRPr="00766413">
        <w:rPr>
          <w:rFonts w:ascii="Times New Roman" w:hAnsi="Times New Roman"/>
          <w:iCs/>
          <w:sz w:val="28"/>
          <w:szCs w:val="28"/>
        </w:rPr>
        <w:t xml:space="preserve"> муниципальн</w:t>
      </w:r>
      <w:r w:rsidR="00C77BBA">
        <w:rPr>
          <w:rFonts w:ascii="Times New Roman" w:hAnsi="Times New Roman"/>
          <w:iCs/>
          <w:sz w:val="28"/>
          <w:szCs w:val="28"/>
        </w:rPr>
        <w:t>ого</w:t>
      </w:r>
      <w:r w:rsidR="00C77BBA" w:rsidRPr="00766413">
        <w:rPr>
          <w:rFonts w:ascii="Times New Roman" w:hAnsi="Times New Roman"/>
          <w:iCs/>
          <w:sz w:val="28"/>
          <w:szCs w:val="28"/>
        </w:rPr>
        <w:t xml:space="preserve"> округ</w:t>
      </w:r>
      <w:r w:rsidR="00C77BBA">
        <w:rPr>
          <w:rFonts w:ascii="Times New Roman" w:hAnsi="Times New Roman"/>
          <w:iCs/>
          <w:sz w:val="28"/>
          <w:szCs w:val="28"/>
        </w:rPr>
        <w:t>а Брянской области</w:t>
      </w:r>
      <w:r w:rsidR="00C77BBA" w:rsidRPr="00766413">
        <w:rPr>
          <w:rFonts w:ascii="Times New Roman" w:hAnsi="Times New Roman"/>
          <w:iCs/>
          <w:sz w:val="28"/>
          <w:szCs w:val="28"/>
        </w:rPr>
        <w:t>»</w:t>
      </w:r>
      <w:r w:rsidR="00DC2E92">
        <w:rPr>
          <w:rFonts w:ascii="Times New Roman" w:hAnsi="Times New Roman"/>
          <w:iCs/>
          <w:sz w:val="28"/>
          <w:szCs w:val="28"/>
        </w:rPr>
        <w:t xml:space="preserve"> (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приложени</w:t>
      </w:r>
      <w:r w:rsidR="003848FE"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№1 к </w:t>
      </w:r>
      <w:r w:rsidR="00DC2E92">
        <w:rPr>
          <w:rFonts w:ascii="Times New Roman" w:eastAsia="Calibri" w:hAnsi="Times New Roman"/>
          <w:snapToGrid/>
          <w:sz w:val="28"/>
          <w:szCs w:val="28"/>
          <w:lang w:eastAsia="en-US"/>
        </w:rPr>
        <w:t>Р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ешению</w:t>
      </w:r>
      <w:r w:rsidR="00DC2E92">
        <w:rPr>
          <w:rFonts w:ascii="Times New Roman" w:eastAsia="Calibri" w:hAnsi="Times New Roman"/>
          <w:snapToGrid/>
          <w:sz w:val="28"/>
          <w:szCs w:val="28"/>
          <w:lang w:eastAsia="en-US"/>
        </w:rPr>
        <w:t>)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DC2E92">
        <w:rPr>
          <w:rFonts w:ascii="Times New Roman" w:eastAsia="Calibri" w:hAnsi="Times New Roman"/>
          <w:snapToGrid/>
          <w:sz w:val="28"/>
          <w:szCs w:val="28"/>
          <w:lang w:eastAsia="en-US"/>
        </w:rPr>
        <w:t>(далее –</w:t>
      </w:r>
      <w:r w:rsidR="003658A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DC2E92">
        <w:rPr>
          <w:rFonts w:ascii="Times New Roman" w:eastAsia="Calibri" w:hAnsi="Times New Roman"/>
          <w:snapToGrid/>
          <w:sz w:val="28"/>
          <w:szCs w:val="28"/>
          <w:lang w:eastAsia="en-US"/>
        </w:rPr>
        <w:t>Положение)</w:t>
      </w:r>
      <w:r w:rsidR="003848FE" w:rsidRPr="00134757">
        <w:rPr>
          <w:rFonts w:ascii="Times New Roman" w:hAnsi="Times New Roman"/>
          <w:iCs/>
          <w:sz w:val="28"/>
          <w:szCs w:val="28"/>
        </w:rPr>
        <w:t xml:space="preserve"> следующие</w:t>
      </w:r>
      <w:r w:rsidR="00134757" w:rsidRPr="00134757">
        <w:rPr>
          <w:rFonts w:ascii="Times New Roman" w:hAnsi="Times New Roman"/>
          <w:iCs/>
          <w:sz w:val="28"/>
          <w:szCs w:val="28"/>
        </w:rPr>
        <w:t xml:space="preserve"> изменения:</w:t>
      </w:r>
    </w:p>
    <w:p w:rsidR="00134757" w:rsidRPr="00134757" w:rsidRDefault="00134757" w:rsidP="00134757">
      <w:pPr>
        <w:widowControl/>
        <w:ind w:left="195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2.1. 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Пункты 3.6. и 3.7. раздела 3 </w:t>
      </w:r>
      <w:r w:rsidR="00DC2E9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Положения </w:t>
      </w:r>
      <w:r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дополнить словами: «</w:t>
      </w:r>
      <w:r w:rsidRPr="00134757">
        <w:rPr>
          <w:rFonts w:ascii="Times New Roman" w:hAnsi="Times New Roman"/>
          <w:snapToGrid/>
          <w:sz w:val="28"/>
          <w:szCs w:val="28"/>
        </w:rPr>
        <w:t>в отношении объектов недвижимого имущества»;</w:t>
      </w:r>
    </w:p>
    <w:p w:rsidR="00DC2E92" w:rsidRPr="00F55AD7" w:rsidRDefault="00134757" w:rsidP="00134757">
      <w:pPr>
        <w:widowControl/>
        <w:tabs>
          <w:tab w:val="num" w:pos="1637"/>
        </w:tabs>
        <w:ind w:left="195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2.</w:t>
      </w:r>
      <w:r w:rsidRPr="00134757">
        <w:rPr>
          <w:rFonts w:ascii="Times New Roman" w:hAnsi="Times New Roman"/>
          <w:snapToGrid/>
          <w:sz w:val="28"/>
          <w:szCs w:val="28"/>
        </w:rPr>
        <w:t xml:space="preserve">2. </w:t>
      </w:r>
      <w:r w:rsidR="00DC2E92">
        <w:rPr>
          <w:rFonts w:ascii="Times New Roman" w:hAnsi="Times New Roman"/>
          <w:snapToGrid/>
          <w:sz w:val="28"/>
          <w:szCs w:val="28"/>
        </w:rPr>
        <w:t>Пункт 3.10. Положения исключить</w:t>
      </w:r>
      <w:r w:rsidR="00DC2E92" w:rsidRPr="00F55AD7">
        <w:rPr>
          <w:rFonts w:ascii="Times New Roman" w:hAnsi="Times New Roman"/>
          <w:snapToGrid/>
          <w:sz w:val="28"/>
          <w:szCs w:val="28"/>
        </w:rPr>
        <w:t>;</w:t>
      </w:r>
    </w:p>
    <w:p w:rsidR="00134757" w:rsidRPr="00134757" w:rsidRDefault="00F55AD7" w:rsidP="00134757">
      <w:pPr>
        <w:widowControl/>
        <w:tabs>
          <w:tab w:val="num" w:pos="1637"/>
        </w:tabs>
        <w:ind w:left="195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F55AD7">
        <w:rPr>
          <w:rFonts w:ascii="Times New Roman" w:hAnsi="Times New Roman"/>
          <w:snapToGrid/>
          <w:sz w:val="28"/>
          <w:szCs w:val="28"/>
        </w:rPr>
        <w:t>2</w:t>
      </w:r>
      <w:r w:rsidR="00DC2E92">
        <w:rPr>
          <w:rFonts w:ascii="Times New Roman" w:hAnsi="Times New Roman"/>
          <w:snapToGrid/>
          <w:sz w:val="28"/>
          <w:szCs w:val="28"/>
        </w:rPr>
        <w:t>.</w:t>
      </w:r>
      <w:r w:rsidRPr="00F55AD7">
        <w:rPr>
          <w:rFonts w:ascii="Times New Roman" w:hAnsi="Times New Roman"/>
          <w:snapToGrid/>
          <w:sz w:val="28"/>
          <w:szCs w:val="28"/>
        </w:rPr>
        <w:t>3</w:t>
      </w:r>
      <w:r>
        <w:rPr>
          <w:rFonts w:ascii="Times New Roman" w:hAnsi="Times New Roman"/>
          <w:snapToGrid/>
          <w:sz w:val="28"/>
          <w:szCs w:val="28"/>
        </w:rPr>
        <w:t xml:space="preserve">. </w:t>
      </w:r>
      <w:r w:rsidR="00134757" w:rsidRPr="00134757">
        <w:rPr>
          <w:rFonts w:ascii="Times New Roman" w:hAnsi="Times New Roman"/>
          <w:snapToGrid/>
          <w:sz w:val="28"/>
          <w:szCs w:val="28"/>
        </w:rPr>
        <w:t xml:space="preserve">Раздел 4 </w:t>
      </w:r>
      <w:r>
        <w:rPr>
          <w:rFonts w:ascii="Times New Roman" w:hAnsi="Times New Roman"/>
          <w:snapToGrid/>
          <w:sz w:val="28"/>
          <w:szCs w:val="28"/>
        </w:rPr>
        <w:t xml:space="preserve">Положения </w:t>
      </w:r>
      <w:r w:rsidR="00134757"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дополнить подпункт</w:t>
      </w:r>
      <w:r w:rsidR="005C5590">
        <w:rPr>
          <w:rFonts w:ascii="Times New Roman" w:eastAsia="Calibri" w:hAnsi="Times New Roman"/>
          <w:snapToGrid/>
          <w:sz w:val="28"/>
          <w:szCs w:val="28"/>
          <w:lang w:eastAsia="en-US"/>
        </w:rPr>
        <w:t>ом</w:t>
      </w:r>
      <w:r w:rsidR="00134757"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4.31.</w:t>
      </w:r>
      <w:r w:rsidR="00814ED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134757" w:rsidRPr="00134757">
        <w:rPr>
          <w:rFonts w:ascii="Times New Roman" w:eastAsia="Calibri" w:hAnsi="Times New Roman"/>
          <w:snapToGrid/>
          <w:sz w:val="28"/>
          <w:szCs w:val="28"/>
          <w:lang w:eastAsia="en-US"/>
        </w:rPr>
        <w:t>следующего содержания:</w:t>
      </w:r>
    </w:p>
    <w:p w:rsidR="00134757" w:rsidRPr="00134757" w:rsidRDefault="00134757" w:rsidP="00134757">
      <w:pPr>
        <w:widowControl/>
        <w:tabs>
          <w:tab w:val="num" w:pos="1637"/>
        </w:tabs>
        <w:ind w:left="195"/>
        <w:jc w:val="both"/>
        <w:rPr>
          <w:rFonts w:ascii="Times New Roman" w:hAnsi="Times New Roman"/>
          <w:snapToGrid/>
          <w:sz w:val="28"/>
          <w:szCs w:val="28"/>
        </w:rPr>
      </w:pPr>
      <w:r w:rsidRPr="00134757">
        <w:rPr>
          <w:rFonts w:ascii="Times New Roman" w:hAnsi="Times New Roman"/>
          <w:snapToGrid/>
          <w:sz w:val="28"/>
          <w:szCs w:val="28"/>
        </w:rPr>
        <w:t xml:space="preserve">   «4.31. </w:t>
      </w:r>
      <w:r w:rsidR="00814ED3">
        <w:rPr>
          <w:rFonts w:ascii="Times New Roman" w:hAnsi="Times New Roman"/>
          <w:snapToGrid/>
          <w:sz w:val="28"/>
          <w:szCs w:val="28"/>
        </w:rPr>
        <w:t>Дает согласие</w:t>
      </w:r>
      <w:r w:rsidR="005C5590">
        <w:rPr>
          <w:rFonts w:ascii="Times New Roman" w:hAnsi="Times New Roman"/>
          <w:snapToGrid/>
          <w:sz w:val="28"/>
          <w:szCs w:val="28"/>
        </w:rPr>
        <w:t xml:space="preserve"> (предложение) и </w:t>
      </w:r>
      <w:r w:rsidR="00814ED3">
        <w:rPr>
          <w:rFonts w:ascii="Times New Roman" w:hAnsi="Times New Roman"/>
          <w:snapToGrid/>
          <w:sz w:val="28"/>
          <w:szCs w:val="28"/>
        </w:rPr>
        <w:t xml:space="preserve"> </w:t>
      </w:r>
      <w:r w:rsidR="005C5590">
        <w:rPr>
          <w:rFonts w:ascii="Times New Roman" w:hAnsi="Times New Roman"/>
          <w:snapToGrid/>
          <w:sz w:val="28"/>
          <w:szCs w:val="28"/>
        </w:rPr>
        <w:t>и</w:t>
      </w:r>
      <w:r w:rsidRPr="00134757">
        <w:rPr>
          <w:rFonts w:ascii="Times New Roman" w:hAnsi="Times New Roman"/>
          <w:snapToGrid/>
          <w:sz w:val="28"/>
          <w:szCs w:val="28"/>
        </w:rPr>
        <w:t xml:space="preserve">здает постановления о принятии в муниципальную собственность и передаче движимого имущества из муниципальной собственности в государственную собственность Брянской области и собственность Российской Федерации, в собственность иного муниципального образования в соответствии  с законодательством Российской Федерации и законодательством Брянской области». </w:t>
      </w:r>
    </w:p>
    <w:p w:rsidR="003B4973" w:rsidRDefault="003B4973" w:rsidP="003B497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 </w:t>
      </w:r>
      <w:r w:rsidR="005A6E99">
        <w:rPr>
          <w:rFonts w:ascii="Times New Roman" w:eastAsia="Calibri" w:hAnsi="Times New Roman"/>
          <w:snapToGrid/>
          <w:sz w:val="28"/>
          <w:szCs w:val="28"/>
          <w:lang w:eastAsia="en-US"/>
        </w:rPr>
        <w:t>3</w:t>
      </w:r>
      <w:r w:rsidRPr="00CB2A90">
        <w:rPr>
          <w:rFonts w:ascii="Times New Roman" w:hAnsi="Times New Roman"/>
          <w:snapToGrid/>
          <w:color w:val="000000"/>
          <w:sz w:val="28"/>
          <w:szCs w:val="28"/>
        </w:rPr>
        <w:t>. Настоящее решение вступает в силу</w:t>
      </w:r>
      <w:r w:rsidRPr="00CB2A90">
        <w:rPr>
          <w:rFonts w:ascii="Times New Roman" w:hAnsi="Times New Roman"/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официального опубликования</w:t>
      </w:r>
      <w:r w:rsidRPr="00CB2A90">
        <w:rPr>
          <w:rFonts w:ascii="Times New Roman" w:hAnsi="Times New Roman"/>
          <w:sz w:val="28"/>
          <w:szCs w:val="28"/>
        </w:rPr>
        <w:t>.</w:t>
      </w:r>
    </w:p>
    <w:p w:rsidR="003B4973" w:rsidRDefault="003B4973" w:rsidP="003B4973">
      <w:pPr>
        <w:ind w:right="-5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</w:t>
      </w:r>
    </w:p>
    <w:p w:rsidR="003B4973" w:rsidRDefault="003B4973" w:rsidP="003B4973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</w:p>
    <w:p w:rsidR="003B4973" w:rsidRDefault="003B4973" w:rsidP="003B4973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  <w:r w:rsidRPr="00265686">
        <w:rPr>
          <w:rFonts w:ascii="Times New Roman" w:hAnsi="Times New Roman"/>
          <w:snapToGrid/>
          <w:sz w:val="28"/>
          <w:szCs w:val="28"/>
        </w:rPr>
        <w:t>Глава Стародубского</w:t>
      </w:r>
    </w:p>
    <w:p w:rsidR="003B4973" w:rsidRPr="00140109" w:rsidRDefault="003B4973" w:rsidP="003B4973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  <w:r w:rsidRPr="00265686">
        <w:rPr>
          <w:rFonts w:ascii="Times New Roman" w:hAnsi="Times New Roman"/>
          <w:snapToGrid/>
          <w:sz w:val="28"/>
          <w:szCs w:val="28"/>
        </w:rPr>
        <w:t xml:space="preserve">муниципального округа         </w:t>
      </w:r>
      <w:r>
        <w:rPr>
          <w:rFonts w:ascii="Times New Roman" w:hAnsi="Times New Roman"/>
          <w:snapToGrid/>
          <w:sz w:val="28"/>
          <w:szCs w:val="28"/>
        </w:rPr>
        <w:t xml:space="preserve">                   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 Н. Н.  </w:t>
      </w:r>
      <w:proofErr w:type="spellStart"/>
      <w:r w:rsidRPr="00265686">
        <w:rPr>
          <w:rFonts w:ascii="Times New Roman" w:hAnsi="Times New Roman"/>
          <w:snapToGrid/>
          <w:sz w:val="28"/>
          <w:szCs w:val="28"/>
        </w:rPr>
        <w:t>Тамилин</w:t>
      </w:r>
      <w:proofErr w:type="spellEnd"/>
    </w:p>
    <w:p w:rsidR="003B4973" w:rsidRPr="00B170AA" w:rsidRDefault="003B4973" w:rsidP="003B4973">
      <w:pPr>
        <w:widowControl/>
        <w:rPr>
          <w:rFonts w:ascii="Times New Roman" w:hAnsi="Times New Roman"/>
          <w:snapToGrid/>
          <w:sz w:val="26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951A24" w:rsidRDefault="00951A24" w:rsidP="003B4973">
      <w:pPr>
        <w:jc w:val="both"/>
        <w:rPr>
          <w:rFonts w:asciiTheme="minorHAnsi" w:hAnsiTheme="minorHAnsi"/>
          <w:sz w:val="28"/>
          <w:szCs w:val="28"/>
        </w:rPr>
      </w:pPr>
    </w:p>
    <w:p w:rsidR="003B4973" w:rsidRDefault="003B4973" w:rsidP="003B4973">
      <w:pPr>
        <w:pStyle w:val="ab"/>
        <w:jc w:val="center"/>
      </w:pPr>
    </w:p>
    <w:sectPr w:rsidR="003B4973" w:rsidSect="00502E6D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3D" w:rsidRDefault="001C413D">
      <w:r>
        <w:separator/>
      </w:r>
    </w:p>
  </w:endnote>
  <w:endnote w:type="continuationSeparator" w:id="0">
    <w:p w:rsidR="001C413D" w:rsidRDefault="001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3D" w:rsidRDefault="001C413D">
      <w:r>
        <w:separator/>
      </w:r>
    </w:p>
  </w:footnote>
  <w:footnote w:type="continuationSeparator" w:id="0">
    <w:p w:rsidR="001C413D" w:rsidRDefault="001C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D" w:rsidRDefault="005D05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6D" w:rsidRDefault="001C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278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7ED80146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973"/>
    <w:rsid w:val="00063F3B"/>
    <w:rsid w:val="00134757"/>
    <w:rsid w:val="001C413D"/>
    <w:rsid w:val="003658AF"/>
    <w:rsid w:val="003848FE"/>
    <w:rsid w:val="003B4973"/>
    <w:rsid w:val="004543E3"/>
    <w:rsid w:val="005A6E99"/>
    <w:rsid w:val="005C5590"/>
    <w:rsid w:val="005D05FF"/>
    <w:rsid w:val="00814ED3"/>
    <w:rsid w:val="00840308"/>
    <w:rsid w:val="008A2482"/>
    <w:rsid w:val="008F3081"/>
    <w:rsid w:val="00951A24"/>
    <w:rsid w:val="00956CB8"/>
    <w:rsid w:val="00B43665"/>
    <w:rsid w:val="00B766E8"/>
    <w:rsid w:val="00C77BBA"/>
    <w:rsid w:val="00C87DE7"/>
    <w:rsid w:val="00DC2E92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73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973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7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"/>
    <w:basedOn w:val="a"/>
    <w:link w:val="a4"/>
    <w:rsid w:val="003B4973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3B4973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3B497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3B497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3B4973"/>
  </w:style>
  <w:style w:type="paragraph" w:styleId="a8">
    <w:name w:val="No Spacing"/>
    <w:link w:val="a9"/>
    <w:uiPriority w:val="1"/>
    <w:qFormat/>
    <w:rsid w:val="003B4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B497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B4973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3B49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B4973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B4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9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97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</cp:revision>
  <cp:lastPrinted>2022-11-22T11:11:00Z</cp:lastPrinted>
  <dcterms:created xsi:type="dcterms:W3CDTF">2022-11-21T06:50:00Z</dcterms:created>
  <dcterms:modified xsi:type="dcterms:W3CDTF">2022-12-23T11:52:00Z</dcterms:modified>
</cp:coreProperties>
</file>