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31" w:rsidRPr="00E01EE9" w:rsidRDefault="00A01031" w:rsidP="00A01031">
      <w:pPr>
        <w:keepNext/>
        <w:widowControl w:val="0"/>
        <w:autoSpaceDE w:val="0"/>
        <w:autoSpaceDN w:val="0"/>
        <w:adjustRightInd w:val="0"/>
        <w:jc w:val="center"/>
        <w:outlineLvl w:val="3"/>
        <w:rPr>
          <w:position w:val="40"/>
          <w:sz w:val="19"/>
          <w:szCs w:val="20"/>
        </w:rPr>
      </w:pPr>
      <w:bookmarkStart w:id="0" w:name="P38"/>
      <w:bookmarkEnd w:id="0"/>
      <w:r>
        <w:rPr>
          <w:noProof/>
          <w:position w:val="40"/>
          <w:sz w:val="19"/>
          <w:szCs w:val="20"/>
        </w:rPr>
        <w:drawing>
          <wp:inline distT="0" distB="0" distL="0" distR="0">
            <wp:extent cx="402590" cy="48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031" w:rsidRPr="00E01EE9" w:rsidRDefault="00A01031" w:rsidP="00A01031">
      <w:pPr>
        <w:widowControl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E01EE9">
        <w:rPr>
          <w:bCs/>
          <w:sz w:val="28"/>
          <w:szCs w:val="28"/>
        </w:rPr>
        <w:t>Российская Федерация</w:t>
      </w:r>
    </w:p>
    <w:p w:rsidR="00A01031" w:rsidRPr="00E01EE9" w:rsidRDefault="00A01031" w:rsidP="00A01031">
      <w:pPr>
        <w:widowControl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E01EE9">
        <w:rPr>
          <w:bCs/>
          <w:sz w:val="28"/>
          <w:szCs w:val="28"/>
        </w:rPr>
        <w:t>БРЯНСКАЯ ОБЛАСТЬ</w:t>
      </w:r>
    </w:p>
    <w:p w:rsidR="00A01031" w:rsidRPr="00E01EE9" w:rsidRDefault="00A01031" w:rsidP="00A0103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01EE9">
        <w:rPr>
          <w:bCs/>
          <w:sz w:val="28"/>
          <w:szCs w:val="28"/>
        </w:rPr>
        <w:t xml:space="preserve">СОВЕТ НАРОДНЫХ ДЕПУТАТОВ </w:t>
      </w:r>
    </w:p>
    <w:p w:rsidR="00A01031" w:rsidRPr="00E01EE9" w:rsidRDefault="00A01031" w:rsidP="00A01031">
      <w:pPr>
        <w:widowControl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E01EE9">
        <w:rPr>
          <w:bCs/>
          <w:sz w:val="28"/>
          <w:szCs w:val="28"/>
        </w:rPr>
        <w:t>СТАРОДУБСКОГО МУНИЦИПАЛЬНОГО ОКРУГА</w:t>
      </w:r>
    </w:p>
    <w:p w:rsidR="00A01031" w:rsidRPr="00E01EE9" w:rsidRDefault="00A01031" w:rsidP="00A01031">
      <w:pPr>
        <w:widowControl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</w:p>
    <w:p w:rsidR="00A01031" w:rsidRPr="00E01EE9" w:rsidRDefault="00A01031" w:rsidP="00A01031">
      <w:pPr>
        <w:widowControl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E01EE9">
        <w:rPr>
          <w:bCs/>
          <w:sz w:val="28"/>
          <w:szCs w:val="28"/>
        </w:rPr>
        <w:t>РЕШЕНИЕ</w:t>
      </w:r>
    </w:p>
    <w:p w:rsidR="00A01031" w:rsidRDefault="00A01031" w:rsidP="00A01031">
      <w:pPr>
        <w:widowControl w:val="0"/>
        <w:autoSpaceDE w:val="0"/>
        <w:autoSpaceDN w:val="0"/>
        <w:adjustRightInd w:val="0"/>
        <w:snapToGrid w:val="0"/>
        <w:jc w:val="both"/>
        <w:rPr>
          <w:bCs/>
          <w:color w:val="000000"/>
          <w:sz w:val="28"/>
          <w:szCs w:val="28"/>
        </w:rPr>
      </w:pPr>
    </w:p>
    <w:p w:rsidR="00A01031" w:rsidRPr="00E01EE9" w:rsidRDefault="00A01031" w:rsidP="00A01031">
      <w:pPr>
        <w:widowControl w:val="0"/>
        <w:autoSpaceDE w:val="0"/>
        <w:autoSpaceDN w:val="0"/>
        <w:adjustRightInd w:val="0"/>
        <w:snapToGrid w:val="0"/>
        <w:jc w:val="both"/>
        <w:rPr>
          <w:bCs/>
          <w:color w:val="000000"/>
          <w:sz w:val="28"/>
          <w:szCs w:val="28"/>
        </w:rPr>
      </w:pPr>
      <w:r w:rsidRPr="00E01EE9">
        <w:rPr>
          <w:bCs/>
          <w:color w:val="000000"/>
          <w:sz w:val="28"/>
          <w:szCs w:val="28"/>
        </w:rPr>
        <w:t xml:space="preserve">от </w:t>
      </w:r>
      <w:r w:rsidR="007D1DC6">
        <w:rPr>
          <w:bCs/>
          <w:color w:val="000000"/>
          <w:sz w:val="28"/>
          <w:szCs w:val="28"/>
        </w:rPr>
        <w:t xml:space="preserve">  </w:t>
      </w:r>
      <w:r w:rsidR="00CE36F9">
        <w:rPr>
          <w:bCs/>
          <w:color w:val="000000"/>
          <w:sz w:val="28"/>
          <w:szCs w:val="28"/>
        </w:rPr>
        <w:t>22.02.</w:t>
      </w:r>
      <w:r w:rsidR="007D1DC6">
        <w:rPr>
          <w:bCs/>
          <w:color w:val="000000"/>
          <w:sz w:val="28"/>
          <w:szCs w:val="28"/>
        </w:rPr>
        <w:t>2023</w:t>
      </w:r>
      <w:r w:rsidRPr="00E01EE9">
        <w:rPr>
          <w:bCs/>
          <w:color w:val="000000"/>
          <w:sz w:val="28"/>
          <w:szCs w:val="28"/>
        </w:rPr>
        <w:t xml:space="preserve">г. № </w:t>
      </w:r>
      <w:r w:rsidR="00CE36F9">
        <w:rPr>
          <w:bCs/>
          <w:color w:val="000000"/>
          <w:sz w:val="28"/>
          <w:szCs w:val="28"/>
        </w:rPr>
        <w:t>306</w:t>
      </w:r>
    </w:p>
    <w:p w:rsidR="00A01031" w:rsidRPr="00E01EE9" w:rsidRDefault="00A01031" w:rsidP="00A010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01EE9">
        <w:rPr>
          <w:sz w:val="28"/>
          <w:szCs w:val="28"/>
        </w:rPr>
        <w:t>г. Стародуб</w:t>
      </w:r>
    </w:p>
    <w:p w:rsidR="00A01031" w:rsidRPr="00E01EE9" w:rsidRDefault="00A01031" w:rsidP="00A01031">
      <w:pPr>
        <w:widowControl w:val="0"/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line="274" w:lineRule="exact"/>
        <w:ind w:right="10"/>
        <w:rPr>
          <w:sz w:val="28"/>
          <w:szCs w:val="28"/>
        </w:rPr>
      </w:pPr>
    </w:p>
    <w:p w:rsidR="005C1C6A" w:rsidRDefault="005C1C6A" w:rsidP="005C1C6A">
      <w:pPr>
        <w:pStyle w:val="ConsPlusTitle"/>
        <w:widowControl/>
        <w:tabs>
          <w:tab w:val="left" w:pos="4140"/>
          <w:tab w:val="left" w:pos="4500"/>
        </w:tabs>
        <w:ind w:right="485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состоянии системы водоснабжения и водоотведения на территории Стародубского муниципального округа</w:t>
      </w:r>
    </w:p>
    <w:p w:rsidR="005C1C6A" w:rsidRDefault="005C1C6A" w:rsidP="005C1C6A">
      <w:pPr>
        <w:pStyle w:val="ConsPlusTitle"/>
        <w:widowControl/>
        <w:ind w:right="5755"/>
        <w:rPr>
          <w:sz w:val="28"/>
          <w:szCs w:val="28"/>
        </w:rPr>
      </w:pPr>
    </w:p>
    <w:p w:rsidR="005C1C6A" w:rsidRDefault="005C1C6A" w:rsidP="005C1C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6A" w:rsidRDefault="005C1C6A" w:rsidP="005C1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</w:t>
      </w:r>
      <w:proofErr w:type="spellStart"/>
      <w:r>
        <w:rPr>
          <w:sz w:val="28"/>
          <w:szCs w:val="28"/>
        </w:rPr>
        <w:t>Логвиновой</w:t>
      </w:r>
      <w:proofErr w:type="spellEnd"/>
      <w:r>
        <w:rPr>
          <w:sz w:val="28"/>
          <w:szCs w:val="28"/>
        </w:rPr>
        <w:t xml:space="preserve"> Виктории Юрьевн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начальника отдела строительства, архитектуры, транспорта и  ЖКХ администрации округа по вопросу «</w:t>
      </w:r>
      <w:r w:rsidRPr="005C1C6A">
        <w:rPr>
          <w:sz w:val="28"/>
          <w:szCs w:val="28"/>
        </w:rPr>
        <w:t>О состоянии системы водоснабжения и водоотведения на территории Стародубского муниципального округа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 Совет народных  депутатов Стародубского муниципального округа Брянской области</w:t>
      </w:r>
    </w:p>
    <w:p w:rsidR="005C1C6A" w:rsidRDefault="005C1C6A" w:rsidP="005C1C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C1C6A" w:rsidRDefault="005C1C6A" w:rsidP="005C1C6A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proofErr w:type="spellStart"/>
      <w:r>
        <w:rPr>
          <w:sz w:val="28"/>
          <w:szCs w:val="28"/>
        </w:rPr>
        <w:t>Логвиновой</w:t>
      </w:r>
      <w:proofErr w:type="spellEnd"/>
      <w:r>
        <w:rPr>
          <w:sz w:val="28"/>
          <w:szCs w:val="28"/>
        </w:rPr>
        <w:t xml:space="preserve"> В.Ю. - начальника отдела строительства, архитектуры, транспорта и  ЖКХ администрации округа принять к сведению</w:t>
      </w:r>
      <w:r w:rsidR="005208BE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>.</w:t>
      </w:r>
    </w:p>
    <w:p w:rsidR="005C1C6A" w:rsidRDefault="005C1C6A" w:rsidP="005C1C6A">
      <w:pPr>
        <w:autoSpaceDE w:val="0"/>
        <w:autoSpaceDN w:val="0"/>
        <w:adjustRightInd w:val="0"/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Настоящее решение </w:t>
      </w:r>
      <w:r w:rsidR="00B94EB0">
        <w:rPr>
          <w:color w:val="000000"/>
          <w:sz w:val="28"/>
          <w:szCs w:val="28"/>
        </w:rPr>
        <w:t>вступает в силу с момента его официального опубликования.</w:t>
      </w:r>
    </w:p>
    <w:p w:rsidR="005C1C6A" w:rsidRDefault="005C1C6A" w:rsidP="005C1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1C6A" w:rsidRDefault="005C1C6A" w:rsidP="005C1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1C6A" w:rsidRDefault="005C1C6A" w:rsidP="005C1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1C6A" w:rsidRDefault="005C1C6A" w:rsidP="005C1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1C6A" w:rsidRDefault="005C1C6A" w:rsidP="005C1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1C6A" w:rsidRDefault="005C1C6A" w:rsidP="007D1D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Стародубского </w:t>
      </w:r>
    </w:p>
    <w:p w:rsidR="005C1C6A" w:rsidRDefault="005C1C6A" w:rsidP="007D1D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</w:t>
      </w:r>
    </w:p>
    <w:p w:rsidR="005C1C6A" w:rsidRDefault="005C1C6A" w:rsidP="007D1D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                                                   </w:t>
      </w:r>
      <w:r w:rsidR="007D1DC6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Н.Н.Тамилин</w:t>
      </w:r>
      <w:proofErr w:type="spellEnd"/>
    </w:p>
    <w:p w:rsidR="005C1C6A" w:rsidRDefault="005C1C6A" w:rsidP="007D1DC6">
      <w:pPr>
        <w:jc w:val="both"/>
        <w:rPr>
          <w:sz w:val="24"/>
        </w:rPr>
      </w:pPr>
    </w:p>
    <w:p w:rsidR="005C1C6A" w:rsidRDefault="005C1C6A" w:rsidP="005C1C6A">
      <w:pPr>
        <w:rPr>
          <w:sz w:val="28"/>
          <w:szCs w:val="28"/>
        </w:rPr>
      </w:pPr>
    </w:p>
    <w:p w:rsidR="005C1C6A" w:rsidRDefault="005C1C6A" w:rsidP="005C1C6A">
      <w:pPr>
        <w:rPr>
          <w:sz w:val="24"/>
        </w:rPr>
      </w:pPr>
    </w:p>
    <w:p w:rsidR="005C1C6A" w:rsidRDefault="005C1C6A" w:rsidP="005C1C6A"/>
    <w:p w:rsidR="005C1C6A" w:rsidRDefault="005C1C6A" w:rsidP="005C1C6A"/>
    <w:p w:rsidR="005C1C6A" w:rsidRDefault="005C1C6A" w:rsidP="005C1C6A"/>
    <w:p w:rsidR="005C1C6A" w:rsidRDefault="005C1C6A" w:rsidP="005C1C6A"/>
    <w:p w:rsidR="00B014CB" w:rsidRDefault="00B014CB" w:rsidP="00B014CB">
      <w:pPr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                                                                                        Приложение №1</w:t>
      </w:r>
    </w:p>
    <w:p w:rsidR="00B014CB" w:rsidRDefault="00B014CB" w:rsidP="00B014CB">
      <w:pPr>
        <w:ind w:left="5245"/>
        <w:jc w:val="right"/>
        <w:rPr>
          <w:color w:val="000000"/>
          <w:sz w:val="24"/>
        </w:rPr>
      </w:pPr>
      <w:r>
        <w:rPr>
          <w:color w:val="000000"/>
          <w:sz w:val="24"/>
        </w:rPr>
        <w:t>к решению Совета народных депутатов</w:t>
      </w:r>
    </w:p>
    <w:p w:rsidR="00B014CB" w:rsidRDefault="00B014CB" w:rsidP="00B014CB">
      <w:pPr>
        <w:ind w:left="5245"/>
        <w:jc w:val="right"/>
        <w:rPr>
          <w:color w:val="000000"/>
          <w:sz w:val="24"/>
        </w:rPr>
      </w:pPr>
      <w:r>
        <w:rPr>
          <w:color w:val="000000"/>
          <w:sz w:val="24"/>
        </w:rPr>
        <w:t>Стародубского муниципального округа</w:t>
      </w:r>
    </w:p>
    <w:p w:rsidR="00B014CB" w:rsidRPr="00B014CB" w:rsidRDefault="00B014CB" w:rsidP="00B014CB">
      <w:pPr>
        <w:ind w:left="5245"/>
        <w:rPr>
          <w:color w:val="000000"/>
          <w:sz w:val="24"/>
        </w:rPr>
      </w:pPr>
      <w:r w:rsidRPr="00B014CB">
        <w:rPr>
          <w:color w:val="000000"/>
          <w:sz w:val="24"/>
        </w:rPr>
        <w:t xml:space="preserve"> от </w:t>
      </w:r>
      <w:r w:rsidR="00CE36F9">
        <w:rPr>
          <w:color w:val="000000"/>
          <w:sz w:val="24"/>
        </w:rPr>
        <w:t>22.02.2023</w:t>
      </w:r>
      <w:bookmarkStart w:id="1" w:name="_GoBack"/>
      <w:bookmarkEnd w:id="1"/>
      <w:r w:rsidRPr="00B014CB">
        <w:rPr>
          <w:color w:val="000000"/>
          <w:sz w:val="24"/>
        </w:rPr>
        <w:t xml:space="preserve">г. № </w:t>
      </w:r>
      <w:r w:rsidR="00CE36F9">
        <w:rPr>
          <w:color w:val="000000"/>
          <w:sz w:val="24"/>
        </w:rPr>
        <w:t>306</w:t>
      </w:r>
    </w:p>
    <w:p w:rsidR="00B014CB" w:rsidRPr="00B014CB" w:rsidRDefault="00B014CB" w:rsidP="00B014CB">
      <w:pPr>
        <w:pStyle w:val="a5"/>
        <w:ind w:left="5245"/>
        <w:jc w:val="center"/>
        <w:rPr>
          <w:sz w:val="28"/>
          <w:szCs w:val="28"/>
        </w:rPr>
      </w:pPr>
    </w:p>
    <w:p w:rsidR="00B014CB" w:rsidRPr="00B014CB" w:rsidRDefault="00B014CB" w:rsidP="00B014CB">
      <w:pPr>
        <w:pStyle w:val="a5"/>
        <w:jc w:val="center"/>
        <w:rPr>
          <w:sz w:val="28"/>
          <w:szCs w:val="28"/>
        </w:rPr>
      </w:pPr>
      <w:r w:rsidRPr="00B014CB">
        <w:rPr>
          <w:sz w:val="28"/>
          <w:szCs w:val="28"/>
        </w:rPr>
        <w:t xml:space="preserve"> «О состоянии системы водоснабжения и водоотведения на территории Стародубского муниципального округа»</w:t>
      </w:r>
    </w:p>
    <w:p w:rsidR="00B014CB" w:rsidRPr="00B014CB" w:rsidRDefault="00B014CB" w:rsidP="00B014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014CB">
        <w:rPr>
          <w:sz w:val="28"/>
          <w:szCs w:val="28"/>
        </w:rPr>
        <w:t xml:space="preserve">         Неотъемлемой частью инфраструктуры Стародубского муниципального округа и одновременно с этим элементом системы использования водных ресурсов являются системы водоснабжения и водоотведения.</w:t>
      </w:r>
    </w:p>
    <w:p w:rsidR="00B014CB" w:rsidRPr="00B014CB" w:rsidRDefault="00B014CB" w:rsidP="00B014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014CB">
        <w:rPr>
          <w:sz w:val="28"/>
          <w:szCs w:val="28"/>
        </w:rPr>
        <w:t xml:space="preserve">         Функционирование систем водоснабжения и водоотведения определяют три аспекта:</w:t>
      </w:r>
      <w:r w:rsidRPr="00B014CB">
        <w:rPr>
          <w:sz w:val="28"/>
          <w:szCs w:val="28"/>
        </w:rPr>
        <w:br/>
        <w:t>1. Социальная значимость, которая выражается в бесперебойном обеспечении потребностей населения и предприятий в питьевой воде и отведении сточных вод.</w:t>
      </w:r>
      <w:r w:rsidRPr="00B014CB">
        <w:rPr>
          <w:sz w:val="28"/>
          <w:szCs w:val="28"/>
        </w:rPr>
        <w:br/>
        <w:t>2. Экономическая значимость, так как оперативное решение вопросов обеспечения объектов нового строительства услугами водоснабжения и водоотведения определяет инвестиционную привлекательность территории округа.</w:t>
      </w:r>
      <w:r w:rsidRPr="00B014CB">
        <w:rPr>
          <w:sz w:val="28"/>
          <w:szCs w:val="28"/>
        </w:rPr>
        <w:br/>
        <w:t>3. Экологическая значимость, поскольку применяемые системы очистки сточных вод выполняют функции санитарно-эпидемиологических барьеров на пути распространения различных заболеваний и обеспечивают экологическую безопасность округа.</w:t>
      </w:r>
    </w:p>
    <w:p w:rsidR="00B014CB" w:rsidRPr="00B014CB" w:rsidRDefault="00B014CB" w:rsidP="00B014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014CB">
        <w:rPr>
          <w:sz w:val="28"/>
          <w:szCs w:val="28"/>
        </w:rPr>
        <w:t xml:space="preserve">        Под водоснабжением принято понимать технологический процесс подачи поверхностных или подземных вод </w:t>
      </w:r>
      <w:proofErr w:type="spellStart"/>
      <w:r w:rsidRPr="00B014CB">
        <w:rPr>
          <w:sz w:val="28"/>
          <w:szCs w:val="28"/>
        </w:rPr>
        <w:t>водопотребителям</w:t>
      </w:r>
      <w:proofErr w:type="spellEnd"/>
      <w:r w:rsidRPr="00B014CB">
        <w:rPr>
          <w:sz w:val="28"/>
          <w:szCs w:val="28"/>
        </w:rPr>
        <w:t xml:space="preserve"> в требуемом количестве и в соответствии с целевыми показателями качества воды в водных объектах. Водоотведение есть процесс удаления образовавшихся в производственном цикле или в быту сточных вод за пределы территории объекта хозяйственной деятельности. </w:t>
      </w:r>
      <w:proofErr w:type="gramStart"/>
      <w:r w:rsidRPr="00B014CB">
        <w:rPr>
          <w:sz w:val="28"/>
          <w:szCs w:val="28"/>
        </w:rPr>
        <w:t>Планирование водоснабжения, потребности в воде и объем ее потребления определяются рядом факторов, среди которых показатель численности населения территории, вид потребителей, степень развития производства и график работы промышленных предприятий, режим и нормы водопотребления и др. На работу систем водоотведения оказывает влияние наличие и тип промышленных предприятий, степень благоустройства, число жителей и режим поступления сточных вод и т.д.</w:t>
      </w:r>
      <w:proofErr w:type="gramEnd"/>
    </w:p>
    <w:p w:rsidR="00B014CB" w:rsidRPr="00B014CB" w:rsidRDefault="00B014CB" w:rsidP="00B014C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014CB">
        <w:rPr>
          <w:sz w:val="28"/>
          <w:szCs w:val="28"/>
        </w:rPr>
        <w:t>Система водоснабжения и водоотведения Стародубского муниципального округа это:</w:t>
      </w:r>
    </w:p>
    <w:p w:rsidR="00B014CB" w:rsidRPr="00B014CB" w:rsidRDefault="00B014CB" w:rsidP="00B014C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014CB">
        <w:rPr>
          <w:color w:val="000000"/>
          <w:sz w:val="28"/>
          <w:szCs w:val="28"/>
        </w:rPr>
        <w:t>-  187 артезианских скважин, глубина которых варьируется от 60 до 180 метров;</w:t>
      </w:r>
    </w:p>
    <w:p w:rsidR="00B014CB" w:rsidRPr="00B014CB" w:rsidRDefault="00B014CB" w:rsidP="00B014C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014CB">
        <w:rPr>
          <w:color w:val="000000"/>
          <w:sz w:val="28"/>
          <w:szCs w:val="28"/>
        </w:rPr>
        <w:t xml:space="preserve"> - 106 водонапорные башни;</w:t>
      </w:r>
    </w:p>
    <w:p w:rsidR="00B014CB" w:rsidRPr="00B014CB" w:rsidRDefault="00B014CB" w:rsidP="00B014C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014CB">
        <w:rPr>
          <w:color w:val="000000"/>
          <w:sz w:val="28"/>
          <w:szCs w:val="28"/>
        </w:rPr>
        <w:t xml:space="preserve"> - 360,45 км водопроводной сети;</w:t>
      </w:r>
    </w:p>
    <w:p w:rsidR="00B014CB" w:rsidRPr="00B014CB" w:rsidRDefault="00B014CB" w:rsidP="00B014C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014CB">
        <w:rPr>
          <w:color w:val="000000"/>
          <w:sz w:val="28"/>
          <w:szCs w:val="28"/>
        </w:rPr>
        <w:lastRenderedPageBreak/>
        <w:t xml:space="preserve">- </w:t>
      </w:r>
      <w:r w:rsidRPr="00B014CB">
        <w:rPr>
          <w:sz w:val="28"/>
          <w:szCs w:val="28"/>
        </w:rPr>
        <w:t xml:space="preserve">насосная станция второго подъёма и </w:t>
      </w:r>
      <w:proofErr w:type="spellStart"/>
      <w:r w:rsidRPr="00B014CB">
        <w:rPr>
          <w:sz w:val="28"/>
          <w:szCs w:val="28"/>
        </w:rPr>
        <w:t>резервуаровводы</w:t>
      </w:r>
      <w:proofErr w:type="spellEnd"/>
      <w:r w:rsidRPr="00B014CB">
        <w:rPr>
          <w:sz w:val="28"/>
          <w:szCs w:val="28"/>
        </w:rPr>
        <w:t xml:space="preserve"> (371 м3 каждый) по ул. Чехова, производительной мощностью - 180,0 м3/час;</w:t>
      </w:r>
    </w:p>
    <w:p w:rsidR="00B014CB" w:rsidRPr="00B014CB" w:rsidRDefault="00B014CB" w:rsidP="00B014C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014CB">
        <w:rPr>
          <w:color w:val="000000"/>
          <w:sz w:val="28"/>
          <w:szCs w:val="28"/>
        </w:rPr>
        <w:t xml:space="preserve">- станция 2-го подъема (резервуар 1000 м³) по ул. Калинина, </w:t>
      </w:r>
      <w:proofErr w:type="gramStart"/>
      <w:r w:rsidRPr="00B014CB">
        <w:rPr>
          <w:color w:val="000000"/>
          <w:sz w:val="28"/>
          <w:szCs w:val="28"/>
        </w:rPr>
        <w:t>производственной</w:t>
      </w:r>
      <w:proofErr w:type="gramEnd"/>
      <w:r w:rsidRPr="00B014CB">
        <w:rPr>
          <w:color w:val="000000"/>
          <w:sz w:val="28"/>
          <w:szCs w:val="28"/>
        </w:rPr>
        <w:t xml:space="preserve"> мощностью-200 м³/час;</w:t>
      </w:r>
    </w:p>
    <w:p w:rsidR="00B014CB" w:rsidRPr="00B014CB" w:rsidRDefault="00B014CB" w:rsidP="00B014C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014CB">
        <w:rPr>
          <w:color w:val="000000"/>
          <w:sz w:val="28"/>
          <w:szCs w:val="28"/>
        </w:rPr>
        <w:t xml:space="preserve">- станция 1-го подъема по ул. </w:t>
      </w:r>
      <w:proofErr w:type="spellStart"/>
      <w:r w:rsidRPr="00B014CB">
        <w:rPr>
          <w:color w:val="000000"/>
          <w:sz w:val="28"/>
          <w:szCs w:val="28"/>
        </w:rPr>
        <w:t>Веревченко</w:t>
      </w:r>
      <w:proofErr w:type="spellEnd"/>
      <w:r w:rsidRPr="00B014CB">
        <w:rPr>
          <w:color w:val="000000"/>
          <w:sz w:val="28"/>
          <w:szCs w:val="28"/>
        </w:rPr>
        <w:t>;</w:t>
      </w:r>
    </w:p>
    <w:p w:rsidR="00B014CB" w:rsidRPr="00B014CB" w:rsidRDefault="00B014CB" w:rsidP="00B014C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014CB">
        <w:rPr>
          <w:color w:val="000000"/>
          <w:sz w:val="28"/>
          <w:szCs w:val="28"/>
        </w:rPr>
        <w:t>- 8 канализационных насосных станций, протяженностью 21,1 км, производительностью 724,4 тыс</w:t>
      </w:r>
      <w:proofErr w:type="gramStart"/>
      <w:r w:rsidRPr="00B014CB">
        <w:rPr>
          <w:color w:val="000000"/>
          <w:sz w:val="28"/>
          <w:szCs w:val="28"/>
        </w:rPr>
        <w:t>.м</w:t>
      </w:r>
      <w:proofErr w:type="gramEnd"/>
      <w:r w:rsidRPr="00B014CB">
        <w:rPr>
          <w:color w:val="000000"/>
          <w:sz w:val="28"/>
          <w:szCs w:val="28"/>
        </w:rPr>
        <w:t>3 в год;</w:t>
      </w:r>
    </w:p>
    <w:p w:rsidR="00B014CB" w:rsidRPr="00B014CB" w:rsidRDefault="00B014CB" w:rsidP="00B014C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014CB">
        <w:rPr>
          <w:color w:val="000000"/>
          <w:sz w:val="20"/>
          <w:szCs w:val="20"/>
        </w:rPr>
        <w:t xml:space="preserve">- </w:t>
      </w:r>
      <w:r w:rsidRPr="00B014CB">
        <w:rPr>
          <w:color w:val="000000"/>
          <w:sz w:val="28"/>
          <w:szCs w:val="28"/>
        </w:rPr>
        <w:t xml:space="preserve">очистные сооружения в </w:t>
      </w:r>
      <w:proofErr w:type="spellStart"/>
      <w:r w:rsidRPr="00B014CB">
        <w:rPr>
          <w:color w:val="000000"/>
          <w:sz w:val="28"/>
          <w:szCs w:val="28"/>
        </w:rPr>
        <w:t>н.п</w:t>
      </w:r>
      <w:proofErr w:type="spellEnd"/>
      <w:r w:rsidRPr="00B014CB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B014CB">
        <w:rPr>
          <w:color w:val="000000"/>
          <w:sz w:val="28"/>
          <w:szCs w:val="28"/>
        </w:rPr>
        <w:t>Меленск</w:t>
      </w:r>
      <w:proofErr w:type="spellEnd"/>
      <w:r w:rsidRPr="00B014CB">
        <w:rPr>
          <w:color w:val="000000"/>
          <w:sz w:val="28"/>
          <w:szCs w:val="28"/>
        </w:rPr>
        <w:t xml:space="preserve"> (8 км канализационных сетей, 48 канализационных колодцев, транспортировку канализационных стоков до очистных сооружений осуществляют 2 насосные станции.</w:t>
      </w:r>
      <w:proofErr w:type="gramEnd"/>
      <w:r w:rsidRPr="00B014CB">
        <w:rPr>
          <w:color w:val="000000"/>
          <w:sz w:val="28"/>
          <w:szCs w:val="28"/>
        </w:rPr>
        <w:t xml:space="preserve"> </w:t>
      </w:r>
      <w:proofErr w:type="gramStart"/>
      <w:r w:rsidRPr="00B014CB">
        <w:rPr>
          <w:color w:val="000000"/>
          <w:sz w:val="28"/>
          <w:szCs w:val="28"/>
        </w:rPr>
        <w:t>Канализационные стоки поступают на иловые площадки и затем перекачиваются в 4 пруда-накопителя, где происходит естественное  испарение стоков);</w:t>
      </w:r>
      <w:proofErr w:type="gramEnd"/>
    </w:p>
    <w:p w:rsidR="00B014CB" w:rsidRPr="00B014CB" w:rsidRDefault="00B014CB" w:rsidP="00B01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14CB">
        <w:rPr>
          <w:color w:val="000000"/>
          <w:sz w:val="28"/>
          <w:szCs w:val="28"/>
        </w:rPr>
        <w:t>- очистные сооружения  в г. Стародубе (установленной проектной производственной мощностью – 4,6 тыс. м³ в сутки, протяженность канализационных сетей – 13,1 км).</w:t>
      </w:r>
    </w:p>
    <w:p w:rsidR="00B014CB" w:rsidRPr="00B014CB" w:rsidRDefault="00B014CB" w:rsidP="00B01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14CB">
        <w:rPr>
          <w:sz w:val="28"/>
          <w:szCs w:val="28"/>
        </w:rPr>
        <w:t xml:space="preserve">Для Стародубского муниципального округа  типична аграрно-производственная специфика деятельности, что определяет целевой характер водопотребления и водоотведения. Наиболее крупными </w:t>
      </w:r>
      <w:proofErr w:type="spellStart"/>
      <w:r w:rsidRPr="00B014CB">
        <w:rPr>
          <w:sz w:val="28"/>
          <w:szCs w:val="28"/>
        </w:rPr>
        <w:t>водопотребителями</w:t>
      </w:r>
      <w:proofErr w:type="spellEnd"/>
      <w:r w:rsidRPr="00B014CB">
        <w:rPr>
          <w:sz w:val="28"/>
          <w:szCs w:val="28"/>
        </w:rPr>
        <w:t xml:space="preserve"> в сфере производства на территории округа являются </w:t>
      </w:r>
      <w:proofErr w:type="spellStart"/>
      <w:r w:rsidRPr="00B014CB">
        <w:rPr>
          <w:sz w:val="28"/>
          <w:szCs w:val="28"/>
        </w:rPr>
        <w:t>ТнВ</w:t>
      </w:r>
      <w:proofErr w:type="spellEnd"/>
      <w:r w:rsidRPr="00B014CB">
        <w:rPr>
          <w:sz w:val="28"/>
          <w:szCs w:val="28"/>
        </w:rPr>
        <w:t xml:space="preserve"> «Сыр Стародубский», ОАО «</w:t>
      </w:r>
      <w:proofErr w:type="spellStart"/>
      <w:r w:rsidRPr="00B014CB">
        <w:rPr>
          <w:sz w:val="28"/>
          <w:szCs w:val="28"/>
        </w:rPr>
        <w:t>Консервсушпрод</w:t>
      </w:r>
      <w:proofErr w:type="spellEnd"/>
      <w:r w:rsidRPr="00B014CB">
        <w:rPr>
          <w:sz w:val="28"/>
          <w:szCs w:val="28"/>
        </w:rPr>
        <w:t>».</w:t>
      </w:r>
    </w:p>
    <w:p w:rsidR="00B014CB" w:rsidRPr="00B014CB" w:rsidRDefault="00B014CB" w:rsidP="00B01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14CB">
        <w:rPr>
          <w:sz w:val="28"/>
          <w:szCs w:val="28"/>
        </w:rPr>
        <w:t>Аграрный сектор Стародубского муниципального округа формируют многочисленные крестьянско-фермерские хозяйства, среди которых ООО «Красный Октябрь», ООО «</w:t>
      </w:r>
      <w:proofErr w:type="spellStart"/>
      <w:r w:rsidRPr="00B014CB">
        <w:rPr>
          <w:sz w:val="28"/>
          <w:szCs w:val="28"/>
        </w:rPr>
        <w:t>Меленский</w:t>
      </w:r>
      <w:proofErr w:type="spellEnd"/>
      <w:r w:rsidRPr="00B014CB">
        <w:rPr>
          <w:sz w:val="28"/>
          <w:szCs w:val="28"/>
        </w:rPr>
        <w:t xml:space="preserve"> картофель», ООО «Фермерское хозяйство </w:t>
      </w:r>
      <w:proofErr w:type="spellStart"/>
      <w:r w:rsidRPr="00B014CB">
        <w:rPr>
          <w:sz w:val="28"/>
          <w:szCs w:val="28"/>
        </w:rPr>
        <w:t>Пуцко</w:t>
      </w:r>
      <w:proofErr w:type="spellEnd"/>
      <w:r w:rsidRPr="00B014CB">
        <w:rPr>
          <w:sz w:val="28"/>
          <w:szCs w:val="28"/>
        </w:rPr>
        <w:t xml:space="preserve">», ООО «Русское молоко», ИП </w:t>
      </w:r>
      <w:proofErr w:type="spellStart"/>
      <w:r w:rsidRPr="00B014CB">
        <w:rPr>
          <w:sz w:val="28"/>
          <w:szCs w:val="28"/>
        </w:rPr>
        <w:t>Ахламов</w:t>
      </w:r>
      <w:proofErr w:type="spellEnd"/>
      <w:r w:rsidRPr="00B014CB">
        <w:rPr>
          <w:sz w:val="28"/>
          <w:szCs w:val="28"/>
        </w:rPr>
        <w:t xml:space="preserve">, ИП </w:t>
      </w:r>
      <w:proofErr w:type="spellStart"/>
      <w:r w:rsidRPr="00B014CB">
        <w:rPr>
          <w:sz w:val="28"/>
          <w:szCs w:val="28"/>
        </w:rPr>
        <w:t>Довгалев</w:t>
      </w:r>
      <w:proofErr w:type="spellEnd"/>
      <w:r w:rsidRPr="00B014CB">
        <w:rPr>
          <w:sz w:val="28"/>
          <w:szCs w:val="28"/>
        </w:rPr>
        <w:t>, ИП Свистунов и др.</w:t>
      </w:r>
    </w:p>
    <w:p w:rsidR="00B014CB" w:rsidRPr="00B014CB" w:rsidRDefault="00B014CB" w:rsidP="00B014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14CB">
        <w:rPr>
          <w:sz w:val="28"/>
          <w:szCs w:val="28"/>
        </w:rPr>
        <w:t xml:space="preserve">Сравнительный анализ показателей потребления воды по муниципальному образованию показывает, что наибольший объем забранной воды за период рассмотрения приходится на долю г. Стародуба и </w:t>
      </w:r>
      <w:proofErr w:type="spellStart"/>
      <w:r w:rsidRPr="00B014CB">
        <w:rPr>
          <w:sz w:val="28"/>
          <w:szCs w:val="28"/>
        </w:rPr>
        <w:t>Десятуховской</w:t>
      </w:r>
      <w:proofErr w:type="spellEnd"/>
      <w:r w:rsidRPr="00B014CB">
        <w:rPr>
          <w:sz w:val="28"/>
          <w:szCs w:val="28"/>
        </w:rPr>
        <w:t xml:space="preserve"> сельской территории, где сконцентрирована значительная доля населения и агропромышленный потенциал. </w:t>
      </w:r>
    </w:p>
    <w:p w:rsidR="00B014CB" w:rsidRPr="00B014CB" w:rsidRDefault="00B014CB" w:rsidP="00B014CB">
      <w:pPr>
        <w:ind w:firstLine="708"/>
        <w:jc w:val="both"/>
        <w:rPr>
          <w:sz w:val="28"/>
          <w:szCs w:val="28"/>
        </w:rPr>
      </w:pPr>
      <w:r w:rsidRPr="00B014CB">
        <w:rPr>
          <w:sz w:val="28"/>
          <w:szCs w:val="28"/>
        </w:rPr>
        <w:t xml:space="preserve">Водоснабжение населения, промышленных и сельскохозяйственных предприятий округа обеспечивается за счет эксплуатации подземных вод  артезианскими водозаборными скважинами, из которых 80% находится в удовлетворительном состоянии. </w:t>
      </w:r>
    </w:p>
    <w:p w:rsidR="00B014CB" w:rsidRPr="00B014CB" w:rsidRDefault="00B014CB" w:rsidP="00B014CB">
      <w:pPr>
        <w:ind w:firstLine="708"/>
        <w:jc w:val="both"/>
        <w:rPr>
          <w:color w:val="000000"/>
          <w:sz w:val="28"/>
          <w:szCs w:val="28"/>
        </w:rPr>
      </w:pPr>
      <w:r w:rsidRPr="00B014CB">
        <w:rPr>
          <w:color w:val="000000"/>
          <w:sz w:val="28"/>
          <w:szCs w:val="28"/>
        </w:rPr>
        <w:t xml:space="preserve">Основной проблемой в эксплуатации систем водоснабжения и водоотведения округа является износ водопроводных и канализационных сетей, а также параметры артезианских  скважин и водонапорных башен, построенных в 1960-1970 годы. </w:t>
      </w:r>
    </w:p>
    <w:p w:rsidR="00B014CB" w:rsidRPr="00B014CB" w:rsidRDefault="00B014CB" w:rsidP="00B014CB">
      <w:pPr>
        <w:ind w:firstLine="708"/>
        <w:jc w:val="both"/>
        <w:rPr>
          <w:sz w:val="28"/>
          <w:szCs w:val="28"/>
        </w:rPr>
      </w:pPr>
      <w:r w:rsidRPr="00B014CB">
        <w:rPr>
          <w:color w:val="000000"/>
          <w:sz w:val="28"/>
          <w:szCs w:val="28"/>
        </w:rPr>
        <w:t>Для решения вышеуказанных проблем и обеспечения населения округа качественной питьевой водой администрацией Стародубского муниципального округа  ведется работа по строительству и реконструкции центральных систем водоснабжения и водоотведения.</w:t>
      </w:r>
    </w:p>
    <w:p w:rsidR="00B014CB" w:rsidRPr="00B014CB" w:rsidRDefault="00B014CB" w:rsidP="00B014CB">
      <w:pPr>
        <w:ind w:firstLine="708"/>
        <w:jc w:val="both"/>
        <w:rPr>
          <w:sz w:val="28"/>
          <w:szCs w:val="28"/>
        </w:rPr>
      </w:pPr>
    </w:p>
    <w:p w:rsidR="00B014CB" w:rsidRPr="00B014CB" w:rsidRDefault="00B014CB" w:rsidP="00B014CB">
      <w:pPr>
        <w:ind w:firstLine="708"/>
        <w:jc w:val="both"/>
        <w:rPr>
          <w:sz w:val="28"/>
          <w:szCs w:val="28"/>
        </w:rPr>
      </w:pPr>
      <w:r w:rsidRPr="00B014CB">
        <w:rPr>
          <w:sz w:val="28"/>
          <w:szCs w:val="28"/>
        </w:rPr>
        <w:lastRenderedPageBreak/>
        <w:t>В 2022 году в целях обеспечения населения г. Стародуба питьевой водой достаточного качества и количества в рамках программы «Строительство и реконструкция систем водоснабжения для населенных пунктов Брянской области» были реализованы следующие объекты:</w:t>
      </w:r>
    </w:p>
    <w:p w:rsidR="00B014CB" w:rsidRPr="00B014CB" w:rsidRDefault="00B014CB" w:rsidP="00B014CB">
      <w:pPr>
        <w:jc w:val="both"/>
        <w:rPr>
          <w:color w:val="000000"/>
          <w:sz w:val="28"/>
          <w:szCs w:val="28"/>
        </w:rPr>
      </w:pPr>
      <w:r w:rsidRPr="00B014CB">
        <w:rPr>
          <w:sz w:val="28"/>
          <w:szCs w:val="28"/>
        </w:rPr>
        <w:t xml:space="preserve">- «Строительство водозаборного сооружения в </w:t>
      </w:r>
      <w:proofErr w:type="spellStart"/>
      <w:r w:rsidRPr="00B014CB">
        <w:rPr>
          <w:sz w:val="28"/>
          <w:szCs w:val="28"/>
        </w:rPr>
        <w:t>н.п</w:t>
      </w:r>
      <w:proofErr w:type="spellEnd"/>
      <w:r w:rsidRPr="00B014CB">
        <w:rPr>
          <w:sz w:val="28"/>
          <w:szCs w:val="28"/>
        </w:rPr>
        <w:t xml:space="preserve">. </w:t>
      </w:r>
      <w:proofErr w:type="spellStart"/>
      <w:r w:rsidRPr="00B014CB">
        <w:rPr>
          <w:sz w:val="28"/>
          <w:szCs w:val="28"/>
        </w:rPr>
        <w:t>Новомлынка</w:t>
      </w:r>
      <w:proofErr w:type="spellEnd"/>
      <w:r w:rsidRPr="00B014CB">
        <w:rPr>
          <w:sz w:val="28"/>
          <w:szCs w:val="28"/>
        </w:rPr>
        <w:t xml:space="preserve"> Стародубского района Брянской области». </w:t>
      </w:r>
      <w:r w:rsidRPr="00B014CB">
        <w:rPr>
          <w:color w:val="000000"/>
          <w:sz w:val="28"/>
          <w:szCs w:val="28"/>
        </w:rPr>
        <w:t>Подрядной организацией ООО «</w:t>
      </w:r>
      <w:proofErr w:type="spellStart"/>
      <w:r w:rsidRPr="00B014CB">
        <w:rPr>
          <w:color w:val="000000"/>
          <w:sz w:val="28"/>
          <w:szCs w:val="28"/>
        </w:rPr>
        <w:t>Трубопроводстрой</w:t>
      </w:r>
      <w:proofErr w:type="spellEnd"/>
      <w:r w:rsidRPr="00B014CB">
        <w:rPr>
          <w:color w:val="000000"/>
          <w:sz w:val="28"/>
          <w:szCs w:val="28"/>
        </w:rPr>
        <w:t>-инжиниринг»</w:t>
      </w:r>
      <w:r w:rsidRPr="00B014CB">
        <w:rPr>
          <w:sz w:val="28"/>
          <w:szCs w:val="28"/>
        </w:rPr>
        <w:t xml:space="preserve"> в ходе производства работ было выполнено строительство</w:t>
      </w:r>
      <w:r w:rsidRPr="00B014CB">
        <w:rPr>
          <w:color w:val="000000"/>
          <w:sz w:val="28"/>
          <w:szCs w:val="28"/>
        </w:rPr>
        <w:t xml:space="preserve"> водозаборной скважины, глубиной 206 м, водонапорной башни, с емкостью бака – 25м3, насосной станции 1 подъема наземного типа, стоимость контракта составила - 13 123 139,07 руб. </w:t>
      </w:r>
    </w:p>
    <w:p w:rsidR="00B014CB" w:rsidRPr="00B014CB" w:rsidRDefault="00B014CB" w:rsidP="00B014CB">
      <w:pPr>
        <w:jc w:val="both"/>
        <w:rPr>
          <w:color w:val="000000"/>
          <w:sz w:val="28"/>
          <w:szCs w:val="28"/>
        </w:rPr>
      </w:pPr>
      <w:r w:rsidRPr="00B014CB">
        <w:rPr>
          <w:sz w:val="28"/>
          <w:szCs w:val="28"/>
        </w:rPr>
        <w:t xml:space="preserve">- «Строительство системы водоснабжения в </w:t>
      </w:r>
      <w:proofErr w:type="spellStart"/>
      <w:r w:rsidRPr="00B014CB">
        <w:rPr>
          <w:sz w:val="28"/>
          <w:szCs w:val="28"/>
        </w:rPr>
        <w:t>н.п</w:t>
      </w:r>
      <w:proofErr w:type="spellEnd"/>
      <w:r w:rsidRPr="00B014CB">
        <w:rPr>
          <w:sz w:val="28"/>
          <w:szCs w:val="28"/>
        </w:rPr>
        <w:t xml:space="preserve">. </w:t>
      </w:r>
      <w:proofErr w:type="spellStart"/>
      <w:r w:rsidRPr="00B014CB">
        <w:rPr>
          <w:sz w:val="28"/>
          <w:szCs w:val="28"/>
        </w:rPr>
        <w:t>Коробовщина</w:t>
      </w:r>
      <w:proofErr w:type="spellEnd"/>
      <w:r w:rsidRPr="00B014CB">
        <w:rPr>
          <w:sz w:val="28"/>
          <w:szCs w:val="28"/>
        </w:rPr>
        <w:t xml:space="preserve"> Стародубского района Брянской области».</w:t>
      </w:r>
      <w:r w:rsidRPr="00B014CB">
        <w:rPr>
          <w:color w:val="000000"/>
          <w:sz w:val="28"/>
          <w:szCs w:val="28"/>
        </w:rPr>
        <w:t xml:space="preserve"> Подрядной организацией ОАО «</w:t>
      </w:r>
      <w:proofErr w:type="spellStart"/>
      <w:r w:rsidRPr="00B014CB">
        <w:rPr>
          <w:color w:val="000000"/>
          <w:sz w:val="28"/>
          <w:szCs w:val="28"/>
        </w:rPr>
        <w:t>Клинцовское</w:t>
      </w:r>
      <w:proofErr w:type="spellEnd"/>
      <w:r w:rsidRPr="00B014CB">
        <w:rPr>
          <w:color w:val="000000"/>
          <w:sz w:val="28"/>
          <w:szCs w:val="28"/>
        </w:rPr>
        <w:t xml:space="preserve"> предприятие Монтажник»</w:t>
      </w:r>
      <w:r w:rsidRPr="00B014CB">
        <w:rPr>
          <w:sz w:val="28"/>
          <w:szCs w:val="28"/>
        </w:rPr>
        <w:t xml:space="preserve"> в ходе производства работ было выполнено строительство</w:t>
      </w:r>
      <w:r w:rsidRPr="00B014CB">
        <w:rPr>
          <w:color w:val="000000"/>
          <w:sz w:val="28"/>
          <w:szCs w:val="28"/>
        </w:rPr>
        <w:t xml:space="preserve"> водозаборной скважины, глубиной 145 м,  водонапорной башни, с емкостью бака – 15м3, насосной станции 1 подъема наземного типа, водопроводной сети – 2145 м. Стоимость выполненных работ составила - 11 895 764,93руб.</w:t>
      </w:r>
    </w:p>
    <w:p w:rsidR="00B014CB" w:rsidRPr="00B014CB" w:rsidRDefault="00B014CB" w:rsidP="00B014CB">
      <w:pPr>
        <w:jc w:val="both"/>
        <w:rPr>
          <w:color w:val="000000"/>
          <w:sz w:val="28"/>
          <w:szCs w:val="28"/>
        </w:rPr>
      </w:pPr>
      <w:r w:rsidRPr="00B014CB">
        <w:rPr>
          <w:sz w:val="28"/>
          <w:szCs w:val="28"/>
        </w:rPr>
        <w:t xml:space="preserve">- «Строительство водонапорной башни в </w:t>
      </w:r>
      <w:proofErr w:type="spellStart"/>
      <w:r w:rsidRPr="00B014CB">
        <w:rPr>
          <w:sz w:val="28"/>
          <w:szCs w:val="28"/>
        </w:rPr>
        <w:t>н.п</w:t>
      </w:r>
      <w:proofErr w:type="spellEnd"/>
      <w:r w:rsidRPr="00B014CB">
        <w:rPr>
          <w:sz w:val="28"/>
          <w:szCs w:val="28"/>
        </w:rPr>
        <w:t xml:space="preserve">. </w:t>
      </w:r>
      <w:proofErr w:type="spellStart"/>
      <w:r w:rsidRPr="00B014CB">
        <w:rPr>
          <w:sz w:val="28"/>
          <w:szCs w:val="28"/>
        </w:rPr>
        <w:t>Логоватое</w:t>
      </w:r>
      <w:proofErr w:type="spellEnd"/>
      <w:r w:rsidRPr="00B014CB">
        <w:rPr>
          <w:sz w:val="28"/>
          <w:szCs w:val="28"/>
        </w:rPr>
        <w:t xml:space="preserve"> Стародубского района Брянской области» </w:t>
      </w:r>
      <w:r w:rsidRPr="00B014CB">
        <w:rPr>
          <w:color w:val="000000"/>
          <w:sz w:val="28"/>
          <w:szCs w:val="28"/>
        </w:rPr>
        <w:t xml:space="preserve"> так же было выполнено подрядной организацией ОАО «</w:t>
      </w:r>
      <w:proofErr w:type="spellStart"/>
      <w:r w:rsidRPr="00B014CB">
        <w:rPr>
          <w:color w:val="000000"/>
          <w:sz w:val="28"/>
          <w:szCs w:val="28"/>
        </w:rPr>
        <w:t>Клинцовское</w:t>
      </w:r>
      <w:proofErr w:type="spellEnd"/>
      <w:r w:rsidRPr="00B014CB">
        <w:rPr>
          <w:color w:val="000000"/>
          <w:sz w:val="28"/>
          <w:szCs w:val="28"/>
        </w:rPr>
        <w:t xml:space="preserve"> предприятие Монтажник», стоимость контракта составила – 1 843 767,43руб. </w:t>
      </w:r>
    </w:p>
    <w:p w:rsidR="00B014CB" w:rsidRPr="00B014CB" w:rsidRDefault="00B014CB" w:rsidP="00B014CB">
      <w:pPr>
        <w:ind w:firstLine="708"/>
        <w:jc w:val="both"/>
        <w:rPr>
          <w:sz w:val="28"/>
          <w:szCs w:val="28"/>
        </w:rPr>
      </w:pPr>
      <w:r w:rsidRPr="00B014CB">
        <w:rPr>
          <w:sz w:val="28"/>
          <w:szCs w:val="28"/>
        </w:rPr>
        <w:t>В 2023 году в рамках федерального проекта "Чистая вода" запланирована реализация следующих объектов:</w:t>
      </w:r>
    </w:p>
    <w:p w:rsidR="00B014CB" w:rsidRPr="00B014CB" w:rsidRDefault="00B014CB" w:rsidP="00B014CB">
      <w:pPr>
        <w:jc w:val="both"/>
        <w:rPr>
          <w:sz w:val="28"/>
          <w:szCs w:val="28"/>
        </w:rPr>
      </w:pPr>
      <w:r w:rsidRPr="00B014CB">
        <w:rPr>
          <w:sz w:val="28"/>
          <w:szCs w:val="28"/>
        </w:rPr>
        <w:t xml:space="preserve">- «Строительство водозаборного сооружения в д. </w:t>
      </w:r>
      <w:proofErr w:type="spellStart"/>
      <w:r w:rsidRPr="00B014CB">
        <w:rPr>
          <w:sz w:val="28"/>
          <w:szCs w:val="28"/>
        </w:rPr>
        <w:t>Прокоповка</w:t>
      </w:r>
      <w:proofErr w:type="spellEnd"/>
      <w:r w:rsidRPr="00B014CB">
        <w:rPr>
          <w:sz w:val="28"/>
          <w:szCs w:val="28"/>
        </w:rPr>
        <w:t xml:space="preserve"> Стародубского района Брянской области», </w:t>
      </w:r>
      <w:r w:rsidRPr="00B014CB">
        <w:rPr>
          <w:color w:val="000000"/>
          <w:sz w:val="28"/>
          <w:szCs w:val="28"/>
        </w:rPr>
        <w:t>стоимость объекта – 8 362 863,58 руб. Мощность объекта: 1 водозаборная скважина, глубиной 160 м, 1 водонапорная башня, емкость бака – 25м3, высота опоры – 15м, насосная станция 1 подъема наземного типа.</w:t>
      </w:r>
    </w:p>
    <w:p w:rsidR="00B014CB" w:rsidRPr="00B014CB" w:rsidRDefault="00B014CB" w:rsidP="00B014CB">
      <w:pPr>
        <w:jc w:val="both"/>
        <w:rPr>
          <w:color w:val="000000"/>
          <w:sz w:val="28"/>
          <w:szCs w:val="28"/>
        </w:rPr>
      </w:pPr>
      <w:r w:rsidRPr="00B014CB">
        <w:rPr>
          <w:color w:val="000000"/>
          <w:sz w:val="28"/>
          <w:szCs w:val="28"/>
        </w:rPr>
        <w:t xml:space="preserve">- «Реконструкция системы водоснабжения в с. </w:t>
      </w:r>
      <w:proofErr w:type="spellStart"/>
      <w:r w:rsidRPr="00B014CB">
        <w:rPr>
          <w:color w:val="000000"/>
          <w:sz w:val="28"/>
          <w:szCs w:val="28"/>
        </w:rPr>
        <w:t>Сергеевск</w:t>
      </w:r>
      <w:proofErr w:type="spellEnd"/>
      <w:r w:rsidRPr="00B014CB">
        <w:rPr>
          <w:color w:val="000000"/>
          <w:sz w:val="28"/>
          <w:szCs w:val="28"/>
        </w:rPr>
        <w:t xml:space="preserve"> Стародубского района Брянской области», стоимость объекта – 4 429 202,83 руб. Мощность объекта: 1 водонапорная башня, емкость бака – 15м3, высота опоры – 12м, водопроводные сети – 743 м.</w:t>
      </w:r>
    </w:p>
    <w:p w:rsidR="00B014CB" w:rsidRPr="00B014CB" w:rsidRDefault="00B014CB" w:rsidP="00B014CB">
      <w:pPr>
        <w:jc w:val="both"/>
        <w:rPr>
          <w:bCs/>
          <w:sz w:val="28"/>
          <w:szCs w:val="28"/>
        </w:rPr>
      </w:pPr>
      <w:r w:rsidRPr="00B014CB">
        <w:rPr>
          <w:bCs/>
          <w:sz w:val="28"/>
          <w:szCs w:val="28"/>
        </w:rPr>
        <w:t xml:space="preserve">          В рамках региональной программы «Обеспечение населения Брянской области питьевой водой из систем централизованного водоснабжения» запланирован к реализации объект: </w:t>
      </w:r>
    </w:p>
    <w:p w:rsidR="00B014CB" w:rsidRPr="00B014CB" w:rsidRDefault="00B014CB" w:rsidP="00B014CB">
      <w:pPr>
        <w:jc w:val="both"/>
        <w:rPr>
          <w:color w:val="000000"/>
          <w:sz w:val="28"/>
          <w:szCs w:val="28"/>
        </w:rPr>
      </w:pPr>
      <w:r w:rsidRPr="00B014CB">
        <w:rPr>
          <w:bCs/>
          <w:sz w:val="28"/>
          <w:szCs w:val="28"/>
        </w:rPr>
        <w:t xml:space="preserve">- </w:t>
      </w:r>
      <w:r w:rsidRPr="00B014CB">
        <w:rPr>
          <w:color w:val="000000"/>
          <w:sz w:val="28"/>
          <w:szCs w:val="28"/>
        </w:rPr>
        <w:t xml:space="preserve">«Реконструкция сетей водоснабжения в </w:t>
      </w:r>
      <w:proofErr w:type="spellStart"/>
      <w:r w:rsidRPr="00B014CB">
        <w:rPr>
          <w:color w:val="000000"/>
          <w:sz w:val="28"/>
          <w:szCs w:val="28"/>
        </w:rPr>
        <w:t>н.п</w:t>
      </w:r>
      <w:proofErr w:type="spellEnd"/>
      <w:r w:rsidRPr="00B014CB">
        <w:rPr>
          <w:color w:val="000000"/>
          <w:sz w:val="28"/>
          <w:szCs w:val="28"/>
        </w:rPr>
        <w:t xml:space="preserve">. </w:t>
      </w:r>
      <w:proofErr w:type="spellStart"/>
      <w:r w:rsidRPr="00B014CB">
        <w:rPr>
          <w:color w:val="000000"/>
          <w:sz w:val="28"/>
          <w:szCs w:val="28"/>
        </w:rPr>
        <w:t>Мишковка</w:t>
      </w:r>
      <w:proofErr w:type="spellEnd"/>
      <w:r w:rsidRPr="00B014CB">
        <w:rPr>
          <w:color w:val="000000"/>
          <w:sz w:val="28"/>
          <w:szCs w:val="28"/>
        </w:rPr>
        <w:t xml:space="preserve"> Стародубского района Брянской </w:t>
      </w:r>
      <w:proofErr w:type="spellStart"/>
      <w:r w:rsidRPr="00B014CB">
        <w:rPr>
          <w:color w:val="000000"/>
          <w:sz w:val="28"/>
          <w:szCs w:val="28"/>
        </w:rPr>
        <w:t>области»</w:t>
      </w:r>
      <w:proofErr w:type="gramStart"/>
      <w:r w:rsidRPr="00B014CB">
        <w:rPr>
          <w:color w:val="000000"/>
          <w:sz w:val="28"/>
          <w:szCs w:val="28"/>
        </w:rPr>
        <w:t>,с</w:t>
      </w:r>
      <w:proofErr w:type="gramEnd"/>
      <w:r w:rsidRPr="00B014CB">
        <w:rPr>
          <w:color w:val="000000"/>
          <w:sz w:val="28"/>
          <w:szCs w:val="28"/>
        </w:rPr>
        <w:t>тоимость</w:t>
      </w:r>
      <w:proofErr w:type="spellEnd"/>
      <w:r w:rsidRPr="00B014CB">
        <w:rPr>
          <w:color w:val="000000"/>
          <w:sz w:val="28"/>
          <w:szCs w:val="28"/>
        </w:rPr>
        <w:t xml:space="preserve"> объекта – 2 957 980,00 руб. Мощность объекта: водопроводные сети – 0,7 км.</w:t>
      </w:r>
    </w:p>
    <w:p w:rsidR="00B014CB" w:rsidRPr="00B014CB" w:rsidRDefault="00B014CB" w:rsidP="00B014CB">
      <w:pPr>
        <w:jc w:val="both"/>
        <w:rPr>
          <w:rFonts w:eastAsiaTheme="minorEastAsia"/>
          <w:sz w:val="28"/>
          <w:szCs w:val="28"/>
        </w:rPr>
      </w:pPr>
      <w:r w:rsidRPr="00B014CB">
        <w:rPr>
          <w:sz w:val="28"/>
          <w:szCs w:val="28"/>
        </w:rPr>
        <w:t xml:space="preserve">         Для реализации объектов в 2024 и последующих годах в настоящее время ведется работа по выполнению инженерных изысканий и разработке проектов.</w:t>
      </w:r>
    </w:p>
    <w:p w:rsidR="00B014CB" w:rsidRPr="00B014CB" w:rsidRDefault="00B014CB" w:rsidP="00B014CB">
      <w:pPr>
        <w:jc w:val="both"/>
        <w:rPr>
          <w:sz w:val="28"/>
          <w:szCs w:val="28"/>
        </w:rPr>
      </w:pPr>
      <w:r w:rsidRPr="00B014CB">
        <w:rPr>
          <w:sz w:val="28"/>
          <w:szCs w:val="28"/>
        </w:rPr>
        <w:t xml:space="preserve">         Решение вопросов водоотведения и водоснабжения на территории Стародубского муниципального округа находится в ведении коммунальных предприятий округа, таких как </w:t>
      </w:r>
      <w:r w:rsidRPr="00B014CB">
        <w:rPr>
          <w:color w:val="000000"/>
          <w:sz w:val="28"/>
          <w:szCs w:val="28"/>
        </w:rPr>
        <w:t xml:space="preserve">МУП ДКХ Стародубского муниципального округа и МУП ЖКХ </w:t>
      </w:r>
      <w:proofErr w:type="spellStart"/>
      <w:r w:rsidRPr="00B014CB">
        <w:rPr>
          <w:color w:val="000000"/>
          <w:sz w:val="28"/>
          <w:szCs w:val="28"/>
        </w:rPr>
        <w:t>Меленской</w:t>
      </w:r>
      <w:proofErr w:type="spellEnd"/>
      <w:r w:rsidRPr="00B014CB">
        <w:rPr>
          <w:color w:val="000000"/>
          <w:sz w:val="28"/>
          <w:szCs w:val="28"/>
        </w:rPr>
        <w:t xml:space="preserve"> сельской территории Стародубского </w:t>
      </w:r>
      <w:r w:rsidRPr="00B014CB">
        <w:rPr>
          <w:color w:val="000000"/>
          <w:sz w:val="28"/>
          <w:szCs w:val="28"/>
        </w:rPr>
        <w:lastRenderedPageBreak/>
        <w:t xml:space="preserve">муниципального округа. </w:t>
      </w:r>
      <w:r w:rsidRPr="00B014CB">
        <w:rPr>
          <w:sz w:val="28"/>
          <w:szCs w:val="28"/>
        </w:rPr>
        <w:t xml:space="preserve">Если говорить о характеристиках некоторых из них, то, к примеру, проектная производительность биологических очистных сооружений (БОС) </w:t>
      </w:r>
      <w:r w:rsidRPr="00B014CB">
        <w:rPr>
          <w:color w:val="000000"/>
          <w:sz w:val="28"/>
          <w:szCs w:val="28"/>
        </w:rPr>
        <w:t xml:space="preserve">МУП ДКХ Стародубского муниципального округа </w:t>
      </w:r>
      <w:r w:rsidRPr="00B014CB">
        <w:rPr>
          <w:sz w:val="28"/>
          <w:szCs w:val="28"/>
        </w:rPr>
        <w:t>составляет 4,6 тыс. м3/</w:t>
      </w:r>
      <w:proofErr w:type="spellStart"/>
      <w:r w:rsidRPr="00B014CB">
        <w:rPr>
          <w:sz w:val="28"/>
          <w:szCs w:val="28"/>
        </w:rPr>
        <w:t>сут</w:t>
      </w:r>
      <w:proofErr w:type="spellEnd"/>
      <w:r w:rsidRPr="00B014CB">
        <w:rPr>
          <w:sz w:val="28"/>
          <w:szCs w:val="28"/>
        </w:rPr>
        <w:t>., фактическое среднесуточное поступление сточных вод –2,72 тыс. м3/</w:t>
      </w:r>
      <w:proofErr w:type="spellStart"/>
      <w:r w:rsidRPr="00B014CB">
        <w:rPr>
          <w:sz w:val="28"/>
          <w:szCs w:val="28"/>
        </w:rPr>
        <w:t>сут</w:t>
      </w:r>
      <w:proofErr w:type="spellEnd"/>
      <w:r w:rsidRPr="00B014CB">
        <w:rPr>
          <w:sz w:val="28"/>
          <w:szCs w:val="28"/>
        </w:rPr>
        <w:t xml:space="preserve">., выпуск очищенных сточных вод осуществляется в р. </w:t>
      </w:r>
      <w:proofErr w:type="spellStart"/>
      <w:r w:rsidRPr="00B014CB">
        <w:rPr>
          <w:sz w:val="28"/>
          <w:szCs w:val="28"/>
        </w:rPr>
        <w:t>Бабинец</w:t>
      </w:r>
      <w:proofErr w:type="spellEnd"/>
      <w:r w:rsidRPr="00B014CB">
        <w:rPr>
          <w:sz w:val="28"/>
          <w:szCs w:val="28"/>
        </w:rPr>
        <w:t>. Сточные воды округа представляют собой смесь хозяйственно-бытовых и производственных стоков.</w:t>
      </w:r>
    </w:p>
    <w:p w:rsidR="00B014CB" w:rsidRPr="00B014CB" w:rsidRDefault="00B014CB" w:rsidP="00B014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014CB">
        <w:rPr>
          <w:sz w:val="28"/>
          <w:szCs w:val="28"/>
        </w:rPr>
        <w:t xml:space="preserve">       Гарантированное функционирование систем водоснабжения и водоотведения на территории округа должно обеспечиваться следующими путями:</w:t>
      </w:r>
      <w:r w:rsidRPr="00B014CB">
        <w:rPr>
          <w:sz w:val="28"/>
          <w:szCs w:val="28"/>
        </w:rPr>
        <w:br/>
        <w:t>1.     Строительством и реконструкцией водопроводных сетей на территории округа в рамках программы «Чистая вода».</w:t>
      </w:r>
    </w:p>
    <w:p w:rsidR="00B014CB" w:rsidRPr="00B014CB" w:rsidRDefault="00B014CB" w:rsidP="00B014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014CB">
        <w:rPr>
          <w:sz w:val="28"/>
          <w:szCs w:val="28"/>
        </w:rPr>
        <w:t xml:space="preserve">2. Строительство артезианских скважин в </w:t>
      </w:r>
      <w:proofErr w:type="spellStart"/>
      <w:r w:rsidRPr="00B014CB">
        <w:rPr>
          <w:sz w:val="28"/>
          <w:szCs w:val="28"/>
        </w:rPr>
        <w:t>микр</w:t>
      </w:r>
      <w:proofErr w:type="spellEnd"/>
      <w:r w:rsidRPr="00B014CB">
        <w:rPr>
          <w:sz w:val="28"/>
          <w:szCs w:val="28"/>
        </w:rPr>
        <w:t>-не «Совхоз».</w:t>
      </w:r>
      <w:r w:rsidRPr="00B014CB">
        <w:rPr>
          <w:sz w:val="28"/>
          <w:szCs w:val="28"/>
        </w:rPr>
        <w:br/>
        <w:t>3.      Обнаружение бездействующих скважин и проведение ликвидационного тампонажа на них.</w:t>
      </w:r>
    </w:p>
    <w:p w:rsidR="00B014CB" w:rsidRPr="00B014CB" w:rsidRDefault="00B014CB" w:rsidP="00B014C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014CB">
        <w:rPr>
          <w:sz w:val="28"/>
          <w:szCs w:val="28"/>
        </w:rPr>
        <w:t>4.     Строительство и реконструкция сетей водоотведения.</w:t>
      </w:r>
    </w:p>
    <w:p w:rsidR="00B014CB" w:rsidRPr="00B014CB" w:rsidRDefault="00B014CB" w:rsidP="00B014CB">
      <w:pPr>
        <w:tabs>
          <w:tab w:val="center" w:pos="4844"/>
        </w:tabs>
        <w:rPr>
          <w:bCs/>
          <w:color w:val="000000"/>
          <w:sz w:val="28"/>
          <w:szCs w:val="28"/>
        </w:rPr>
      </w:pPr>
    </w:p>
    <w:p w:rsidR="00B014CB" w:rsidRPr="00B014CB" w:rsidRDefault="00B014CB" w:rsidP="00B014CB">
      <w:pPr>
        <w:tabs>
          <w:tab w:val="center" w:pos="4844"/>
        </w:tabs>
        <w:rPr>
          <w:bCs/>
          <w:color w:val="000000"/>
          <w:sz w:val="28"/>
          <w:szCs w:val="28"/>
        </w:rPr>
      </w:pPr>
      <w:r w:rsidRPr="00B014CB">
        <w:rPr>
          <w:bCs/>
          <w:color w:val="000000"/>
          <w:sz w:val="28"/>
          <w:szCs w:val="28"/>
        </w:rPr>
        <w:t>Работа в этом направлении будет продолжена.</w:t>
      </w:r>
      <w:r w:rsidRPr="00B014CB">
        <w:rPr>
          <w:bCs/>
          <w:color w:val="000000"/>
          <w:sz w:val="28"/>
          <w:szCs w:val="28"/>
        </w:rPr>
        <w:tab/>
      </w:r>
    </w:p>
    <w:p w:rsidR="00B014CB" w:rsidRPr="00B014CB" w:rsidRDefault="00B014CB" w:rsidP="00B014CB">
      <w:pPr>
        <w:rPr>
          <w:sz w:val="24"/>
          <w:szCs w:val="28"/>
        </w:rPr>
      </w:pPr>
    </w:p>
    <w:p w:rsidR="00B014CB" w:rsidRPr="00B014CB" w:rsidRDefault="00B014CB" w:rsidP="00B014CB">
      <w:pPr>
        <w:rPr>
          <w:sz w:val="24"/>
          <w:szCs w:val="28"/>
        </w:rPr>
      </w:pPr>
    </w:p>
    <w:sectPr w:rsidR="00B014CB" w:rsidRPr="00B014CB" w:rsidSect="00B014CB">
      <w:pgSz w:w="11907" w:h="1683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C04"/>
    <w:multiLevelType w:val="multilevel"/>
    <w:tmpl w:val="CCE63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95" w:hanging="744"/>
      </w:pPr>
    </w:lvl>
    <w:lvl w:ilvl="2">
      <w:start w:val="1"/>
      <w:numFmt w:val="decimal"/>
      <w:isLgl/>
      <w:lvlText w:val="%1.%2.%3."/>
      <w:lvlJc w:val="left"/>
      <w:pPr>
        <w:ind w:left="2086" w:hanging="744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E09"/>
    <w:rsid w:val="00286E09"/>
    <w:rsid w:val="00476E4F"/>
    <w:rsid w:val="005208BE"/>
    <w:rsid w:val="00541373"/>
    <w:rsid w:val="005C1C6A"/>
    <w:rsid w:val="006202E6"/>
    <w:rsid w:val="007D1DC6"/>
    <w:rsid w:val="009E5204"/>
    <w:rsid w:val="00A01031"/>
    <w:rsid w:val="00A441C1"/>
    <w:rsid w:val="00B014CB"/>
    <w:rsid w:val="00B94EB0"/>
    <w:rsid w:val="00C310F6"/>
    <w:rsid w:val="00CE36F9"/>
    <w:rsid w:val="00F03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31"/>
    <w:pPr>
      <w:spacing w:after="0" w:line="240" w:lineRule="auto"/>
    </w:pPr>
    <w:rPr>
      <w:rFonts w:eastAsia="Times New Roman" w:cs="Times New Roman"/>
      <w:sz w:val="20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5C1C6A"/>
    <w:pPr>
      <w:spacing w:before="100" w:beforeAutospacing="1" w:after="100" w:afterAutospacing="1"/>
      <w:outlineLvl w:val="2"/>
    </w:pPr>
    <w:rPr>
      <w:b/>
      <w:bCs/>
      <w:color w:val="008A8A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0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0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C1C6A"/>
    <w:rPr>
      <w:rFonts w:eastAsia="Times New Roman" w:cs="Times New Roman"/>
      <w:b/>
      <w:bCs/>
      <w:color w:val="008A8A"/>
      <w:sz w:val="29"/>
      <w:szCs w:val="29"/>
      <w:lang w:eastAsia="ru-RU"/>
    </w:rPr>
  </w:style>
  <w:style w:type="paragraph" w:customStyle="1" w:styleId="ConsPlusTitle">
    <w:name w:val="ConsPlusTitle"/>
    <w:rsid w:val="005C1C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014CB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31"/>
    <w:pPr>
      <w:spacing w:after="0" w:line="240" w:lineRule="auto"/>
    </w:pPr>
    <w:rPr>
      <w:rFonts w:eastAsia="Times New Roman" w:cs="Times New Roman"/>
      <w:sz w:val="20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5C1C6A"/>
    <w:pPr>
      <w:spacing w:before="100" w:beforeAutospacing="1" w:after="100" w:afterAutospacing="1"/>
      <w:outlineLvl w:val="2"/>
    </w:pPr>
    <w:rPr>
      <w:b/>
      <w:bCs/>
      <w:color w:val="008A8A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0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0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C1C6A"/>
    <w:rPr>
      <w:rFonts w:eastAsia="Times New Roman" w:cs="Times New Roman"/>
      <w:b/>
      <w:bCs/>
      <w:color w:val="008A8A"/>
      <w:sz w:val="29"/>
      <w:szCs w:val="29"/>
      <w:lang w:eastAsia="ru-RU"/>
    </w:rPr>
  </w:style>
  <w:style w:type="paragraph" w:customStyle="1" w:styleId="ConsPlusTitle">
    <w:name w:val="ConsPlusTitle"/>
    <w:rsid w:val="005C1C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Office</cp:lastModifiedBy>
  <cp:revision>6</cp:revision>
  <cp:lastPrinted>2023-02-13T12:35:00Z</cp:lastPrinted>
  <dcterms:created xsi:type="dcterms:W3CDTF">2023-02-13T12:38:00Z</dcterms:created>
  <dcterms:modified xsi:type="dcterms:W3CDTF">2023-02-22T11:45:00Z</dcterms:modified>
</cp:coreProperties>
</file>