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8A" w:rsidRPr="00F87B2C" w:rsidRDefault="00B4478A" w:rsidP="001D022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87B2C">
        <w:rPr>
          <w:rFonts w:ascii="Times New Roman" w:hAnsi="Times New Roman" w:cs="Times New Roman"/>
          <w:b/>
          <w:bCs/>
          <w:sz w:val="24"/>
        </w:rPr>
        <w:t>Уголовная ответственность за уничтожение или повреждение объектов культурного наследия</w:t>
      </w:r>
      <w:bookmarkStart w:id="0" w:name="_GoBack"/>
      <w:bookmarkEnd w:id="0"/>
    </w:p>
    <w:p w:rsidR="00B4478A" w:rsidRPr="00F87B2C" w:rsidRDefault="00B4478A" w:rsidP="001D02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 При этом отношения в области сохранения, использования, популяризации и государственной охраны объектов культурного наследия народов Российской Федерации регулируются Федеральным законом от 25.06.2002 № 73-ФЗ «Об объектах культурного наследия (памятниках истории и культуры) народов Российской Федерации». В Российской Федерации гарантируется сохранность объектов культурного наследия народов Российской Федерации в интересах настоящего и будущего поколений многонационального народа Российской Федерации.</w:t>
      </w:r>
      <w:r w:rsidRPr="00F87B2C">
        <w:rPr>
          <w:rFonts w:ascii="Times New Roman" w:hAnsi="Times New Roman" w:cs="Times New Roman"/>
          <w:sz w:val="24"/>
        </w:rPr>
        <w:br/>
        <w:t>Статьей 243 Уголовного кодекса Российской Федерации установлена уголовная ответственность за уничтожение или повреждение объектов культурного наследия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ценностей.</w:t>
      </w:r>
    </w:p>
    <w:p w:rsidR="00B4478A" w:rsidRPr="00F87B2C" w:rsidRDefault="00B4478A" w:rsidP="001D02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Этой же нормой закона предусмотрена повышенная ответственность за те же деяния, совершенные в отношении особо ценных объектов культурного наследия народов Российской Федерации, объектов культурного наследия народов Российской Федерации, включенных в Список всемирного наследия, историко-культурных заповедников или музеев-заповедников либо в отношении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археологического наследия.</w:t>
      </w:r>
    </w:p>
    <w:p w:rsidR="00B4478A" w:rsidRDefault="00B4478A" w:rsidP="001D02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За совершение названных преступлений предусмотрена уголовная ответственность в виде штрафа в размере до 5 млн. рублей или в размере заработной платы или иного дохода, осужденного за период до 5 лет, либо обязательными работами на срок до 480 часов, либо принудительными работами на срок до 5 лет, либо лишением свободы на срок до 6 лет.</w:t>
      </w:r>
    </w:p>
    <w:p w:rsidR="001D0221" w:rsidRPr="00F87B2C" w:rsidRDefault="001D0221" w:rsidP="00B4478A">
      <w:pPr>
        <w:rPr>
          <w:rFonts w:ascii="Times New Roman" w:hAnsi="Times New Roman" w:cs="Times New Roman"/>
          <w:sz w:val="24"/>
        </w:rPr>
      </w:pPr>
    </w:p>
    <w:p w:rsidR="001D0221" w:rsidRPr="00367C32" w:rsidRDefault="001D0221" w:rsidP="001D0221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1D0221" w:rsidRPr="00367C32" w:rsidRDefault="001D0221" w:rsidP="001D0221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B4478A" w:rsidRDefault="00B4478A" w:rsidP="00B4478A">
      <w:pPr>
        <w:rPr>
          <w:rFonts w:ascii="Times New Roman" w:hAnsi="Times New Roman" w:cs="Times New Roman"/>
          <w:sz w:val="24"/>
        </w:rPr>
      </w:pPr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BE"/>
    <w:rsid w:val="001D0221"/>
    <w:rsid w:val="007732BE"/>
    <w:rsid w:val="00B4478A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8E51"/>
  <w15:chartTrackingRefBased/>
  <w15:docId w15:val="{44051630-870D-4AF2-B04D-9B1334E8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2023-07-01T09:49:00Z</dcterms:created>
  <dcterms:modified xsi:type="dcterms:W3CDTF">2023-07-01T13:11:00Z</dcterms:modified>
</cp:coreProperties>
</file>