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 муниципального района Б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рянской области за 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B7059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AA" w:rsidRPr="00087C81" w:rsidRDefault="00523627" w:rsidP="00087C81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Экспертно-аналитическое мероприятие проведено в соответствии с пунктом 1.2.</w:t>
      </w:r>
      <w:r w:rsidR="007328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Контрольно-счетной палаты </w:t>
      </w:r>
      <w:r w:rsidR="007328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год.    </w:t>
      </w:r>
    </w:p>
    <w:p w:rsidR="00BC31AA" w:rsidRDefault="00BC31AA" w:rsidP="00BC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73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3144" w:rsidRDefault="00BC31AA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313144" w:rsidRPr="00313144" w:rsidRDefault="00313144" w:rsidP="00313144">
      <w:pPr>
        <w:spacing w:after="0" w:line="240" w:lineRule="auto"/>
        <w:ind w:firstLine="708"/>
        <w:jc w:val="both"/>
        <w:rPr>
          <w:rFonts w:ascii="Calibri" w:hAnsi="Calibri"/>
        </w:rPr>
      </w:pPr>
      <w:r w:rsidRPr="00313144">
        <w:rPr>
          <w:rFonts w:ascii="Times New Roman" w:hAnsi="Times New Roman"/>
          <w:sz w:val="28"/>
          <w:szCs w:val="28"/>
        </w:rPr>
        <w:t>В течение 9 месяцев 2020 года 4 раза был</w:t>
      </w:r>
      <w:r>
        <w:rPr>
          <w:rFonts w:ascii="Times New Roman" w:hAnsi="Times New Roman"/>
          <w:sz w:val="28"/>
          <w:szCs w:val="28"/>
        </w:rPr>
        <w:t>и</w:t>
      </w:r>
      <w:r w:rsidRPr="00313144">
        <w:rPr>
          <w:rFonts w:ascii="Times New Roman" w:hAnsi="Times New Roman"/>
          <w:sz w:val="28"/>
          <w:szCs w:val="28"/>
        </w:rPr>
        <w:t xml:space="preserve"> внесены изменения (Решением Стародубского районного Совета народных депутатов от 18.02.2020 года № 74, 09.06.2020 №101, от 23.07.2020 №110, 23.07.2020 №110, 28.09.2020№173), где были утверждены основные характеристики бюджета:</w:t>
      </w:r>
    </w:p>
    <w:p w:rsidR="00313144" w:rsidRPr="00313144" w:rsidRDefault="00313144" w:rsidP="00313144">
      <w:pPr>
        <w:spacing w:after="0" w:line="240" w:lineRule="auto"/>
        <w:ind w:firstLine="708"/>
        <w:jc w:val="both"/>
        <w:rPr>
          <w:rFonts w:ascii="Calibri" w:hAnsi="Calibri"/>
        </w:rPr>
      </w:pPr>
      <w:r w:rsidRPr="00313144">
        <w:rPr>
          <w:rFonts w:ascii="Times New Roman" w:hAnsi="Times New Roman"/>
          <w:sz w:val="28"/>
          <w:szCs w:val="28"/>
        </w:rPr>
        <w:t>- общий объем доходов в сумме 277865,0 тыс. рублей;</w:t>
      </w:r>
    </w:p>
    <w:p w:rsidR="00313144" w:rsidRPr="00313144" w:rsidRDefault="00313144" w:rsidP="00313144">
      <w:pPr>
        <w:spacing w:after="0" w:line="240" w:lineRule="auto"/>
        <w:ind w:firstLine="708"/>
        <w:jc w:val="both"/>
        <w:rPr>
          <w:rFonts w:ascii="Calibri" w:hAnsi="Calibri"/>
        </w:rPr>
      </w:pPr>
      <w:r w:rsidRPr="00313144">
        <w:rPr>
          <w:rFonts w:ascii="Times New Roman" w:hAnsi="Times New Roman"/>
          <w:sz w:val="28"/>
          <w:szCs w:val="28"/>
        </w:rPr>
        <w:t>- общий объем расходов в сумме 284007,4 тыс. рублей;</w:t>
      </w:r>
    </w:p>
    <w:p w:rsidR="00313144" w:rsidRPr="00313144" w:rsidRDefault="00313144" w:rsidP="00313144">
      <w:pPr>
        <w:spacing w:after="0" w:line="240" w:lineRule="auto"/>
        <w:ind w:firstLine="708"/>
        <w:jc w:val="both"/>
        <w:rPr>
          <w:rFonts w:ascii="Calibri" w:hAnsi="Calibri"/>
        </w:rPr>
      </w:pPr>
      <w:r w:rsidRPr="00313144">
        <w:rPr>
          <w:rFonts w:ascii="Times New Roman" w:hAnsi="Times New Roman"/>
          <w:sz w:val="28"/>
          <w:szCs w:val="28"/>
        </w:rPr>
        <w:t>- дефицит бюджета утвержден в сумме 6142,4 тыс. рублей.</w:t>
      </w:r>
    </w:p>
    <w:p w:rsidR="00313144" w:rsidRPr="00313144" w:rsidRDefault="00313144" w:rsidP="00313144">
      <w:pPr>
        <w:spacing w:after="0" w:line="240" w:lineRule="auto"/>
        <w:ind w:firstLine="708"/>
        <w:jc w:val="both"/>
        <w:rPr>
          <w:rFonts w:ascii="Calibri" w:hAnsi="Calibri"/>
        </w:rPr>
      </w:pPr>
      <w:r w:rsidRPr="00313144">
        <w:rPr>
          <w:rFonts w:ascii="Times New Roman" w:hAnsi="Times New Roman"/>
          <w:sz w:val="28"/>
          <w:szCs w:val="28"/>
        </w:rPr>
        <w:t>Исполнение за 9 месяцев 2020 года согласно отчету об исполнении бюджета Стародубского муниципального района составило:</w:t>
      </w:r>
    </w:p>
    <w:p w:rsidR="00313144" w:rsidRPr="00313144" w:rsidRDefault="00313144" w:rsidP="00313144">
      <w:pPr>
        <w:spacing w:after="0" w:line="240" w:lineRule="auto"/>
        <w:ind w:firstLine="708"/>
        <w:jc w:val="both"/>
        <w:rPr>
          <w:rFonts w:ascii="Calibri" w:hAnsi="Calibri"/>
        </w:rPr>
      </w:pPr>
      <w:r w:rsidRPr="00313144">
        <w:rPr>
          <w:rFonts w:ascii="Times New Roman" w:hAnsi="Times New Roman"/>
          <w:sz w:val="28"/>
          <w:szCs w:val="28"/>
        </w:rPr>
        <w:t>- по доходам 227397,8 тыс. руб.;</w:t>
      </w:r>
    </w:p>
    <w:p w:rsidR="00313144" w:rsidRPr="00313144" w:rsidRDefault="00313144" w:rsidP="00313144">
      <w:pPr>
        <w:spacing w:after="0" w:line="240" w:lineRule="auto"/>
        <w:ind w:firstLine="708"/>
        <w:jc w:val="both"/>
        <w:rPr>
          <w:rFonts w:ascii="Calibri" w:hAnsi="Calibri"/>
        </w:rPr>
      </w:pPr>
      <w:r w:rsidRPr="00313144">
        <w:rPr>
          <w:rFonts w:ascii="Times New Roman" w:hAnsi="Times New Roman"/>
          <w:sz w:val="28"/>
          <w:szCs w:val="28"/>
        </w:rPr>
        <w:t xml:space="preserve">- по расходам 228378,8 тыс. руб., </w:t>
      </w:r>
    </w:p>
    <w:p w:rsidR="00313144" w:rsidRPr="00313144" w:rsidRDefault="00313144" w:rsidP="0031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144">
        <w:rPr>
          <w:rFonts w:ascii="Times New Roman" w:hAnsi="Times New Roman"/>
          <w:sz w:val="28"/>
          <w:szCs w:val="28"/>
        </w:rPr>
        <w:t>Дефицит бюджета составил в сумме 980,9 тыс. рублей.</w:t>
      </w:r>
      <w:r w:rsidRPr="0031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13144" w:rsidRPr="00313144" w:rsidRDefault="00313144" w:rsidP="00313144">
      <w:pPr>
        <w:spacing w:after="0" w:line="240" w:lineRule="auto"/>
        <w:ind w:firstLine="708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огласно представленному администрацией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Стародубского муниципального округа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отчету об исполнении бюджета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Стародубского муниципального района Брянской области 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состоянию на    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 октября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утвержденному постановлением администрации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Стародубского муниципального округа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506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01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12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1300"/>
        <w:gridCol w:w="1008"/>
        <w:gridCol w:w="1008"/>
        <w:gridCol w:w="986"/>
        <w:gridCol w:w="1129"/>
        <w:gridCol w:w="1266"/>
      </w:tblGrid>
      <w:tr w:rsidR="00313144" w:rsidRPr="00313144" w:rsidTr="003A426A">
        <w:trPr>
          <w:trHeight w:val="16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(бюджетная роспись)2020                                                                                                                                                         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9 мес. 2019г.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9 мес. 2020г.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нения к </w:t>
            </w:r>
            <w:proofErr w:type="gram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  <w:proofErr w:type="gramEnd"/>
          </w:p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мес.2020г. к 9 мес. 2019г</w:t>
            </w:r>
            <w:proofErr w:type="gram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мес.2020г. к 9 мес. 2019г., %</w:t>
            </w:r>
          </w:p>
        </w:tc>
      </w:tr>
      <w:tr w:rsidR="00313144" w:rsidRPr="00313144" w:rsidTr="003A426A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всего в </w:t>
            </w:r>
            <w:proofErr w:type="spell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31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227865,0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313144" w:rsidRPr="00313144" w:rsidTr="003A426A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313144" w:rsidRPr="00313144" w:rsidTr="003A426A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13144" w:rsidRPr="00313144" w:rsidTr="003A426A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44" w:rsidRPr="00313144" w:rsidRDefault="00313144" w:rsidP="00313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</w:t>
            </w:r>
            <w:r w:rsidRPr="0031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44" w:rsidRPr="00313144" w:rsidTr="003A426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284007,4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313144" w:rsidRPr="00313144" w:rsidTr="003A426A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144" w:rsidRPr="00313144" w:rsidRDefault="00313144" w:rsidP="00313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44" w:rsidRDefault="00313144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13144" w:rsidRDefault="00313144" w:rsidP="00313144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144">
        <w:rPr>
          <w:rFonts w:ascii="Times New Roman" w:hAnsi="Times New Roman"/>
          <w:sz w:val="28"/>
          <w:szCs w:val="28"/>
        </w:rPr>
        <w:t>За 9 месяцев 2020 года  кассовое исполнение по программам составило 226195,6 тыс. рублей, или 79,4% от уточненной бюджетной росписи, что ниже аналогичного периода прошлого года на 60459,3 тыс. рублей или на 21,0%.</w:t>
      </w:r>
      <w:r w:rsidRPr="0031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3144" w:rsidRDefault="00313144" w:rsidP="00313144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313144">
        <w:rPr>
          <w:rFonts w:ascii="Times New Roman" w:hAnsi="Times New Roman"/>
          <w:sz w:val="28"/>
          <w:szCs w:val="28"/>
        </w:rPr>
        <w:t>Проведенным экспертно-аналитическим мероприятием «Экспертиза исполнения бюджета Стародубского района за 9 месяцев 2020 года» позволяет сделать вывод о том, что</w:t>
      </w:r>
      <w:r w:rsidRPr="00313144">
        <w:rPr>
          <w:rFonts w:ascii="Times New Roman" w:hAnsi="Times New Roman"/>
          <w:sz w:val="14"/>
          <w:szCs w:val="14"/>
        </w:rPr>
        <w:t xml:space="preserve">  </w:t>
      </w:r>
      <w:r w:rsidRPr="00313144">
        <w:rPr>
          <w:rFonts w:ascii="Times New Roman" w:hAnsi="Times New Roman"/>
          <w:sz w:val="28"/>
          <w:szCs w:val="28"/>
        </w:rPr>
        <w:t>отчет подготовлен в рамках полномочий администрации Стародубского муниципального округа и не противоречит действующему законодательству и муниципальным правовым актам Стародубского муниципального округа, а также удовлетворяет требованиям полноты отражения средств бюджета по доходам, расходам и источникам финансирования дефицита бюджета.</w:t>
      </w:r>
      <w:proofErr w:type="gramEnd"/>
    </w:p>
    <w:p w:rsidR="00F44D68" w:rsidRDefault="00C222EE" w:rsidP="00313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D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D68">
        <w:rPr>
          <w:rFonts w:ascii="Times New Roman" w:hAnsi="Times New Roman" w:cs="Times New Roman"/>
          <w:sz w:val="28"/>
          <w:szCs w:val="28"/>
        </w:rPr>
        <w:t xml:space="preserve">В связи с проведением экспертно-аналитического мероприятия в </w:t>
      </w:r>
      <w:r w:rsidR="00313144">
        <w:rPr>
          <w:rFonts w:ascii="Times New Roman" w:hAnsi="Times New Roman" w:cs="Times New Roman"/>
          <w:sz w:val="28"/>
          <w:szCs w:val="28"/>
        </w:rPr>
        <w:t>декабре</w:t>
      </w:r>
      <w:r w:rsidR="00F44D68">
        <w:rPr>
          <w:rFonts w:ascii="Times New Roman" w:hAnsi="Times New Roman" w:cs="Times New Roman"/>
          <w:sz w:val="28"/>
          <w:szCs w:val="28"/>
        </w:rPr>
        <w:t xml:space="preserve"> 2020 года,  в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</w:t>
      </w:r>
      <w:proofErr w:type="gramEnd"/>
      <w:r w:rsidR="00F44D68">
        <w:rPr>
          <w:rFonts w:ascii="Times New Roman" w:hAnsi="Times New Roman" w:cs="Times New Roman"/>
          <w:sz w:val="28"/>
          <w:szCs w:val="28"/>
        </w:rPr>
        <w:t xml:space="preserve"> внесением изменений в отдельные законодательные акты Брянской области», заключение направлено</w:t>
      </w:r>
      <w:r w:rsidR="00F44D68" w:rsidRPr="00941DBE">
        <w:rPr>
          <w:rFonts w:ascii="Times New Roman" w:hAnsi="Times New Roman" w:cs="Times New Roman"/>
          <w:sz w:val="28"/>
          <w:szCs w:val="28"/>
        </w:rPr>
        <w:t xml:space="preserve"> </w:t>
      </w:r>
      <w:r w:rsidR="00F44D68">
        <w:rPr>
          <w:rFonts w:ascii="Times New Roman" w:hAnsi="Times New Roman" w:cs="Times New Roman"/>
          <w:sz w:val="28"/>
          <w:szCs w:val="28"/>
        </w:rPr>
        <w:t>в администрацию Стародубского муниципального округа Брянской области, Совет народных депутатов Стародубского муниципального округа Брянской области.</w:t>
      </w: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F25760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515F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  <w:r w:rsidR="00515F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09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FC" w:rsidRDefault="002C2BFC" w:rsidP="00AF5987">
      <w:pPr>
        <w:spacing w:after="0" w:line="240" w:lineRule="auto"/>
      </w:pPr>
      <w:r>
        <w:separator/>
      </w:r>
    </w:p>
  </w:endnote>
  <w:endnote w:type="continuationSeparator" w:id="0">
    <w:p w:rsidR="002C2BFC" w:rsidRDefault="002C2BFC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FC" w:rsidRDefault="002C2BFC" w:rsidP="00AF5987">
      <w:pPr>
        <w:spacing w:after="0" w:line="240" w:lineRule="auto"/>
      </w:pPr>
      <w:r>
        <w:separator/>
      </w:r>
    </w:p>
  </w:footnote>
  <w:footnote w:type="continuationSeparator" w:id="0">
    <w:p w:rsidR="002C2BFC" w:rsidRDefault="002C2BFC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144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112461"/>
    <w:rsid w:val="00112742"/>
    <w:rsid w:val="00137526"/>
    <w:rsid w:val="001612B4"/>
    <w:rsid w:val="00193BC7"/>
    <w:rsid w:val="001A6E88"/>
    <w:rsid w:val="001C74D5"/>
    <w:rsid w:val="00212E9E"/>
    <w:rsid w:val="00217A6A"/>
    <w:rsid w:val="00237468"/>
    <w:rsid w:val="0024270E"/>
    <w:rsid w:val="002766B7"/>
    <w:rsid w:val="002808DF"/>
    <w:rsid w:val="002C16DA"/>
    <w:rsid w:val="002C2BFC"/>
    <w:rsid w:val="002D73C7"/>
    <w:rsid w:val="002F1539"/>
    <w:rsid w:val="00302D77"/>
    <w:rsid w:val="00313144"/>
    <w:rsid w:val="0035794B"/>
    <w:rsid w:val="00383AC4"/>
    <w:rsid w:val="003953A8"/>
    <w:rsid w:val="0040765C"/>
    <w:rsid w:val="00426EAA"/>
    <w:rsid w:val="004277F5"/>
    <w:rsid w:val="004351B4"/>
    <w:rsid w:val="0044327D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90A91"/>
    <w:rsid w:val="005B7059"/>
    <w:rsid w:val="005E2257"/>
    <w:rsid w:val="005E4B3F"/>
    <w:rsid w:val="00646122"/>
    <w:rsid w:val="00670BD5"/>
    <w:rsid w:val="00705288"/>
    <w:rsid w:val="00732895"/>
    <w:rsid w:val="00763528"/>
    <w:rsid w:val="00765574"/>
    <w:rsid w:val="00771606"/>
    <w:rsid w:val="00774CCA"/>
    <w:rsid w:val="007A41CB"/>
    <w:rsid w:val="007D53DD"/>
    <w:rsid w:val="00823ED4"/>
    <w:rsid w:val="008241CD"/>
    <w:rsid w:val="008433BF"/>
    <w:rsid w:val="0087185C"/>
    <w:rsid w:val="0088116E"/>
    <w:rsid w:val="00881E22"/>
    <w:rsid w:val="008C3D39"/>
    <w:rsid w:val="008E4226"/>
    <w:rsid w:val="009030C1"/>
    <w:rsid w:val="00904584"/>
    <w:rsid w:val="009370C8"/>
    <w:rsid w:val="009776C8"/>
    <w:rsid w:val="00983D36"/>
    <w:rsid w:val="0099143D"/>
    <w:rsid w:val="009B6077"/>
    <w:rsid w:val="009C5BCE"/>
    <w:rsid w:val="00A17AE3"/>
    <w:rsid w:val="00A809DB"/>
    <w:rsid w:val="00AB7C81"/>
    <w:rsid w:val="00AC6EE2"/>
    <w:rsid w:val="00AE3750"/>
    <w:rsid w:val="00AF5987"/>
    <w:rsid w:val="00B05403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24EC3"/>
    <w:rsid w:val="00D64028"/>
    <w:rsid w:val="00DA15DA"/>
    <w:rsid w:val="00DB5D49"/>
    <w:rsid w:val="00E0507F"/>
    <w:rsid w:val="00E15DF8"/>
    <w:rsid w:val="00E2035B"/>
    <w:rsid w:val="00E3637D"/>
    <w:rsid w:val="00E44CC8"/>
    <w:rsid w:val="00E61883"/>
    <w:rsid w:val="00E63B91"/>
    <w:rsid w:val="00E70CA7"/>
    <w:rsid w:val="00F049E3"/>
    <w:rsid w:val="00F04DD4"/>
    <w:rsid w:val="00F25760"/>
    <w:rsid w:val="00F44D68"/>
    <w:rsid w:val="00F64ECC"/>
    <w:rsid w:val="00F775EE"/>
    <w:rsid w:val="00F92A15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AB7B-3C58-4F64-812F-16F8B9C4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</cp:revision>
  <cp:lastPrinted>2019-10-14T06:05:00Z</cp:lastPrinted>
  <dcterms:created xsi:type="dcterms:W3CDTF">2020-07-10T07:42:00Z</dcterms:created>
  <dcterms:modified xsi:type="dcterms:W3CDTF">2021-01-11T08:07:00Z</dcterms:modified>
</cp:coreProperties>
</file>