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5BF" w:rsidRDefault="00A17D74" w:rsidP="00A17D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D74">
        <w:rPr>
          <w:rFonts w:ascii="Times New Roman" w:hAnsi="Times New Roman" w:cs="Times New Roman"/>
          <w:b/>
          <w:sz w:val="28"/>
          <w:szCs w:val="28"/>
        </w:rPr>
        <w:t xml:space="preserve">Утверждена Стратегия по противодействию незаконному обороту промышленной продукции в Российской Федерации </w:t>
      </w:r>
    </w:p>
    <w:p w:rsidR="00A17D74" w:rsidRDefault="00A17D74" w:rsidP="00A17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Правительства РФ от 06.02.2021 года № 256-о утверждена Стратегия по противодействию незаконному обороту промышленной продукции в Российской Федерации на период до 2025 года.</w:t>
      </w:r>
    </w:p>
    <w:p w:rsidR="00A17D74" w:rsidRDefault="00A17D74" w:rsidP="00A17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документ разработан в целях дальнейшей реализации Указа Президента Российской Федерации от 23.01.2015 года № 31 «О дополнительных </w:t>
      </w:r>
      <w:r w:rsidRPr="00A17D74">
        <w:rPr>
          <w:rFonts w:ascii="Times New Roman" w:hAnsi="Times New Roman" w:cs="Times New Roman"/>
          <w:sz w:val="28"/>
          <w:szCs w:val="28"/>
        </w:rPr>
        <w:t>мерах по противодействию незаконному обороту промышленной продукции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17D74" w:rsidRPr="00A17D74" w:rsidRDefault="00A17D74" w:rsidP="00A17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Стратегии, г</w:t>
      </w:r>
      <w:r w:rsidRPr="00A17D74">
        <w:rPr>
          <w:rFonts w:ascii="Times New Roman" w:hAnsi="Times New Roman" w:cs="Times New Roman"/>
          <w:sz w:val="28"/>
          <w:szCs w:val="28"/>
        </w:rPr>
        <w:t>лавными принципами формирования и реализации мер по противодействию незаконному обороту промышленной продукции являются создание на государственном уровне условий для обеспечения непрерывного развития национальной экономики на основе современных технологических и финансовых достижений, создание высокоэффективной инвестиционной среды, поддержка честной конкуренции, создание возможностей для беспрепятственного открытия, расширения и развития легального бизнеса во всех отраслях экономики.</w:t>
      </w:r>
    </w:p>
    <w:p w:rsidR="00A17D74" w:rsidRPr="00A17D74" w:rsidRDefault="00A17D74" w:rsidP="00A17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Среди ожидаемых результатов реализации мер по противодействии незаконному обороту промышленной продукции в Российской Федерации: </w:t>
      </w:r>
      <w:r w:rsidRPr="00A17D74">
        <w:rPr>
          <w:rFonts w:ascii="Times New Roman" w:hAnsi="Times New Roman" w:cs="Times New Roman"/>
          <w:sz w:val="28"/>
          <w:szCs w:val="28"/>
        </w:rPr>
        <w:t>повышение эффективности контрольно-надзорной деятельности в сфере противодействия незаконному обороту промышленной продукции в том числе путем внедрения современных механизмов, направленных на пресечение незаконного оборота промышленной продукции с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использованием сети «Интернет», </w:t>
      </w:r>
      <w:r w:rsidRPr="00A17D74">
        <w:rPr>
          <w:rFonts w:ascii="Times New Roman" w:hAnsi="Times New Roman" w:cs="Times New Roman"/>
          <w:sz w:val="28"/>
          <w:szCs w:val="28"/>
        </w:rPr>
        <w:t>создание и функционирование государственной системы мониторинга ситуации в сфере противодействия незаконному обороту промышленной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и другое.</w:t>
      </w:r>
    </w:p>
    <w:p w:rsidR="00A17D74" w:rsidRDefault="00A17D74" w:rsidP="00A17D74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D74" w:rsidRDefault="00A17D74" w:rsidP="00A17D7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7D74" w:rsidRDefault="00A17D74" w:rsidP="00A17D7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A17D74" w:rsidRDefault="00A17D74" w:rsidP="00A17D7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7D74" w:rsidRPr="00A17D74" w:rsidRDefault="00A17D74" w:rsidP="00A17D7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Стародубского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Е.И. Самонченко</w:t>
      </w:r>
    </w:p>
    <w:sectPr w:rsidR="00A17D74" w:rsidRPr="00A17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FB"/>
    <w:rsid w:val="00A17D74"/>
    <w:rsid w:val="00A505FB"/>
    <w:rsid w:val="00D6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740C2"/>
  <w15:chartTrackingRefBased/>
  <w15:docId w15:val="{24B5BB4C-19E2-45E2-A135-A95D6DD6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Самонченко Евгения Ивановна</dc:creator>
  <cp:keywords/>
  <dc:description/>
  <cp:lastModifiedBy>Самонченко Евгения Ивановна</cp:lastModifiedBy>
  <cp:revision>2</cp:revision>
  <dcterms:created xsi:type="dcterms:W3CDTF">2021-03-23T13:31:00Z</dcterms:created>
  <dcterms:modified xsi:type="dcterms:W3CDTF">2021-03-23T13:41:00Z</dcterms:modified>
</cp:coreProperties>
</file>