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85" w:rsidRDefault="003C1185" w:rsidP="007101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514374">
        <w:rPr>
          <w:rFonts w:ascii="Times New Roman" w:hAnsi="Times New Roman" w:cs="Times New Roman"/>
          <w:b/>
          <w:bCs/>
          <w:sz w:val="24"/>
        </w:rPr>
        <w:t>Изменения в Правила противопожарного режима</w:t>
      </w:r>
    </w:p>
    <w:p w:rsidR="007101CD" w:rsidRDefault="003C1185" w:rsidP="0071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С 1 марта 2023 года вступили в силу изменения, внесенные в Правила противопожарного режима в Российской Федерации, утвержденные постановлением Правительства Российской Федерации от 16.09.2020 № 1479 (далее - Правила).</w:t>
      </w:r>
    </w:p>
    <w:p w:rsidR="007101CD" w:rsidRDefault="003C1185" w:rsidP="0071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Правилами уточнено, что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участков место использования открытого огня должно располагаться на расстоянии не менее 15 метров до зданий, сооружений и иных построек.</w:t>
      </w:r>
      <w:r w:rsidRPr="00514374">
        <w:rPr>
          <w:rFonts w:ascii="Times New Roman" w:hAnsi="Times New Roman" w:cs="Times New Roman"/>
          <w:sz w:val="24"/>
        </w:rPr>
        <w:br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7101CD" w:rsidRDefault="003C1185" w:rsidP="0071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использовании открытого огн</w:t>
      </w:r>
      <w:r w:rsidRPr="00514374">
        <w:rPr>
          <w:rFonts w:ascii="Times New Roman" w:hAnsi="Times New Roman" w:cs="Times New Roman"/>
          <w:sz w:val="24"/>
        </w:rPr>
        <w:t>я для сжигания сухой травы, веток, листвы и другой горючей растительности в металлической емкости или емкости, выполненной из иных горючих материалов, исключающей распространение пламени и выпадение горючих материалов за переделы очага горения, указанные выше минимальные допустимые расстояния могут быть уменьшены вдвое. При этом устройство противопожарной минерализованной полосы не потребуется.</w:t>
      </w:r>
    </w:p>
    <w:p w:rsidR="003C1185" w:rsidRDefault="003C1185" w:rsidP="003C118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Также Правилами предусмотрено, что</w:t>
      </w:r>
      <w:r>
        <w:rPr>
          <w:rFonts w:ascii="Times New Roman" w:hAnsi="Times New Roman" w:cs="Times New Roman"/>
          <w:sz w:val="24"/>
        </w:rPr>
        <w:t xml:space="preserve"> при использовании открытого огн</w:t>
      </w:r>
      <w:r w:rsidRPr="00514374">
        <w:rPr>
          <w:rFonts w:ascii="Times New Roman" w:hAnsi="Times New Roman" w:cs="Times New Roman"/>
          <w:sz w:val="24"/>
        </w:rPr>
        <w:t>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 огородных земельных участках противопожарное расстояние от очага горения до зданий, сооружений и иных построек допускается уменьшение до 5 метров, а зону очистки вокруг емкости от горючих материалов - до 2 метров.</w:t>
      </w:r>
    </w:p>
    <w:p w:rsidR="007101CD" w:rsidRPr="00367C32" w:rsidRDefault="007101CD" w:rsidP="007101CD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101CD" w:rsidRPr="00367C32" w:rsidRDefault="007101CD" w:rsidP="007101CD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1A"/>
    <w:rsid w:val="003C1185"/>
    <w:rsid w:val="007101CD"/>
    <w:rsid w:val="00831C1A"/>
    <w:rsid w:val="00A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85A9"/>
  <w15:chartTrackingRefBased/>
  <w15:docId w15:val="{7FE0EA17-62FB-4EEE-A94E-EEC8CAE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2023-07-01T09:26:00Z</dcterms:created>
  <dcterms:modified xsi:type="dcterms:W3CDTF">2023-07-01T11:15:00Z</dcterms:modified>
</cp:coreProperties>
</file>