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1" w:rsidRDefault="001240B1" w:rsidP="001240B1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1" w:rsidRPr="00434C94" w:rsidRDefault="001240B1" w:rsidP="001240B1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1240B1" w:rsidRPr="00434C94" w:rsidRDefault="001240B1" w:rsidP="001240B1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1240B1" w:rsidRPr="00434C94" w:rsidRDefault="001240B1" w:rsidP="001240B1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1240B1" w:rsidRPr="00434C94" w:rsidRDefault="00436757" w:rsidP="001240B1">
      <w:pPr>
        <w:jc w:val="center"/>
        <w:rPr>
          <w:rFonts w:eastAsia="Times New Roman" w:cs="Times New Roman"/>
        </w:rPr>
      </w:pPr>
      <w:r w:rsidRPr="00436757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="001240B1"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="001240B1" w:rsidRPr="00434C94">
        <w:rPr>
          <w:rFonts w:eastAsia="Times New Roman" w:cs="Times New Roman"/>
          <w:sz w:val="19"/>
          <w:szCs w:val="19"/>
        </w:rPr>
        <w:t>Е-</w:t>
      </w:r>
      <w:r w:rsidR="001240B1" w:rsidRPr="00434C94">
        <w:rPr>
          <w:rFonts w:eastAsia="Times New Roman" w:cs="Times New Roman"/>
          <w:sz w:val="19"/>
          <w:szCs w:val="19"/>
          <w:lang w:val="en-US"/>
        </w:rPr>
        <w:t>mail</w:t>
      </w:r>
      <w:r w:rsidR="001240B1" w:rsidRPr="00434C94">
        <w:rPr>
          <w:rFonts w:eastAsia="Times New Roman" w:cs="Times New Roman"/>
          <w:sz w:val="19"/>
          <w:szCs w:val="19"/>
        </w:rPr>
        <w:t>:</w:t>
      </w:r>
      <w:r w:rsidR="001240B1"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1240B1" w:rsidRDefault="001240B1" w:rsidP="001240B1">
      <w:pPr>
        <w:spacing w:line="276" w:lineRule="auto"/>
        <w:ind w:right="59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3C9B" w:rsidRPr="00A939F7" w:rsidRDefault="00F53C9B" w:rsidP="00F53C9B">
      <w:pPr>
        <w:spacing w:line="276" w:lineRule="auto"/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F53C9B" w:rsidRPr="0010033D" w:rsidRDefault="00F53C9B" w:rsidP="001240B1">
      <w:pPr>
        <w:ind w:left="102" w:right="9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</w:t>
      </w:r>
      <w:r w:rsidRPr="00D401B0">
        <w:rPr>
          <w:b/>
          <w:sz w:val="28"/>
          <w:szCs w:val="28"/>
        </w:rPr>
        <w:t>«Экспертиза и подготовка заключений на отчеты об исполнении бюджетов сельских поселений Стародубского муниципального района Брянской области за 2020 год».</w:t>
      </w:r>
    </w:p>
    <w:p w:rsidR="00F53C9B" w:rsidRPr="00A939F7" w:rsidRDefault="00F53C9B" w:rsidP="00F53C9B">
      <w:pPr>
        <w:spacing w:line="276" w:lineRule="auto"/>
        <w:jc w:val="center"/>
        <w:rPr>
          <w:rFonts w:eastAsia="Times New Roman" w:cs="Times New Roman"/>
        </w:rPr>
      </w:pPr>
    </w:p>
    <w:p w:rsidR="00F53C9B" w:rsidRPr="00A939F7" w:rsidRDefault="00F53C9B" w:rsidP="00F53C9B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30 апреля</w:t>
      </w:r>
      <w:r w:rsidRPr="00A939F7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21</w:t>
      </w:r>
      <w:r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F53C9B" w:rsidRPr="00A939F7" w:rsidRDefault="00F53C9B" w:rsidP="00F53C9B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F53C9B" w:rsidRDefault="00F53C9B" w:rsidP="00F53C9B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7C40">
        <w:rPr>
          <w:rFonts w:eastAsia="Calibri" w:cs="Times New Roman"/>
          <w:sz w:val="28"/>
          <w:szCs w:val="28"/>
        </w:rPr>
        <w:t>пункт 1.3</w:t>
      </w:r>
      <w:r>
        <w:rPr>
          <w:rFonts w:eastAsia="Calibri" w:cs="Times New Roman"/>
          <w:sz w:val="28"/>
          <w:szCs w:val="28"/>
        </w:rPr>
        <w:t>.3</w:t>
      </w:r>
      <w:r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>
        <w:rPr>
          <w:rFonts w:eastAsia="Calibri" w:cs="Times New Roman"/>
          <w:sz w:val="28"/>
          <w:szCs w:val="28"/>
        </w:rPr>
        <w:t>округа</w:t>
      </w:r>
      <w:r w:rsidRPr="00FC7C40">
        <w:rPr>
          <w:rFonts w:eastAsia="Calibri" w:cs="Times New Roman"/>
          <w:sz w:val="28"/>
          <w:szCs w:val="28"/>
        </w:rPr>
        <w:t xml:space="preserve"> на 20</w:t>
      </w:r>
      <w:r>
        <w:rPr>
          <w:rFonts w:eastAsia="Calibri" w:cs="Times New Roman"/>
          <w:sz w:val="28"/>
          <w:szCs w:val="28"/>
        </w:rPr>
        <w:t xml:space="preserve">21 </w:t>
      </w:r>
      <w:r w:rsidRPr="00FC7C40">
        <w:rPr>
          <w:rFonts w:eastAsia="Calibri" w:cs="Times New Roman"/>
          <w:sz w:val="28"/>
          <w:szCs w:val="28"/>
        </w:rPr>
        <w:t xml:space="preserve">год, </w:t>
      </w:r>
      <w:r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</w:t>
      </w:r>
      <w:r>
        <w:rPr>
          <w:sz w:val="28"/>
          <w:szCs w:val="28"/>
          <w:lang w:eastAsia="en-US"/>
        </w:rPr>
        <w:t>округа</w:t>
      </w:r>
      <w:r w:rsidRPr="00FC7C40">
        <w:rPr>
          <w:sz w:val="28"/>
          <w:szCs w:val="28"/>
          <w:lang w:eastAsia="en-US"/>
        </w:rPr>
        <w:t xml:space="preserve"> </w:t>
      </w:r>
      <w:r w:rsidRPr="00FC7C40">
        <w:rPr>
          <w:rFonts w:eastAsia="Times New Roman" w:cs="Times New Roman"/>
          <w:sz w:val="28"/>
          <w:szCs w:val="28"/>
        </w:rPr>
        <w:t>от 2</w:t>
      </w:r>
      <w:r>
        <w:rPr>
          <w:rFonts w:eastAsia="Times New Roman" w:cs="Times New Roman"/>
          <w:sz w:val="28"/>
          <w:szCs w:val="28"/>
        </w:rPr>
        <w:t>9</w:t>
      </w:r>
      <w:r w:rsidRPr="00FC7C40">
        <w:rPr>
          <w:rFonts w:eastAsia="Times New Roman" w:cs="Times New Roman"/>
          <w:sz w:val="28"/>
          <w:szCs w:val="28"/>
        </w:rPr>
        <w:t xml:space="preserve"> декабря 20</w:t>
      </w:r>
      <w:r>
        <w:rPr>
          <w:rFonts w:eastAsia="Times New Roman" w:cs="Times New Roman"/>
          <w:sz w:val="28"/>
          <w:szCs w:val="28"/>
        </w:rPr>
        <w:t>20</w:t>
      </w:r>
      <w:r w:rsidRPr="00FC7C40">
        <w:rPr>
          <w:rFonts w:eastAsia="Times New Roman" w:cs="Times New Roman"/>
          <w:sz w:val="28"/>
          <w:szCs w:val="28"/>
        </w:rPr>
        <w:t xml:space="preserve"> года № </w:t>
      </w:r>
      <w:r>
        <w:rPr>
          <w:rFonts w:eastAsia="Times New Roman" w:cs="Times New Roman"/>
          <w:sz w:val="28"/>
          <w:szCs w:val="28"/>
        </w:rPr>
        <w:t>10.</w:t>
      </w:r>
    </w:p>
    <w:p w:rsidR="001240B1" w:rsidRDefault="00F53C9B" w:rsidP="001240B1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формы годовой бюджетной отчетности и иные документы, содержащие информацию об исполнении бюджета поселения</w:t>
      </w:r>
      <w:r w:rsidRPr="00A939F7">
        <w:rPr>
          <w:rFonts w:eastAsia="Calibri" w:cs="Times New Roman"/>
          <w:sz w:val="28"/>
          <w:szCs w:val="28"/>
        </w:rPr>
        <w:t>.</w:t>
      </w:r>
    </w:p>
    <w:p w:rsidR="001240B1" w:rsidRDefault="00F53C9B" w:rsidP="001240B1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r w:rsidR="00026732">
        <w:rPr>
          <w:rFonts w:eastAsia="Calibri" w:cs="Times New Roman"/>
          <w:bCs/>
          <w:sz w:val="28"/>
          <w:szCs w:val="28"/>
        </w:rPr>
        <w:t>Понуровского</w:t>
      </w:r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1240B1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1240B1" w:rsidRDefault="00A939F7" w:rsidP="001240B1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0D2A83"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="00115D40">
        <w:rPr>
          <w:rFonts w:eastAsia="Times New Roman" w:cs="Times New Roman"/>
          <w:bCs/>
          <w:sz w:val="28"/>
          <w:szCs w:val="28"/>
        </w:rPr>
        <w:t xml:space="preserve"> </w:t>
      </w:r>
      <w:r w:rsidR="000D2A83" w:rsidRPr="000D2A83">
        <w:rPr>
          <w:rFonts w:eastAsia="Times New Roman" w:cs="Times New Roman"/>
          <w:bCs/>
          <w:sz w:val="28"/>
          <w:szCs w:val="28"/>
        </w:rPr>
        <w:t>сельское поселение Стародубского муниципального района</w:t>
      </w:r>
      <w:r w:rsidR="00D450FA">
        <w:rPr>
          <w:rFonts w:eastAsia="Times New Roman" w:cs="Times New Roman"/>
          <w:bCs/>
          <w:sz w:val="28"/>
          <w:szCs w:val="28"/>
        </w:rPr>
        <w:t xml:space="preserve"> Брянской области</w:t>
      </w:r>
      <w:r w:rsidR="000D2A83" w:rsidRPr="000D2A83">
        <w:rPr>
          <w:rFonts w:eastAsia="Times New Roman" w:cs="Times New Roman"/>
          <w:bCs/>
          <w:sz w:val="28"/>
          <w:szCs w:val="28"/>
        </w:rPr>
        <w:t>»</w:t>
      </w:r>
      <w:r w:rsidR="00F53C9B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 w:rsidR="00F53C9B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Default="00A939F7" w:rsidP="001240B1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A1CF3" w:rsidRPr="00FA1CF3" w:rsidRDefault="00FA1CF3" w:rsidP="00E8494C">
      <w:pPr>
        <w:spacing w:before="12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1CF3">
        <w:rPr>
          <w:rFonts w:eastAsia="Calibri" w:cs="Times New Roman"/>
          <w:sz w:val="28"/>
          <w:szCs w:val="28"/>
        </w:rPr>
        <w:t xml:space="preserve">4.1.1. Анализ </w:t>
      </w:r>
      <w:r w:rsidRPr="00FA1CF3">
        <w:rPr>
          <w:bCs/>
          <w:sz w:val="28"/>
          <w:szCs w:val="28"/>
        </w:rPr>
        <w:t>показателей и приложений проекта решения об исполнении  бюджета.</w:t>
      </w: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2</w:t>
      </w:r>
      <w:r w:rsidRPr="00A939F7">
        <w:rPr>
          <w:rFonts w:eastAsia="Calibri" w:cs="Times New Roman"/>
          <w:sz w:val="28"/>
          <w:szCs w:val="28"/>
        </w:rPr>
        <w:t>. Анализ показателей решения об исполнении бюджета в разрезе доходных источников;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3</w:t>
      </w:r>
      <w:r w:rsidRPr="00A939F7">
        <w:rPr>
          <w:rFonts w:eastAsia="Calibri" w:cs="Times New Roman"/>
          <w:sz w:val="28"/>
          <w:szCs w:val="28"/>
        </w:rPr>
        <w:t>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4</w:t>
      </w:r>
      <w:r w:rsidRPr="00A939F7">
        <w:rPr>
          <w:rFonts w:eastAsia="Calibri" w:cs="Times New Roman"/>
          <w:sz w:val="28"/>
          <w:szCs w:val="28"/>
        </w:rPr>
        <w:t>. Анализ результатов исполнения бюджета и источников внутреннего финансирования дефицита бюджета.</w:t>
      </w:r>
    </w:p>
    <w:p w:rsidR="00092B12" w:rsidRDefault="00092B1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 Анализ исполнения программной части бюджета.</w:t>
      </w:r>
    </w:p>
    <w:p w:rsidR="00F53C9B" w:rsidRDefault="00F53C9B" w:rsidP="009E7593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1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>
        <w:rPr>
          <w:rFonts w:eastAsia="Calibri" w:cs="Times New Roman"/>
          <w:spacing w:val="-6"/>
          <w:sz w:val="28"/>
          <w:szCs w:val="28"/>
        </w:rPr>
        <w:t>6</w:t>
      </w:r>
      <w:r w:rsidRPr="004B1B46">
        <w:rPr>
          <w:rFonts w:eastAsia="Calibri" w:cs="Times New Roman"/>
          <w:spacing w:val="-6"/>
          <w:sz w:val="28"/>
          <w:szCs w:val="28"/>
        </w:rPr>
        <w:t>.Анализ использования резервного фонда.</w:t>
      </w:r>
    </w:p>
    <w:p w:rsidR="00F53C9B" w:rsidRPr="00A939F7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026732">
        <w:rPr>
          <w:rFonts w:eastAsia="Calibri" w:cs="Times New Roman"/>
          <w:bCs/>
          <w:sz w:val="28"/>
          <w:szCs w:val="28"/>
        </w:rPr>
        <w:t>Понуровского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F53C9B" w:rsidRPr="00A939F7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2</w:t>
      </w:r>
      <w:r w:rsidRPr="004B1B46">
        <w:rPr>
          <w:rFonts w:eastAsia="Calibri" w:cs="Times New Roman"/>
          <w:sz w:val="28"/>
          <w:szCs w:val="28"/>
        </w:rPr>
        <w:t>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2</w:t>
      </w:r>
      <w:r w:rsidRPr="004B1B46">
        <w:rPr>
          <w:rFonts w:eastAsia="Calibri" w:cs="Times New Roman"/>
          <w:spacing w:val="-6"/>
          <w:sz w:val="28"/>
          <w:szCs w:val="28"/>
        </w:rPr>
        <w:t xml:space="preserve">.2. </w:t>
      </w:r>
      <w:r w:rsidRPr="004B1B46">
        <w:rPr>
          <w:rFonts w:eastAsia="Calibri" w:cs="Times New Roman"/>
          <w:sz w:val="28"/>
          <w:szCs w:val="28"/>
        </w:rPr>
        <w:t>Анализ движения нефинансовых активов;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3</w:t>
      </w:r>
      <w:r w:rsidRPr="004B1B46">
        <w:rPr>
          <w:rFonts w:eastAsia="Calibri" w:cs="Times New Roman"/>
          <w:sz w:val="28"/>
          <w:szCs w:val="28"/>
        </w:rPr>
        <w:t xml:space="preserve">.3. </w:t>
      </w:r>
      <w:r w:rsidRPr="004B1B46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802F1" w:rsidRDefault="00FA1CF3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E802F1" w:rsidRPr="00E802F1">
        <w:rPr>
          <w:b/>
          <w:bCs/>
          <w:sz w:val="28"/>
          <w:szCs w:val="28"/>
        </w:rPr>
        <w:t>Анализ показателей и приложений проекта решения об исполнении  бюджета</w:t>
      </w:r>
      <w:r w:rsidR="00C55B11">
        <w:rPr>
          <w:b/>
          <w:bCs/>
          <w:sz w:val="28"/>
          <w:szCs w:val="28"/>
        </w:rPr>
        <w:t>.</w:t>
      </w:r>
    </w:p>
    <w:p w:rsidR="00A92EBC" w:rsidRPr="00E802F1" w:rsidRDefault="00A92EBC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53C9B" w:rsidRDefault="00F53C9B" w:rsidP="00F53C9B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округа (далее – Контрольно-счетная палата) на </w:t>
      </w:r>
      <w:r w:rsidRPr="00A939F7">
        <w:rPr>
          <w:rFonts w:eastAsia="Calibri" w:cs="Times New Roman"/>
          <w:sz w:val="28"/>
          <w:szCs w:val="28"/>
        </w:rPr>
        <w:t xml:space="preserve">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</w:t>
      </w:r>
      <w:r w:rsidRPr="00071D44">
        <w:rPr>
          <w:rFonts w:cs="Times New Roman"/>
          <w:bCs/>
          <w:sz w:val="28"/>
          <w:szCs w:val="28"/>
        </w:rPr>
        <w:t>подготовлено в соответствии</w:t>
      </w:r>
      <w:r>
        <w:rPr>
          <w:rFonts w:cs="Times New Roman"/>
          <w:bCs/>
          <w:sz w:val="28"/>
          <w:szCs w:val="28"/>
        </w:rPr>
        <w:t>:</w:t>
      </w:r>
    </w:p>
    <w:p w:rsidR="00F53C9B" w:rsidRPr="00E24858" w:rsidRDefault="00F53C9B" w:rsidP="00F53C9B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«О  Порядке составления, рассмотрения и утверждения бюджета Стародубского муниципального округа Брянской области,</w:t>
      </w:r>
      <w:r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проверке»,</w:t>
      </w:r>
      <w:r w:rsidRPr="00E24858">
        <w:rPr>
          <w:rFonts w:eastAsiaTheme="minorEastAsia"/>
          <w:sz w:val="28"/>
          <w:szCs w:val="28"/>
        </w:rPr>
        <w:t xml:space="preserve"> утвержденный решением Совета народных депутатов Стародубского муниципального округа от 16.11.2020г №21</w:t>
      </w:r>
      <w:r w:rsidR="00FC51E8">
        <w:rPr>
          <w:rFonts w:eastAsiaTheme="minorEastAsia"/>
          <w:sz w:val="28"/>
          <w:szCs w:val="28"/>
        </w:rPr>
        <w:t xml:space="preserve"> (далее – Порядок от 16.11.2020г №21)</w:t>
      </w:r>
      <w:r w:rsidRPr="00E24858">
        <w:rPr>
          <w:rFonts w:eastAsiaTheme="minorEastAsia"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Положением о Контрольно-счетной палате Стародубского муниципального округа Брянской области, утвержденным решением Совета народных депутатов Стародубского муниципального округа от 16.07.2020г №155;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54 «Проведение экспертно-аналитического мероприятия»;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 xml:space="preserve">Стандартом внешнего муниципального финансового контроля 103 «Последующий контроль исполнения бюджета Стародубского муниципального </w:t>
      </w:r>
      <w:r>
        <w:rPr>
          <w:bCs/>
          <w:sz w:val="28"/>
          <w:szCs w:val="28"/>
        </w:rPr>
        <w:t>округа</w:t>
      </w:r>
      <w:r w:rsidRPr="00E24858">
        <w:rPr>
          <w:bCs/>
          <w:sz w:val="28"/>
          <w:szCs w:val="28"/>
        </w:rPr>
        <w:t>»;</w:t>
      </w:r>
    </w:p>
    <w:p w:rsidR="00F53C9B" w:rsidRPr="00EE62A7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>
        <w:rPr>
          <w:bCs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Заключение Контрольно-счетной палаты подготовлено по результатам внешней проверке годовой бюджетной отчетности главного администратора средств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, а также проверки годового отчета </w:t>
      </w:r>
      <w:r w:rsidRPr="00A939F7">
        <w:rPr>
          <w:rFonts w:eastAsia="Calibri" w:cs="Times New Roman"/>
          <w:sz w:val="28"/>
          <w:szCs w:val="28"/>
        </w:rPr>
        <w:t xml:space="preserve">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представленного в Контрольно-счетную палату администрацией Стародубского муниципального округа Брянской области.</w:t>
      </w:r>
    </w:p>
    <w:p w:rsidR="00F53C9B" w:rsidRDefault="00F53C9B" w:rsidP="00F53C9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 w:rsidRPr="0055196E">
        <w:rPr>
          <w:rFonts w:eastAsia="Times New Roman" w:cs="Times New Roman"/>
          <w:sz w:val="28"/>
          <w:szCs w:val="28"/>
        </w:rPr>
        <w:t xml:space="preserve"> представлен в Контрольно-счетную палату в срок (до 1 апреля),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2906F7" w:rsidRPr="002906F7" w:rsidRDefault="00F53C9B" w:rsidP="00FC51E8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26732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 xml:space="preserve">соответствует статье 264.6. Бюджетного кодекса </w:t>
      </w:r>
      <w:r w:rsidRPr="0015007B">
        <w:rPr>
          <w:rFonts w:ascii="Times New Roman CYR" w:hAnsi="Times New Roman CYR"/>
          <w:sz w:val="28"/>
        </w:rPr>
        <w:lastRenderedPageBreak/>
        <w:t>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906F7">
        <w:rPr>
          <w:rFonts w:ascii="Times New Roman CYR" w:hAnsi="Times New Roman CYR"/>
          <w:b/>
          <w:sz w:val="28"/>
        </w:rPr>
        <w:t xml:space="preserve">однако, в нарушение п.2 ст.3 </w:t>
      </w:r>
      <w:r w:rsidR="00FC51E8">
        <w:rPr>
          <w:b/>
          <w:bCs/>
          <w:sz w:val="28"/>
          <w:szCs w:val="28"/>
        </w:rPr>
        <w:t xml:space="preserve">Порядка от </w:t>
      </w:r>
      <w:r w:rsidR="002906F7" w:rsidRPr="002906F7">
        <w:rPr>
          <w:rFonts w:eastAsiaTheme="minorEastAsia"/>
          <w:b/>
          <w:sz w:val="28"/>
          <w:szCs w:val="28"/>
        </w:rPr>
        <w:t>16.11.2020г №21</w:t>
      </w:r>
      <w:r w:rsidR="002906F7">
        <w:rPr>
          <w:rFonts w:eastAsiaTheme="minorEastAsia"/>
          <w:b/>
          <w:sz w:val="28"/>
          <w:szCs w:val="28"/>
        </w:rPr>
        <w:t>, одновременно с годовым отчетом об исполнении бюджета к внешней проверке не представлено: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пояснительная записка, 9 отчетов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об исполнении приложений к решению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026732">
        <w:rPr>
          <w:rFonts w:eastAsia="Calibri" w:cs="Times New Roman"/>
          <w:b/>
          <w:color w:val="000000"/>
          <w:sz w:val="28"/>
          <w:szCs w:val="28"/>
        </w:rPr>
        <w:t>Понуровского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сельского Совета о бюджете за 2020г</w:t>
      </w:r>
      <w:r w:rsidR="002906F7">
        <w:rPr>
          <w:rFonts w:eastAsia="Calibri" w:cs="Times New Roman"/>
          <w:b/>
          <w:color w:val="000000"/>
          <w:sz w:val="28"/>
          <w:szCs w:val="28"/>
        </w:rPr>
        <w:t>, отчет о состоянии м</w:t>
      </w:r>
      <w:r w:rsidR="000B5A4E">
        <w:rPr>
          <w:rFonts w:eastAsia="Calibri" w:cs="Times New Roman"/>
          <w:b/>
          <w:color w:val="000000"/>
          <w:sz w:val="28"/>
          <w:szCs w:val="28"/>
        </w:rPr>
        <w:t>униципального внутреннего долга</w:t>
      </w:r>
      <w:r w:rsidR="002906F7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0A3CBD" w:rsidRDefault="000A3CBD" w:rsidP="00FC51E8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1F4965" w:rsidRPr="00960BCE" w:rsidRDefault="001F4965" w:rsidP="00960B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60BCE">
        <w:rPr>
          <w:bCs/>
          <w:sz w:val="28"/>
          <w:szCs w:val="28"/>
        </w:rPr>
        <w:t xml:space="preserve"> </w:t>
      </w:r>
      <w:r w:rsidR="00960BCE">
        <w:rPr>
          <w:b/>
          <w:bCs/>
          <w:sz w:val="28"/>
          <w:szCs w:val="28"/>
        </w:rPr>
        <w:t>в</w:t>
      </w:r>
      <w:r w:rsidR="00960BCE" w:rsidRPr="00960BCE">
        <w:rPr>
          <w:b/>
          <w:bCs/>
          <w:sz w:val="28"/>
          <w:szCs w:val="28"/>
        </w:rPr>
        <w:t xml:space="preserve"> нарушение статьи 264.6 БК РФ в проекте решения отражен  плановый объем доходов, расходов</w:t>
      </w:r>
      <w:r w:rsidR="00960BCE">
        <w:rPr>
          <w:b/>
          <w:bCs/>
          <w:sz w:val="28"/>
          <w:szCs w:val="28"/>
        </w:rPr>
        <w:t>,</w:t>
      </w:r>
      <w:r w:rsidR="00960BCE" w:rsidRPr="00960BCE">
        <w:rPr>
          <w:b/>
          <w:bCs/>
          <w:sz w:val="28"/>
          <w:szCs w:val="28"/>
        </w:rPr>
        <w:t xml:space="preserve"> дефицит (профицит) бюджета, а следовало </w:t>
      </w:r>
      <w:r w:rsidR="00960BCE">
        <w:rPr>
          <w:b/>
          <w:bCs/>
          <w:sz w:val="28"/>
          <w:szCs w:val="28"/>
        </w:rPr>
        <w:t xml:space="preserve">бы </w:t>
      </w:r>
      <w:r w:rsidR="00960BCE" w:rsidRPr="00960BCE">
        <w:rPr>
          <w:b/>
          <w:bCs/>
          <w:sz w:val="28"/>
          <w:szCs w:val="28"/>
        </w:rPr>
        <w:t xml:space="preserve">отразить </w:t>
      </w:r>
      <w:r w:rsidR="00960BCE" w:rsidRPr="00960BCE">
        <w:rPr>
          <w:rFonts w:cs="Times New Roman"/>
          <w:b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164744" w:rsidRPr="00FC51E8" w:rsidRDefault="00164744" w:rsidP="00FC51E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C51E8">
        <w:rPr>
          <w:rFonts w:eastAsia="Calibri" w:cs="Times New Roman"/>
          <w:sz w:val="28"/>
          <w:szCs w:val="28"/>
        </w:rPr>
        <w:t xml:space="preserve">     </w:t>
      </w:r>
      <w:r w:rsidRPr="00FC51E8">
        <w:rPr>
          <w:rFonts w:eastAsia="Calibri" w:cs="Times New Roman"/>
          <w:b/>
          <w:sz w:val="28"/>
          <w:szCs w:val="28"/>
        </w:rPr>
        <w:t>в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нарушение п.51, п.55</w:t>
      </w:r>
      <w:r w:rsidR="00B54150" w:rsidRPr="00FC51E8">
        <w:rPr>
          <w:b/>
          <w:sz w:val="28"/>
          <w:szCs w:val="28"/>
        </w:rPr>
        <w:t xml:space="preserve"> </w:t>
      </w:r>
      <w:r w:rsidR="00B54150" w:rsidRPr="00FC51E8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</w:t>
      </w:r>
      <w:r w:rsidRPr="00FC51E8">
        <w:rPr>
          <w:sz w:val="28"/>
          <w:szCs w:val="28"/>
        </w:rPr>
        <w:t xml:space="preserve"> и</w:t>
      </w:r>
      <w:r w:rsidR="00B54150" w:rsidRPr="00FC51E8">
        <w:rPr>
          <w:rFonts w:eastAsia="Calibri" w:cs="Times New Roman"/>
          <w:sz w:val="28"/>
          <w:szCs w:val="28"/>
        </w:rPr>
        <w:t xml:space="preserve"> приложения №5</w:t>
      </w:r>
      <w:r w:rsidRPr="00FC51E8">
        <w:rPr>
          <w:rFonts w:eastAsia="Calibri" w:cs="Times New Roman"/>
          <w:sz w:val="28"/>
          <w:szCs w:val="28"/>
        </w:rPr>
        <w:t xml:space="preserve"> к нему</w:t>
      </w:r>
      <w:r w:rsidR="00B54150" w:rsidRPr="00FC51E8">
        <w:rPr>
          <w:rFonts w:eastAsia="Calibri" w:cs="Times New Roman"/>
          <w:sz w:val="28"/>
          <w:szCs w:val="28"/>
        </w:rPr>
        <w:t>,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в Приложении №4 «Источники финансирования дефицита бюджета </w:t>
      </w:r>
      <w:r w:rsidR="00026732">
        <w:rPr>
          <w:rFonts w:eastAsia="Calibri" w:cs="Times New Roman"/>
          <w:b/>
          <w:sz w:val="28"/>
          <w:szCs w:val="28"/>
        </w:rPr>
        <w:t>Понуровсого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сельского поселения за 2020 год по кодам классификации дефицитов бюджета» </w:t>
      </w:r>
      <w:r w:rsidRPr="00FC51E8">
        <w:rPr>
          <w:rFonts w:eastAsia="Calibri" w:cs="Times New Roman"/>
          <w:b/>
          <w:sz w:val="28"/>
          <w:szCs w:val="28"/>
        </w:rPr>
        <w:t xml:space="preserve">не </w:t>
      </w:r>
      <w:r w:rsidRPr="00FC51E8">
        <w:rPr>
          <w:rFonts w:cs="Times New Roman"/>
          <w:b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образования.</w:t>
      </w:r>
    </w:p>
    <w:p w:rsidR="00164744" w:rsidRDefault="00164744" w:rsidP="001647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2</w:t>
      </w:r>
      <w:r w:rsidRPr="00A939F7">
        <w:rPr>
          <w:rFonts w:eastAsia="Calibri" w:cs="Times New Roman"/>
          <w:b/>
          <w:sz w:val="28"/>
          <w:szCs w:val="28"/>
        </w:rPr>
        <w:t>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E8494C">
      <w:pPr>
        <w:shd w:val="clear" w:color="auto" w:fill="FFFFFF"/>
        <w:spacing w:line="276" w:lineRule="auto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 w:rsidR="00F03726">
        <w:rPr>
          <w:rFonts w:eastAsia="Times New Roman" w:cs="Times New Roman"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</w:t>
      </w:r>
      <w:r w:rsidR="00F03726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FC51E8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№ </w:t>
      </w:r>
      <w:r w:rsidR="00F03726">
        <w:rPr>
          <w:rFonts w:eastAsia="Times New Roman" w:cs="Times New Roman"/>
          <w:sz w:val="28"/>
          <w:szCs w:val="28"/>
        </w:rPr>
        <w:t>49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 w:rsidR="00AB26C7">
        <w:rPr>
          <w:rFonts w:eastAsia="Times New Roman" w:cs="Times New Roman"/>
          <w:sz w:val="28"/>
          <w:szCs w:val="28"/>
        </w:rPr>
        <w:t xml:space="preserve"> </w:t>
      </w:r>
      <w:r w:rsidR="00F03726">
        <w:rPr>
          <w:rFonts w:eastAsia="Times New Roman" w:cs="Times New Roman"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F03726">
        <w:rPr>
          <w:rFonts w:eastAsia="Times New Roman" w:cs="Times New Roman"/>
          <w:sz w:val="28"/>
          <w:szCs w:val="28"/>
        </w:rPr>
        <w:t>го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F03726">
        <w:rPr>
          <w:rFonts w:eastAsia="Times New Roman" w:cs="Times New Roman"/>
          <w:sz w:val="28"/>
          <w:szCs w:val="28"/>
        </w:rPr>
        <w:t>я</w:t>
      </w:r>
      <w:r w:rsidR="00AB26C7">
        <w:rPr>
          <w:rFonts w:eastAsia="Times New Roman" w:cs="Times New Roman"/>
          <w:sz w:val="28"/>
          <w:szCs w:val="28"/>
        </w:rPr>
        <w:t xml:space="preserve"> Стародубского</w:t>
      </w:r>
      <w:r w:rsidR="00FC51E8">
        <w:rPr>
          <w:rFonts w:eastAsia="Times New Roman" w:cs="Times New Roman"/>
          <w:sz w:val="28"/>
          <w:szCs w:val="28"/>
        </w:rPr>
        <w:t xml:space="preserve"> муниципального</w:t>
      </w:r>
      <w:r w:rsidR="00AB26C7">
        <w:rPr>
          <w:rFonts w:eastAsia="Times New Roman" w:cs="Times New Roman"/>
          <w:sz w:val="28"/>
          <w:szCs w:val="28"/>
        </w:rPr>
        <w:t xml:space="preserve"> района</w:t>
      </w:r>
      <w:r w:rsidR="00FC51E8">
        <w:rPr>
          <w:rFonts w:eastAsia="Times New Roman" w:cs="Times New Roman"/>
          <w:sz w:val="28"/>
          <w:szCs w:val="28"/>
        </w:rPr>
        <w:t xml:space="preserve">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60F86">
        <w:rPr>
          <w:rFonts w:eastAsia="Times New Roman" w:cs="Times New Roman"/>
          <w:sz w:val="28"/>
          <w:szCs w:val="28"/>
        </w:rPr>
        <w:t>20</w:t>
      </w:r>
      <w:r w:rsidR="00FC51E8">
        <w:rPr>
          <w:rFonts w:eastAsia="Times New Roman" w:cs="Times New Roman"/>
          <w:sz w:val="28"/>
          <w:szCs w:val="28"/>
        </w:rPr>
        <w:t>20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AB26C7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1</w:t>
      </w:r>
      <w:r w:rsidR="00E7060B">
        <w:rPr>
          <w:rFonts w:eastAsia="Times New Roman" w:cs="Times New Roman"/>
          <w:sz w:val="28"/>
          <w:szCs w:val="28"/>
        </w:rPr>
        <w:t xml:space="preserve"> и 20</w:t>
      </w:r>
      <w:r w:rsidR="00FF6784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z w:val="28"/>
          <w:szCs w:val="28"/>
        </w:rPr>
        <w:t xml:space="preserve">»: по доходам в сумме </w:t>
      </w:r>
      <w:r w:rsidR="00F03726">
        <w:rPr>
          <w:rFonts w:eastAsia="Times New Roman" w:cs="Times New Roman"/>
          <w:sz w:val="28"/>
          <w:szCs w:val="28"/>
        </w:rPr>
        <w:t>6544,4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рублей; по расходам в сумме </w:t>
      </w:r>
      <w:r w:rsidR="00F03726">
        <w:rPr>
          <w:rFonts w:eastAsia="Times New Roman" w:cs="Times New Roman"/>
          <w:sz w:val="28"/>
          <w:szCs w:val="28"/>
        </w:rPr>
        <w:t>6544,4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  <w:r w:rsidR="00E3305E">
        <w:rPr>
          <w:rFonts w:eastAsia="Times New Roman" w:cs="Times New Roman"/>
          <w:sz w:val="28"/>
          <w:szCs w:val="28"/>
        </w:rPr>
        <w:t xml:space="preserve"> б</w:t>
      </w:r>
      <w:r w:rsidR="003D4767">
        <w:rPr>
          <w:rFonts w:eastAsia="Times New Roman" w:cs="Times New Roman"/>
          <w:sz w:val="28"/>
          <w:szCs w:val="28"/>
        </w:rPr>
        <w:t>юджет сельского поселения сбалансирован.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В течение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r w:rsidR="00F03726">
        <w:rPr>
          <w:rFonts w:eastAsia="Times New Roman" w:cs="Times New Roman"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F03726">
        <w:rPr>
          <w:rFonts w:eastAsia="Times New Roman" w:cs="Times New Roman"/>
          <w:sz w:val="28"/>
          <w:szCs w:val="28"/>
        </w:rPr>
        <w:t>4</w:t>
      </w:r>
      <w:r w:rsidR="00FC51E8">
        <w:rPr>
          <w:rFonts w:eastAsia="Times New Roman" w:cs="Times New Roman"/>
          <w:sz w:val="28"/>
          <w:szCs w:val="28"/>
        </w:rPr>
        <w:t xml:space="preserve"> раз</w:t>
      </w:r>
      <w:r w:rsidR="004C01DD">
        <w:rPr>
          <w:rFonts w:eastAsia="Times New Roman" w:cs="Times New Roman"/>
          <w:sz w:val="28"/>
          <w:szCs w:val="28"/>
        </w:rPr>
        <w:t>а</w:t>
      </w:r>
      <w:r w:rsidRPr="00A939F7">
        <w:rPr>
          <w:rFonts w:eastAsia="Times New Roman" w:cs="Times New Roman"/>
          <w:sz w:val="28"/>
          <w:szCs w:val="28"/>
        </w:rPr>
        <w:t xml:space="preserve"> вносились изменения. В результате</w:t>
      </w:r>
      <w:r w:rsidR="00F03726"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 xml:space="preserve">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FC51E8">
        <w:rPr>
          <w:rFonts w:eastAsia="Times New Roman" w:cs="Times New Roman"/>
          <w:sz w:val="28"/>
          <w:szCs w:val="28"/>
        </w:rPr>
        <w:t>17</w:t>
      </w:r>
      <w:r w:rsidR="00F03726">
        <w:rPr>
          <w:rFonts w:eastAsia="Times New Roman" w:cs="Times New Roman"/>
          <w:sz w:val="28"/>
          <w:szCs w:val="28"/>
        </w:rPr>
        <w:t>8</w:t>
      </w:r>
      <w:r w:rsidR="0066063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от </w:t>
      </w:r>
      <w:r w:rsidR="000C5B8D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>.</w:t>
      </w:r>
      <w:r w:rsidR="00FC51E8">
        <w:rPr>
          <w:rFonts w:eastAsia="Times New Roman" w:cs="Times New Roman"/>
          <w:sz w:val="28"/>
          <w:szCs w:val="28"/>
        </w:rPr>
        <w:t>09</w:t>
      </w:r>
      <w:r w:rsidRPr="00A939F7">
        <w:rPr>
          <w:rFonts w:eastAsia="Times New Roman" w:cs="Times New Roman"/>
          <w:sz w:val="28"/>
          <w:szCs w:val="28"/>
        </w:rPr>
        <w:t>.20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>г.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F03726">
        <w:rPr>
          <w:rFonts w:eastAsia="Times New Roman" w:cs="Times New Roman"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F03726">
        <w:rPr>
          <w:rFonts w:eastAsia="Times New Roman" w:cs="Times New Roman"/>
          <w:spacing w:val="-6"/>
          <w:sz w:val="28"/>
          <w:szCs w:val="28"/>
        </w:rPr>
        <w:t>5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FC51E8">
        <w:rPr>
          <w:rFonts w:eastAsia="Times New Roman" w:cs="Times New Roman"/>
          <w:spacing w:val="-6"/>
          <w:sz w:val="28"/>
          <w:szCs w:val="28"/>
        </w:rPr>
        <w:t>9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F03726">
        <w:rPr>
          <w:rFonts w:eastAsia="Times New Roman" w:cs="Times New Roman"/>
          <w:spacing w:val="-6"/>
          <w:sz w:val="28"/>
          <w:szCs w:val="28"/>
        </w:rPr>
        <w:t>49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F03726">
        <w:rPr>
          <w:rFonts w:eastAsia="Times New Roman" w:cs="Times New Roman"/>
          <w:spacing w:val="-6"/>
          <w:sz w:val="28"/>
          <w:szCs w:val="28"/>
        </w:rPr>
        <w:t>Понуровского</w:t>
      </w:r>
      <w:r w:rsidR="004C01DD">
        <w:rPr>
          <w:rFonts w:eastAsia="Times New Roman" w:cs="Times New Roman"/>
          <w:spacing w:val="-6"/>
          <w:sz w:val="28"/>
          <w:szCs w:val="28"/>
        </w:rPr>
        <w:t xml:space="preserve"> сельского поселения Стародубского муниципального района Брянской области на </w:t>
      </w:r>
      <w:r w:rsidRPr="00A939F7">
        <w:rPr>
          <w:rFonts w:eastAsia="Times New Roman" w:cs="Times New Roman"/>
          <w:spacing w:val="-6"/>
          <w:sz w:val="28"/>
          <w:szCs w:val="28"/>
        </w:rPr>
        <w:t>20</w:t>
      </w:r>
      <w:r w:rsidR="004C01DD">
        <w:rPr>
          <w:rFonts w:eastAsia="Times New Roman" w:cs="Times New Roman"/>
          <w:spacing w:val="-6"/>
          <w:sz w:val="28"/>
          <w:szCs w:val="28"/>
        </w:rPr>
        <w:t>20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</w:t>
      </w:r>
      <w:r w:rsidR="00DC633C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1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20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2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утвержден: по доходам в сумме </w:t>
      </w:r>
      <w:r w:rsidR="00F03726">
        <w:rPr>
          <w:rFonts w:eastAsia="Times New Roman" w:cs="Times New Roman"/>
          <w:sz w:val="28"/>
          <w:szCs w:val="28"/>
        </w:rPr>
        <w:t>5735,5</w:t>
      </w:r>
      <w:r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F03726">
        <w:rPr>
          <w:rFonts w:eastAsia="Times New Roman" w:cs="Times New Roman"/>
          <w:sz w:val="28"/>
          <w:szCs w:val="28"/>
        </w:rPr>
        <w:t>9133,3</w:t>
      </w:r>
      <w:r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="00F03726">
        <w:rPr>
          <w:rFonts w:eastAsia="Times New Roman" w:cs="Times New Roman"/>
          <w:sz w:val="28"/>
          <w:szCs w:val="28"/>
        </w:rPr>
        <w:t>Дефицит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F03726">
        <w:rPr>
          <w:rFonts w:eastAsia="Times New Roman" w:cs="Times New Roman"/>
          <w:sz w:val="28"/>
          <w:szCs w:val="28"/>
        </w:rPr>
        <w:t>3397,7</w:t>
      </w:r>
      <w:r w:rsidRPr="00A939F7">
        <w:rPr>
          <w:rFonts w:eastAsia="Times New Roman" w:cs="Times New Roman"/>
          <w:sz w:val="28"/>
          <w:szCs w:val="28"/>
        </w:rPr>
        <w:t xml:space="preserve"> тыс. </w:t>
      </w:r>
      <w:r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Times New Roman" w:cs="Times New Roman"/>
          <w:i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Увеличение</w:t>
      </w:r>
      <w:r w:rsidR="009F27E8">
        <w:rPr>
          <w:rFonts w:eastAsia="Times New Roman" w:cs="Times New Roman"/>
          <w:sz w:val="28"/>
          <w:szCs w:val="28"/>
        </w:rPr>
        <w:t xml:space="preserve"> (снижение)</w:t>
      </w:r>
      <w:r w:rsidRPr="00A939F7">
        <w:rPr>
          <w:rFonts w:eastAsia="Times New Roman" w:cs="Times New Roman"/>
          <w:sz w:val="28"/>
          <w:szCs w:val="28"/>
        </w:rPr>
        <w:t xml:space="preserve"> параметров бюджета к первоначально утвержденным составило: по доходам – </w:t>
      </w:r>
      <w:r w:rsidR="009F27E8">
        <w:rPr>
          <w:rFonts w:eastAsia="Times New Roman" w:cs="Times New Roman"/>
          <w:sz w:val="28"/>
          <w:szCs w:val="28"/>
        </w:rPr>
        <w:t xml:space="preserve">снижение </w:t>
      </w:r>
      <w:r w:rsidR="00E7060B">
        <w:rPr>
          <w:rFonts w:eastAsia="Times New Roman" w:cs="Times New Roman"/>
          <w:sz w:val="28"/>
          <w:szCs w:val="28"/>
        </w:rPr>
        <w:t xml:space="preserve">на </w:t>
      </w:r>
      <w:r w:rsidR="009F27E8">
        <w:rPr>
          <w:rFonts w:eastAsia="Times New Roman" w:cs="Times New Roman"/>
          <w:sz w:val="28"/>
          <w:szCs w:val="28"/>
        </w:rPr>
        <w:t>12,4</w:t>
      </w:r>
      <w:r w:rsidR="00E7060B">
        <w:rPr>
          <w:rFonts w:eastAsia="Times New Roman" w:cs="Times New Roman"/>
          <w:sz w:val="28"/>
          <w:szCs w:val="28"/>
        </w:rPr>
        <w:t>%</w:t>
      </w:r>
      <w:r w:rsidRPr="00A939F7">
        <w:rPr>
          <w:rFonts w:eastAsia="Times New Roman" w:cs="Times New Roman"/>
          <w:sz w:val="28"/>
          <w:szCs w:val="28"/>
        </w:rPr>
        <w:t xml:space="preserve"> по расходам – </w:t>
      </w:r>
      <w:r w:rsidR="009F27E8">
        <w:rPr>
          <w:rFonts w:eastAsia="Times New Roman" w:cs="Times New Roman"/>
          <w:sz w:val="28"/>
          <w:szCs w:val="28"/>
        </w:rPr>
        <w:t xml:space="preserve">увеличение </w:t>
      </w:r>
      <w:r w:rsidR="00CE095A">
        <w:rPr>
          <w:rFonts w:eastAsia="Times New Roman" w:cs="Times New Roman"/>
          <w:sz w:val="28"/>
          <w:szCs w:val="28"/>
        </w:rPr>
        <w:t xml:space="preserve">на </w:t>
      </w:r>
      <w:r w:rsidR="009F27E8">
        <w:rPr>
          <w:rFonts w:eastAsia="Times New Roman" w:cs="Times New Roman"/>
          <w:sz w:val="28"/>
          <w:szCs w:val="28"/>
        </w:rPr>
        <w:t>139,6</w:t>
      </w:r>
      <w:r w:rsidR="00CE095A">
        <w:rPr>
          <w:rFonts w:eastAsia="Times New Roman" w:cs="Times New Roman"/>
          <w:sz w:val="28"/>
          <w:szCs w:val="28"/>
        </w:rPr>
        <w:t>%</w:t>
      </w:r>
      <w:r w:rsidR="007E4CCE">
        <w:rPr>
          <w:rFonts w:eastAsia="Times New Roman" w:cs="Times New Roman"/>
          <w:sz w:val="28"/>
          <w:szCs w:val="28"/>
        </w:rPr>
        <w:t>.</w:t>
      </w: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</w:p>
    <w:p w:rsidR="00B02C3F" w:rsidRDefault="00210E8A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Исполнение доходов бюджета </w:t>
      </w:r>
      <w:r w:rsidR="009F27E8">
        <w:rPr>
          <w:rFonts w:eastAsia="Times New Roman" w:cs="Times New Roman"/>
          <w:sz w:val="28"/>
          <w:szCs w:val="28"/>
        </w:rPr>
        <w:t>Понуровского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за </w:t>
      </w:r>
      <w:r w:rsidR="004C01DD">
        <w:rPr>
          <w:rFonts w:eastAsia="Times New Roman" w:cs="Times New Roman"/>
          <w:sz w:val="28"/>
          <w:szCs w:val="28"/>
        </w:rPr>
        <w:t>2020</w:t>
      </w:r>
      <w:r>
        <w:rPr>
          <w:rFonts w:eastAsia="Times New Roman" w:cs="Times New Roman"/>
          <w:sz w:val="28"/>
          <w:szCs w:val="28"/>
        </w:rPr>
        <w:t xml:space="preserve"> год</w:t>
      </w:r>
      <w:r w:rsidR="00EE1F49">
        <w:rPr>
          <w:rFonts w:eastAsia="Times New Roman" w:cs="Times New Roman"/>
          <w:sz w:val="28"/>
          <w:szCs w:val="28"/>
        </w:rPr>
        <w:t xml:space="preserve"> сложилось в сумме </w:t>
      </w:r>
      <w:r w:rsidR="009F27E8">
        <w:rPr>
          <w:rFonts w:eastAsia="Times New Roman" w:cs="Times New Roman"/>
          <w:sz w:val="28"/>
          <w:szCs w:val="28"/>
        </w:rPr>
        <w:t>5062,6</w:t>
      </w:r>
      <w:r w:rsidR="00EE1F49">
        <w:rPr>
          <w:rFonts w:eastAsia="Times New Roman" w:cs="Times New Roman"/>
          <w:sz w:val="28"/>
          <w:szCs w:val="28"/>
        </w:rPr>
        <w:t xml:space="preserve"> тыс. рублей и</w:t>
      </w:r>
      <w:r>
        <w:rPr>
          <w:rFonts w:eastAsia="Times New Roman" w:cs="Times New Roman"/>
          <w:sz w:val="28"/>
          <w:szCs w:val="28"/>
        </w:rPr>
        <w:t xml:space="preserve"> характеризуется данными, приведенными в следующей таблице1.</w:t>
      </w:r>
    </w:p>
    <w:tbl>
      <w:tblPr>
        <w:tblW w:w="9758" w:type="dxa"/>
        <w:tblInd w:w="96" w:type="dxa"/>
        <w:tblLayout w:type="fixed"/>
        <w:tblLook w:val="04A0"/>
      </w:tblPr>
      <w:tblGrid>
        <w:gridCol w:w="1997"/>
        <w:gridCol w:w="850"/>
        <w:gridCol w:w="993"/>
        <w:gridCol w:w="992"/>
        <w:gridCol w:w="1134"/>
        <w:gridCol w:w="850"/>
        <w:gridCol w:w="851"/>
        <w:gridCol w:w="975"/>
        <w:gridCol w:w="1116"/>
      </w:tblGrid>
      <w:tr w:rsidR="005C26CC" w:rsidRPr="005C26CC" w:rsidTr="00235076">
        <w:trPr>
          <w:trHeight w:val="315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Утверждено на </w:t>
            </w:r>
            <w:r w:rsidRPr="00B7367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2020 г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2020 год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2019 год</w:t>
            </w:r>
          </w:p>
        </w:tc>
      </w:tr>
      <w:tr w:rsidR="00235076" w:rsidRPr="005C26CC" w:rsidTr="00235076">
        <w:trPr>
          <w:trHeight w:val="48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B7367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 от 2</w:t>
            </w:r>
            <w:r w:rsidR="00B7367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.12.2019 №</w:t>
            </w:r>
            <w:r w:rsidR="00B7367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72F85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от 28.09.2020 №17</w:t>
            </w:r>
            <w:r w:rsidR="00572F8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Отклонение в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235076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/201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в % (гр.5/гр.8*100)</w:t>
            </w:r>
          </w:p>
        </w:tc>
      </w:tr>
      <w:tr w:rsidR="00235076" w:rsidRPr="005C26CC" w:rsidTr="00235076">
        <w:trPr>
          <w:trHeight w:val="49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5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5076" w:rsidRPr="005C26CC" w:rsidTr="00235076">
        <w:trPr>
          <w:trHeight w:val="70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A350C6" w:rsidRDefault="00A350C6" w:rsidP="005C26CC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350C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5333,9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58,6</w:t>
            </w:r>
          </w:p>
        </w:tc>
      </w:tr>
      <w:tr w:rsidR="00235076" w:rsidRPr="005C26CC" w:rsidTr="00235076">
        <w:trPr>
          <w:trHeight w:val="27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2350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2476,5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124,9</w:t>
            </w:r>
          </w:p>
        </w:tc>
      </w:tr>
      <w:tr w:rsidR="00235076" w:rsidRPr="005C26CC" w:rsidTr="00235076">
        <w:trPr>
          <w:trHeight w:val="41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117,4</w:t>
            </w:r>
          </w:p>
        </w:tc>
      </w:tr>
      <w:tr w:rsidR="00235076" w:rsidRPr="005C26CC" w:rsidTr="00235076">
        <w:trPr>
          <w:trHeight w:val="47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117,4</w:t>
            </w:r>
          </w:p>
        </w:tc>
      </w:tr>
      <w:tr w:rsidR="00235076" w:rsidRPr="005C26CC" w:rsidTr="00235076">
        <w:trPr>
          <w:trHeight w:val="33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5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42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2322,7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124,7</w:t>
            </w:r>
          </w:p>
        </w:tc>
      </w:tr>
      <w:tr w:rsidR="00235076" w:rsidRPr="005C26CC" w:rsidTr="00235076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235076" w:rsidRPr="005C26CC" w:rsidTr="00235076">
        <w:trPr>
          <w:trHeight w:val="1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2128,7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128,2</w:t>
            </w:r>
          </w:p>
        </w:tc>
      </w:tr>
      <w:tr w:rsidR="00235076" w:rsidRPr="005C26CC" w:rsidTr="00235076">
        <w:trPr>
          <w:trHeight w:val="419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235076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2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409D5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235076" w:rsidRPr="005C26CC" w:rsidTr="00235076">
        <w:trPr>
          <w:trHeight w:val="8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235076" w:rsidRPr="005C26CC" w:rsidTr="00235076">
        <w:trPr>
          <w:trHeight w:val="14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1705F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36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4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2743,9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70,6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117,9</w:t>
            </w:r>
          </w:p>
        </w:tc>
      </w:tr>
      <w:tr w:rsidR="00572F85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F85" w:rsidRPr="005C26CC" w:rsidRDefault="00572F85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F85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F85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F85" w:rsidRPr="005C26CC" w:rsidRDefault="00C07654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F85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F85" w:rsidRPr="005C26CC" w:rsidRDefault="003315F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F85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F85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F85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41,6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160,0</w:t>
            </w:r>
          </w:p>
        </w:tc>
      </w:tr>
      <w:tr w:rsidR="00235076" w:rsidRPr="005C26CC" w:rsidTr="00235076">
        <w:trPr>
          <w:trHeight w:val="55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48,4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72F85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C07654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315F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A350C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8077,8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E0B94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62,7</w:t>
            </w:r>
          </w:p>
        </w:tc>
      </w:tr>
    </w:tbl>
    <w:p w:rsidR="005C26CC" w:rsidRDefault="005C26CC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C7845" w:rsidRDefault="00AF1FF5" w:rsidP="00471664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года, в соответствие с решениями Совета народных </w:t>
      </w:r>
      <w:r w:rsidR="003814B6">
        <w:rPr>
          <w:rFonts w:eastAsia="Times New Roman" w:cs="Times New Roman"/>
          <w:sz w:val="28"/>
          <w:szCs w:val="28"/>
        </w:rPr>
        <w:t xml:space="preserve">депутатов, доходы бюджета </w:t>
      </w:r>
      <w:r w:rsidR="0075405D">
        <w:rPr>
          <w:rFonts w:eastAsia="Times New Roman" w:cs="Times New Roman"/>
          <w:sz w:val="28"/>
          <w:szCs w:val="28"/>
        </w:rPr>
        <w:t>Понуровского</w:t>
      </w:r>
      <w:r w:rsidR="003814B6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75405D">
        <w:rPr>
          <w:rFonts w:eastAsia="Times New Roman" w:cs="Times New Roman"/>
          <w:sz w:val="28"/>
          <w:szCs w:val="28"/>
        </w:rPr>
        <w:t>снижены</w:t>
      </w:r>
      <w:r w:rsidR="003814B6">
        <w:rPr>
          <w:rFonts w:eastAsia="Times New Roman" w:cs="Times New Roman"/>
          <w:sz w:val="28"/>
          <w:szCs w:val="28"/>
        </w:rPr>
        <w:t xml:space="preserve"> на </w:t>
      </w:r>
      <w:r w:rsidR="0075405D">
        <w:rPr>
          <w:rFonts w:eastAsia="Times New Roman" w:cs="Times New Roman"/>
          <w:sz w:val="28"/>
          <w:szCs w:val="28"/>
        </w:rPr>
        <w:t>808,9</w:t>
      </w:r>
      <w:r w:rsidR="003814B6">
        <w:rPr>
          <w:rFonts w:eastAsia="Times New Roman" w:cs="Times New Roman"/>
          <w:sz w:val="28"/>
          <w:szCs w:val="28"/>
        </w:rPr>
        <w:t xml:space="preserve"> тыс. рублей или </w:t>
      </w:r>
      <w:r w:rsidR="00D150A9">
        <w:rPr>
          <w:rFonts w:eastAsia="Times New Roman" w:cs="Times New Roman"/>
          <w:sz w:val="28"/>
          <w:szCs w:val="28"/>
        </w:rPr>
        <w:t xml:space="preserve">на </w:t>
      </w:r>
      <w:r w:rsidR="0075405D">
        <w:rPr>
          <w:rFonts w:eastAsia="Times New Roman" w:cs="Times New Roman"/>
          <w:sz w:val="28"/>
          <w:szCs w:val="28"/>
        </w:rPr>
        <w:t>12,4</w:t>
      </w:r>
      <w:r w:rsidR="00D150A9">
        <w:rPr>
          <w:rFonts w:eastAsia="Times New Roman" w:cs="Times New Roman"/>
          <w:sz w:val="28"/>
          <w:szCs w:val="28"/>
        </w:rPr>
        <w:t>%</w:t>
      </w:r>
      <w:r w:rsidR="007534EA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985052" w:rsidP="00E8494C">
      <w:pPr>
        <w:spacing w:line="276" w:lineRule="auto"/>
        <w:ind w:firstLine="720"/>
        <w:jc w:val="both"/>
        <w:rPr>
          <w:rFonts w:eastAsia="Times New Roman" w:cs="Times New Roman"/>
        </w:rPr>
      </w:pPr>
      <w:r w:rsidRPr="00985052">
        <w:rPr>
          <w:rFonts w:eastAsia="Times New Roman" w:cs="Times New Roman"/>
          <w:sz w:val="28"/>
          <w:szCs w:val="28"/>
        </w:rPr>
        <w:lastRenderedPageBreak/>
        <w:t>Доходы бюджета поселения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985052">
        <w:rPr>
          <w:rFonts w:eastAsia="Times New Roman" w:cs="Times New Roman"/>
          <w:sz w:val="28"/>
          <w:szCs w:val="28"/>
        </w:rPr>
        <w:t xml:space="preserve"> году исполнены в объеме </w:t>
      </w:r>
      <w:r w:rsidR="0075405D">
        <w:rPr>
          <w:rFonts w:eastAsia="Times New Roman" w:cs="Times New Roman"/>
          <w:sz w:val="28"/>
          <w:szCs w:val="28"/>
        </w:rPr>
        <w:t>5062,6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75405D">
        <w:rPr>
          <w:rFonts w:eastAsia="Times New Roman" w:cs="Times New Roman"/>
          <w:sz w:val="28"/>
          <w:szCs w:val="28"/>
        </w:rPr>
        <w:t>88,3</w:t>
      </w:r>
      <w:r>
        <w:rPr>
          <w:rFonts w:eastAsia="Times New Roman" w:cs="Times New Roman"/>
          <w:sz w:val="28"/>
          <w:szCs w:val="28"/>
        </w:rPr>
        <w:t>% законодательно установленного показателя на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год. По сравнению с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годом </w:t>
      </w:r>
      <w:r w:rsidR="0075405D">
        <w:rPr>
          <w:rFonts w:eastAsia="Times New Roman" w:cs="Times New Roman"/>
          <w:sz w:val="28"/>
          <w:szCs w:val="28"/>
        </w:rPr>
        <w:t>снизились</w:t>
      </w:r>
      <w:r w:rsidR="00297529">
        <w:rPr>
          <w:rFonts w:eastAsia="Times New Roman" w:cs="Times New Roman"/>
          <w:sz w:val="28"/>
          <w:szCs w:val="28"/>
        </w:rPr>
        <w:t xml:space="preserve"> на </w:t>
      </w:r>
      <w:r w:rsidR="0075405D">
        <w:rPr>
          <w:rFonts w:eastAsia="Times New Roman" w:cs="Times New Roman"/>
          <w:sz w:val="28"/>
          <w:szCs w:val="28"/>
        </w:rPr>
        <w:t>3015,2</w:t>
      </w:r>
      <w:r w:rsidR="00297529">
        <w:rPr>
          <w:rFonts w:eastAsia="Times New Roman" w:cs="Times New Roman"/>
          <w:sz w:val="28"/>
          <w:szCs w:val="28"/>
        </w:rPr>
        <w:t xml:space="preserve"> тыс. рублей или </w:t>
      </w:r>
      <w:r w:rsidR="0075405D">
        <w:rPr>
          <w:rFonts w:eastAsia="Times New Roman" w:cs="Times New Roman"/>
          <w:sz w:val="28"/>
          <w:szCs w:val="28"/>
        </w:rPr>
        <w:t>на 37,3%</w:t>
      </w:r>
      <w:r w:rsidR="00297529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75405D">
        <w:rPr>
          <w:rFonts w:eastAsia="Calibri" w:cs="Times New Roman"/>
          <w:spacing w:val="-1"/>
          <w:sz w:val="28"/>
          <w:szCs w:val="28"/>
        </w:rPr>
        <w:t>3125,2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75405D">
        <w:rPr>
          <w:rFonts w:eastAsia="Calibri" w:cs="Times New Roman"/>
          <w:spacing w:val="-1"/>
          <w:sz w:val="28"/>
          <w:szCs w:val="28"/>
        </w:rPr>
        <w:t>85,0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75405D">
        <w:rPr>
          <w:rFonts w:eastAsia="Calibri" w:cs="Times New Roman"/>
          <w:sz w:val="28"/>
          <w:szCs w:val="28"/>
        </w:rPr>
        <w:t>снизились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75405D">
        <w:rPr>
          <w:rFonts w:eastAsia="Calibri" w:cs="Times New Roman"/>
          <w:sz w:val="28"/>
          <w:szCs w:val="28"/>
        </w:rPr>
        <w:t>2208,7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75405D">
        <w:rPr>
          <w:rFonts w:eastAsia="Calibri" w:cs="Times New Roman"/>
          <w:sz w:val="28"/>
          <w:szCs w:val="28"/>
        </w:rPr>
        <w:t>на 41,4%</w:t>
      </w:r>
      <w:r w:rsidR="00471664">
        <w:rPr>
          <w:rFonts w:eastAsia="Calibri" w:cs="Times New Roman"/>
          <w:sz w:val="28"/>
          <w:szCs w:val="28"/>
        </w:rPr>
        <w:t xml:space="preserve">. </w:t>
      </w:r>
      <w:r w:rsidR="00297529" w:rsidRPr="00A939F7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 w:rsidR="00297529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75405D">
        <w:rPr>
          <w:rFonts w:eastAsia="Calibri" w:cs="Times New Roman"/>
          <w:sz w:val="28"/>
          <w:szCs w:val="28"/>
        </w:rPr>
        <w:t>снизился</w:t>
      </w:r>
      <w:r w:rsidR="00297529" w:rsidRPr="00A939F7">
        <w:rPr>
          <w:rFonts w:eastAsia="Calibri" w:cs="Times New Roman"/>
          <w:sz w:val="28"/>
          <w:szCs w:val="28"/>
        </w:rPr>
        <w:t xml:space="preserve"> на </w:t>
      </w:r>
      <w:r w:rsidR="0075405D">
        <w:rPr>
          <w:rFonts w:eastAsia="Calibri" w:cs="Times New Roman"/>
          <w:sz w:val="28"/>
          <w:szCs w:val="28"/>
        </w:rPr>
        <w:t>4,3</w:t>
      </w:r>
      <w:r w:rsidR="00297529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F634B5" w:rsidRPr="00A939F7" w:rsidRDefault="00F634B5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Наибольшую долю в общем объеме доходов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году составили </w:t>
      </w:r>
      <w:r w:rsidR="0075405D">
        <w:rPr>
          <w:rFonts w:eastAsia="Calibri" w:cs="Times New Roman"/>
          <w:sz w:val="28"/>
          <w:szCs w:val="28"/>
        </w:rPr>
        <w:t>налоговых доходы</w:t>
      </w:r>
      <w:r>
        <w:rPr>
          <w:rFonts w:eastAsia="Calibri" w:cs="Times New Roman"/>
          <w:sz w:val="28"/>
          <w:szCs w:val="28"/>
        </w:rPr>
        <w:t xml:space="preserve"> </w:t>
      </w:r>
      <w:r w:rsidR="0075405D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="0075405D">
        <w:rPr>
          <w:rFonts w:eastAsia="Calibri" w:cs="Times New Roman"/>
          <w:sz w:val="28"/>
          <w:szCs w:val="28"/>
        </w:rPr>
        <w:t>61,0</w:t>
      </w:r>
      <w:r>
        <w:rPr>
          <w:rFonts w:eastAsia="Calibri" w:cs="Times New Roman"/>
          <w:sz w:val="28"/>
          <w:szCs w:val="28"/>
        </w:rPr>
        <w:t xml:space="preserve">%, </w:t>
      </w:r>
      <w:r w:rsidR="00CD5D80">
        <w:rPr>
          <w:rFonts w:eastAsia="Calibri" w:cs="Times New Roman"/>
          <w:sz w:val="28"/>
          <w:szCs w:val="28"/>
        </w:rPr>
        <w:t xml:space="preserve">на долю </w:t>
      </w:r>
      <w:r w:rsidR="0075405D">
        <w:rPr>
          <w:rFonts w:eastAsia="Calibri" w:cs="Times New Roman"/>
          <w:sz w:val="28"/>
          <w:szCs w:val="28"/>
        </w:rPr>
        <w:t xml:space="preserve">безвозмездных поступлений </w:t>
      </w:r>
      <w:r w:rsidR="00CD5D80">
        <w:rPr>
          <w:rFonts w:eastAsia="Calibri" w:cs="Times New Roman"/>
          <w:sz w:val="28"/>
          <w:szCs w:val="28"/>
        </w:rPr>
        <w:t xml:space="preserve">приходится </w:t>
      </w:r>
      <w:r w:rsidR="00FC1368">
        <w:rPr>
          <w:rFonts w:eastAsia="Calibri" w:cs="Times New Roman"/>
          <w:sz w:val="28"/>
          <w:szCs w:val="28"/>
        </w:rPr>
        <w:t>–</w:t>
      </w:r>
      <w:r w:rsidR="0075405D">
        <w:rPr>
          <w:rFonts w:eastAsia="Calibri" w:cs="Times New Roman"/>
          <w:sz w:val="28"/>
          <w:szCs w:val="28"/>
        </w:rPr>
        <w:t>38,3</w:t>
      </w:r>
      <w:r w:rsidR="00CD5D80">
        <w:rPr>
          <w:rFonts w:eastAsia="Calibri" w:cs="Times New Roman"/>
          <w:sz w:val="28"/>
          <w:szCs w:val="28"/>
        </w:rPr>
        <w:t xml:space="preserve">%, неналоговых доходов – </w:t>
      </w:r>
      <w:r w:rsidR="0075405D">
        <w:rPr>
          <w:rFonts w:eastAsia="Calibri" w:cs="Times New Roman"/>
          <w:sz w:val="28"/>
          <w:szCs w:val="28"/>
        </w:rPr>
        <w:t>0,7</w:t>
      </w:r>
      <w:r w:rsidR="00CD5D80">
        <w:rPr>
          <w:rFonts w:eastAsia="Calibri" w:cs="Times New Roman"/>
          <w:sz w:val="28"/>
          <w:szCs w:val="28"/>
        </w:rPr>
        <w:t>%.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</w:t>
      </w:r>
      <w:r w:rsidR="00471664">
        <w:rPr>
          <w:rFonts w:eastAsia="Calibri" w:cs="Times New Roman"/>
          <w:sz w:val="28"/>
          <w:szCs w:val="28"/>
        </w:rPr>
        <w:t xml:space="preserve">20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75405D">
        <w:rPr>
          <w:rFonts w:eastAsia="Calibri" w:cs="Times New Roman"/>
          <w:sz w:val="28"/>
          <w:szCs w:val="28"/>
        </w:rPr>
        <w:t>3092,0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доходов, что составляет </w:t>
      </w:r>
      <w:r w:rsidR="0075405D">
        <w:rPr>
          <w:rFonts w:eastAsia="Calibri" w:cs="Times New Roman"/>
          <w:sz w:val="28"/>
          <w:szCs w:val="28"/>
        </w:rPr>
        <w:t>61,0</w:t>
      </w:r>
      <w:r w:rsidRPr="00A939F7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75405D">
        <w:rPr>
          <w:rFonts w:eastAsia="Times New Roman" w:cs="Times New Roman"/>
          <w:bCs/>
          <w:sz w:val="28"/>
          <w:szCs w:val="28"/>
        </w:rPr>
        <w:t xml:space="preserve">Понуровское </w:t>
      </w:r>
      <w:r w:rsidRPr="00A939F7">
        <w:rPr>
          <w:rFonts w:eastAsia="Times New Roman" w:cs="Times New Roman"/>
          <w:sz w:val="28"/>
          <w:szCs w:val="28"/>
        </w:rPr>
        <w:t>сельское поселение»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являл</w:t>
      </w:r>
      <w:r w:rsidR="00297529">
        <w:rPr>
          <w:rFonts w:eastAsia="Times New Roman" w:cs="Times New Roman"/>
          <w:sz w:val="28"/>
          <w:szCs w:val="28"/>
        </w:rPr>
        <w:t>ся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75405D">
        <w:rPr>
          <w:rFonts w:eastAsia="Times New Roman" w:cs="Times New Roman"/>
          <w:sz w:val="28"/>
          <w:szCs w:val="28"/>
        </w:rPr>
        <w:t>88,3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75405D">
        <w:rPr>
          <w:rFonts w:eastAsia="Times New Roman" w:cs="Times New Roman"/>
          <w:sz w:val="28"/>
          <w:szCs w:val="28"/>
        </w:rPr>
        <w:t xml:space="preserve">2729,0 </w:t>
      </w:r>
      <w:r w:rsidRPr="00A939F7">
        <w:rPr>
          <w:rFonts w:eastAsia="Times New Roman" w:cs="Times New Roman"/>
          <w:sz w:val="28"/>
          <w:szCs w:val="28"/>
        </w:rPr>
        <w:t>тыс. рублей.</w:t>
      </w:r>
    </w:p>
    <w:p w:rsidR="003217B9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</w:t>
      </w:r>
      <w:r w:rsidRPr="00471664">
        <w:rPr>
          <w:rFonts w:eastAsia="Times New Roman" w:cs="Times New Roman"/>
          <w:i/>
          <w:sz w:val="28"/>
          <w:szCs w:val="28"/>
        </w:rPr>
        <w:t>налога на доходы физических лиц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5405D">
        <w:rPr>
          <w:rFonts w:eastAsia="Times New Roman" w:cs="Times New Roman"/>
          <w:sz w:val="28"/>
          <w:szCs w:val="28"/>
        </w:rPr>
        <w:t>26,7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75405D">
        <w:rPr>
          <w:rFonts w:eastAsia="Times New Roman" w:cs="Times New Roman"/>
          <w:sz w:val="28"/>
          <w:szCs w:val="28"/>
        </w:rPr>
        <w:t>на 117,4%</w:t>
      </w:r>
      <w:r w:rsidR="003217B9">
        <w:rPr>
          <w:rFonts w:eastAsia="Times New Roman" w:cs="Times New Roman"/>
          <w:sz w:val="28"/>
          <w:szCs w:val="28"/>
        </w:rPr>
        <w:t xml:space="preserve"> и составило </w:t>
      </w:r>
      <w:r w:rsidR="0075405D">
        <w:rPr>
          <w:rFonts w:eastAsia="Times New Roman" w:cs="Times New Roman"/>
          <w:sz w:val="28"/>
          <w:szCs w:val="28"/>
        </w:rPr>
        <w:t>180,5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>тыс. рублей.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 за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75405D">
        <w:rPr>
          <w:rFonts w:eastAsia="Times New Roman" w:cs="Times New Roman"/>
          <w:sz w:val="28"/>
          <w:szCs w:val="28"/>
        </w:rPr>
        <w:t>14,8</w:t>
      </w:r>
      <w:r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75405D">
        <w:rPr>
          <w:rFonts w:eastAsia="Times New Roman" w:cs="Times New Roman"/>
          <w:sz w:val="28"/>
          <w:szCs w:val="28"/>
        </w:rPr>
        <w:t>14,6</w:t>
      </w:r>
      <w:r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471664">
        <w:rPr>
          <w:rFonts w:eastAsia="Times New Roman" w:cs="Times New Roman"/>
          <w:sz w:val="28"/>
          <w:szCs w:val="28"/>
        </w:rPr>
        <w:t>значительно 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5405D">
        <w:rPr>
          <w:rFonts w:eastAsia="Times New Roman" w:cs="Times New Roman"/>
          <w:sz w:val="28"/>
          <w:szCs w:val="28"/>
        </w:rPr>
        <w:t>100%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Налог на имущество физических лиц</w:t>
      </w:r>
      <w:r>
        <w:rPr>
          <w:rFonts w:eastAsia="Times New Roman" w:cs="Times New Roman"/>
          <w:sz w:val="28"/>
          <w:szCs w:val="28"/>
        </w:rPr>
        <w:t xml:space="preserve"> поступил в объеме </w:t>
      </w:r>
      <w:r w:rsidR="0075405D">
        <w:rPr>
          <w:rFonts w:eastAsia="Times New Roman" w:cs="Times New Roman"/>
          <w:sz w:val="28"/>
          <w:szCs w:val="28"/>
        </w:rPr>
        <w:t>167,8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75405D">
        <w:rPr>
          <w:rFonts w:eastAsia="Times New Roman" w:cs="Times New Roman"/>
          <w:sz w:val="28"/>
          <w:szCs w:val="28"/>
        </w:rPr>
        <w:t>61,9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75405D">
        <w:rPr>
          <w:rFonts w:eastAsia="Times New Roman" w:cs="Times New Roman"/>
          <w:sz w:val="28"/>
          <w:szCs w:val="28"/>
        </w:rPr>
        <w:t>снизилось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75405D">
        <w:rPr>
          <w:rFonts w:eastAsia="Times New Roman" w:cs="Times New Roman"/>
          <w:sz w:val="28"/>
          <w:szCs w:val="28"/>
        </w:rPr>
        <w:t>25,2</w:t>
      </w:r>
      <w:r>
        <w:rPr>
          <w:rFonts w:eastAsia="Times New Roman" w:cs="Times New Roman"/>
          <w:sz w:val="28"/>
          <w:szCs w:val="28"/>
        </w:rPr>
        <w:t xml:space="preserve"> тыс. рублей или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75405D">
        <w:rPr>
          <w:rFonts w:eastAsia="Times New Roman" w:cs="Times New Roman"/>
          <w:sz w:val="28"/>
          <w:szCs w:val="28"/>
        </w:rPr>
        <w:t>на 13,5%</w:t>
      </w:r>
      <w:r w:rsidR="00471664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</w:t>
      </w:r>
      <w:r w:rsidRPr="00471664">
        <w:rPr>
          <w:rFonts w:eastAsia="Times New Roman" w:cs="Times New Roman"/>
          <w:i/>
          <w:sz w:val="28"/>
          <w:szCs w:val="28"/>
        </w:rPr>
        <w:t>земельного налога</w:t>
      </w:r>
      <w:r>
        <w:rPr>
          <w:rFonts w:eastAsia="Times New Roman" w:cs="Times New Roman"/>
          <w:sz w:val="28"/>
          <w:szCs w:val="28"/>
        </w:rPr>
        <w:t xml:space="preserve"> сложилось в сумме </w:t>
      </w:r>
      <w:r w:rsidR="0075405D">
        <w:rPr>
          <w:rFonts w:eastAsia="Times New Roman" w:cs="Times New Roman"/>
          <w:sz w:val="28"/>
          <w:szCs w:val="28"/>
        </w:rPr>
        <w:t>2729,0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75405D">
        <w:rPr>
          <w:rFonts w:eastAsia="Times New Roman" w:cs="Times New Roman"/>
          <w:sz w:val="28"/>
          <w:szCs w:val="28"/>
        </w:rPr>
        <w:t>89,8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75405D">
        <w:rPr>
          <w:rFonts w:eastAsia="Times New Roman" w:cs="Times New Roman"/>
          <w:sz w:val="28"/>
          <w:szCs w:val="28"/>
        </w:rPr>
        <w:t>600,3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75405D">
        <w:rPr>
          <w:rFonts w:eastAsia="Times New Roman" w:cs="Times New Roman"/>
          <w:sz w:val="28"/>
          <w:szCs w:val="28"/>
        </w:rPr>
        <w:t>на 128,2%</w:t>
      </w:r>
      <w:r>
        <w:rPr>
          <w:rFonts w:eastAsia="Times New Roman" w:cs="Times New Roman"/>
          <w:sz w:val="28"/>
          <w:szCs w:val="28"/>
        </w:rPr>
        <w:t>.</w:t>
      </w:r>
    </w:p>
    <w:p w:rsidR="003217B9" w:rsidRPr="00A939F7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в течение 2020 года в бюджет сельского поселения не поступала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75405D">
        <w:rPr>
          <w:rFonts w:eastAsia="Times New Roman" w:cs="Times New Roman"/>
          <w:sz w:val="28"/>
          <w:szCs w:val="28"/>
        </w:rPr>
        <w:t>33,2</w:t>
      </w:r>
      <w:r w:rsidR="00B602A4">
        <w:rPr>
          <w:rFonts w:eastAsia="Times New Roman" w:cs="Times New Roman"/>
          <w:sz w:val="28"/>
          <w:szCs w:val="28"/>
        </w:rPr>
        <w:t xml:space="preserve"> тыс. рублей</w:t>
      </w:r>
      <w:r w:rsidR="00B602A4" w:rsidRPr="00202F04">
        <w:rPr>
          <w:rFonts w:eastAsia="Times New Roman" w:cs="Times New Roman"/>
          <w:sz w:val="28"/>
          <w:szCs w:val="28"/>
        </w:rPr>
        <w:t>.</w:t>
      </w:r>
    </w:p>
    <w:p w:rsidR="00760FC8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Доходы от продажи материальных  нематериальных активов</w:t>
      </w:r>
      <w:r>
        <w:rPr>
          <w:rFonts w:eastAsia="Times New Roman" w:cs="Times New Roman"/>
          <w:sz w:val="28"/>
          <w:szCs w:val="28"/>
        </w:rPr>
        <w:t xml:space="preserve"> поступили в объеме </w:t>
      </w:r>
      <w:r w:rsidR="0075405D">
        <w:rPr>
          <w:rFonts w:eastAsia="Times New Roman" w:cs="Times New Roman"/>
          <w:sz w:val="28"/>
          <w:szCs w:val="28"/>
        </w:rPr>
        <w:t>33,2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75405D" w:rsidRDefault="0075405D" w:rsidP="0075405D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C3055A">
        <w:rPr>
          <w:rFonts w:eastAsia="Times New Roman" w:cs="Times New Roman"/>
          <w:b/>
          <w:sz w:val="28"/>
          <w:szCs w:val="28"/>
        </w:rPr>
        <w:t>Контрольно-счетная палата отмечает,</w:t>
      </w:r>
      <w:r>
        <w:rPr>
          <w:rFonts w:eastAsia="Times New Roman" w:cs="Times New Roman"/>
          <w:b/>
          <w:sz w:val="28"/>
          <w:szCs w:val="28"/>
        </w:rPr>
        <w:t xml:space="preserve"> что</w:t>
      </w:r>
      <w:r w:rsidR="00115D40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н</w:t>
      </w:r>
      <w:r w:rsidRPr="00F11934">
        <w:rPr>
          <w:rFonts w:eastAsia="Times New Roman" w:cs="Times New Roman"/>
          <w:b/>
          <w:sz w:val="28"/>
          <w:szCs w:val="28"/>
        </w:rPr>
        <w:t>аличие расхождений между плановыми показателями и фактическим поступлением в бюджет Понуровского сельского поселения  доходов от продажи мате</w:t>
      </w:r>
      <w:r>
        <w:rPr>
          <w:rFonts w:eastAsia="Times New Roman" w:cs="Times New Roman"/>
          <w:b/>
          <w:sz w:val="28"/>
          <w:szCs w:val="28"/>
        </w:rPr>
        <w:t>р</w:t>
      </w:r>
      <w:r w:rsidRPr="00F11934">
        <w:rPr>
          <w:rFonts w:eastAsia="Times New Roman" w:cs="Times New Roman"/>
          <w:b/>
          <w:sz w:val="28"/>
          <w:szCs w:val="28"/>
        </w:rPr>
        <w:t xml:space="preserve">иальных и нематериальных активов на 100%, а именно отсутствия плановых </w:t>
      </w:r>
      <w:r w:rsidRPr="00F11934">
        <w:rPr>
          <w:rFonts w:eastAsia="Times New Roman" w:cs="Times New Roman"/>
          <w:b/>
          <w:sz w:val="28"/>
          <w:szCs w:val="28"/>
        </w:rPr>
        <w:lastRenderedPageBreak/>
        <w:t>назначений, является нарушением ст. 160.1 БК РФ, неосуществление бюджетных полномочий главного администратора (администратора) доходов бюджета, а также  нарушением ст. 37 БК РФ, согласно которой должен соблюдаться принцип достоверности бюджета, что означает надежность и реалистичность расчета доходов и расходов бюджета.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</w:t>
      </w:r>
      <w:r w:rsidR="00471664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C90E1F">
        <w:rPr>
          <w:rFonts w:eastAsia="Calibri" w:cs="Times New Roman"/>
          <w:sz w:val="28"/>
          <w:szCs w:val="28"/>
        </w:rPr>
        <w:t>1937,3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C90E1F">
        <w:rPr>
          <w:rFonts w:eastAsia="Calibri" w:cs="Times New Roman"/>
          <w:sz w:val="28"/>
          <w:szCs w:val="28"/>
        </w:rPr>
        <w:t>38,3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60FC8">
        <w:rPr>
          <w:rFonts w:eastAsia="Calibri" w:cs="Times New Roman"/>
          <w:sz w:val="28"/>
          <w:szCs w:val="28"/>
        </w:rPr>
        <w:t>9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C90E1F">
        <w:rPr>
          <w:rFonts w:eastAsia="Calibri" w:cs="Times New Roman"/>
          <w:sz w:val="28"/>
          <w:szCs w:val="28"/>
        </w:rPr>
        <w:t>снизился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C90E1F">
        <w:rPr>
          <w:rFonts w:eastAsia="Calibri" w:cs="Times New Roman"/>
          <w:sz w:val="28"/>
          <w:szCs w:val="28"/>
        </w:rPr>
        <w:t>806,6</w:t>
      </w:r>
      <w:r w:rsidR="00760FC8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C90E1F">
        <w:rPr>
          <w:rFonts w:eastAsia="Calibri" w:cs="Times New Roman"/>
          <w:sz w:val="28"/>
          <w:szCs w:val="28"/>
        </w:rPr>
        <w:t>29,4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C90E1F">
        <w:rPr>
          <w:rFonts w:eastAsia="Calibri" w:cs="Times New Roman"/>
          <w:spacing w:val="-6"/>
          <w:sz w:val="28"/>
          <w:szCs w:val="28"/>
        </w:rPr>
        <w:t>46,9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%; </w:t>
      </w:r>
      <w:r w:rsidR="00C90E1F">
        <w:rPr>
          <w:rFonts w:eastAsia="Calibri" w:cs="Times New Roman"/>
          <w:spacing w:val="-6"/>
          <w:sz w:val="28"/>
          <w:szCs w:val="28"/>
        </w:rPr>
        <w:t xml:space="preserve">субсидии – 4,9%,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C90E1F">
        <w:rPr>
          <w:rFonts w:eastAsia="Calibri" w:cs="Times New Roman"/>
          <w:sz w:val="28"/>
          <w:szCs w:val="28"/>
        </w:rPr>
        <w:t>6,6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межбюджетные трансферты </w:t>
      </w:r>
      <w:r w:rsidR="00C90E1F">
        <w:rPr>
          <w:rFonts w:eastAsia="Calibri" w:cs="Times New Roman"/>
          <w:sz w:val="28"/>
          <w:szCs w:val="28"/>
        </w:rPr>
        <w:t>– 41,6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Дотации</w:t>
      </w:r>
      <w:r w:rsidRPr="00A939F7">
        <w:rPr>
          <w:rFonts w:eastAsia="Times New Roman" w:cs="Times New Roman"/>
          <w:sz w:val="28"/>
          <w:szCs w:val="28"/>
        </w:rPr>
        <w:t xml:space="preserve"> в бюджет </w:t>
      </w:r>
      <w:r w:rsidR="00C90E1F">
        <w:rPr>
          <w:rFonts w:eastAsia="Times New Roman" w:cs="Times New Roman"/>
          <w:bCs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C90E1F">
        <w:rPr>
          <w:rFonts w:eastAsia="Times New Roman" w:cs="Times New Roman"/>
          <w:sz w:val="28"/>
          <w:szCs w:val="28"/>
        </w:rPr>
        <w:t>909,4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C90E1F">
        <w:rPr>
          <w:rFonts w:eastAsia="Times New Roman" w:cs="Times New Roman"/>
          <w:sz w:val="28"/>
          <w:szCs w:val="28"/>
        </w:rPr>
        <w:t>94,9</w:t>
      </w:r>
      <w:r w:rsidRPr="00A939F7">
        <w:rPr>
          <w:rFonts w:eastAsia="Times New Roman" w:cs="Times New Roman"/>
          <w:sz w:val="28"/>
          <w:szCs w:val="28"/>
        </w:rPr>
        <w:t xml:space="preserve"> % планового объема,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39F7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C90E1F">
        <w:rPr>
          <w:rFonts w:eastAsia="Times New Roman" w:cs="Times New Roman"/>
          <w:spacing w:val="-12"/>
          <w:sz w:val="28"/>
          <w:szCs w:val="28"/>
        </w:rPr>
        <w:t>116,0</w:t>
      </w:r>
      <w:r w:rsidRPr="00A939F7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C90E1F">
        <w:rPr>
          <w:rFonts w:eastAsia="Times New Roman" w:cs="Times New Roman"/>
          <w:sz w:val="28"/>
          <w:szCs w:val="28"/>
        </w:rPr>
        <w:t>841,8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C90E1F">
        <w:rPr>
          <w:rFonts w:eastAsia="Times New Roman" w:cs="Times New Roman"/>
          <w:sz w:val="28"/>
          <w:szCs w:val="28"/>
        </w:rPr>
        <w:t>126,9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C90E1F">
        <w:rPr>
          <w:rFonts w:eastAsia="Times New Roman" w:cs="Times New Roman"/>
          <w:sz w:val="28"/>
          <w:szCs w:val="28"/>
        </w:rPr>
        <w:t>126,9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</w:t>
      </w:r>
      <w:r w:rsidR="00760FC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поступ</w:t>
      </w:r>
      <w:r w:rsidR="00C90E1F">
        <w:rPr>
          <w:rFonts w:eastAsia="Times New Roman" w:cs="Times New Roman"/>
          <w:sz w:val="28"/>
          <w:szCs w:val="28"/>
        </w:rPr>
        <w:t>и</w:t>
      </w:r>
      <w:r w:rsidRPr="00A939F7">
        <w:rPr>
          <w:rFonts w:eastAsia="Times New Roman" w:cs="Times New Roman"/>
          <w:sz w:val="28"/>
          <w:szCs w:val="28"/>
        </w:rPr>
        <w:t>ли</w:t>
      </w:r>
      <w:r w:rsidR="00C90E1F">
        <w:rPr>
          <w:rFonts w:eastAsia="Times New Roman" w:cs="Times New Roman"/>
          <w:sz w:val="28"/>
          <w:szCs w:val="28"/>
        </w:rPr>
        <w:t xml:space="preserve"> в сумме 95,8 тыс. рублей или 100% плановых назначений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B602A4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60FC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межбюджетные трансферты поступили в сумме </w:t>
      </w:r>
      <w:r w:rsidR="00C90E1F">
        <w:rPr>
          <w:rFonts w:eastAsia="Times New Roman" w:cs="Times New Roman"/>
          <w:sz w:val="28"/>
          <w:szCs w:val="28"/>
        </w:rPr>
        <w:t xml:space="preserve">805,1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C90E1F">
        <w:rPr>
          <w:rFonts w:eastAsia="Times New Roman" w:cs="Times New Roman"/>
          <w:sz w:val="28"/>
          <w:szCs w:val="28"/>
        </w:rPr>
        <w:t>91,6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2C6E21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</w:t>
      </w:r>
      <w:r w:rsidR="00FA1CF3">
        <w:rPr>
          <w:rFonts w:eastAsia="Calibri" w:cs="Times New Roman"/>
          <w:b/>
          <w:bCs/>
          <w:sz w:val="28"/>
          <w:szCs w:val="28"/>
        </w:rPr>
        <w:t>3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E8494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</w:t>
      </w:r>
      <w:r w:rsidR="00233CCC">
        <w:rPr>
          <w:rFonts w:eastAsia="Times New Roman" w:cs="Times New Roman"/>
          <w:bCs/>
          <w:spacing w:val="6"/>
          <w:sz w:val="28"/>
          <w:szCs w:val="28"/>
        </w:rPr>
        <w:t>20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865186">
        <w:rPr>
          <w:rFonts w:eastAsia="Times New Roman" w:cs="Times New Roman"/>
          <w:bCs/>
          <w:spacing w:val="6"/>
          <w:sz w:val="28"/>
          <w:szCs w:val="28"/>
        </w:rPr>
        <w:t>8208,4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865186">
        <w:rPr>
          <w:rFonts w:eastAsia="Times New Roman" w:cs="Times New Roman"/>
          <w:bCs/>
          <w:spacing w:val="6"/>
          <w:sz w:val="28"/>
          <w:szCs w:val="28"/>
        </w:rPr>
        <w:t>87,9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% уточненного плана.</w:t>
      </w:r>
    </w:p>
    <w:p w:rsidR="006F4799" w:rsidRPr="00A939F7" w:rsidRDefault="006F4799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Cs/>
          <w:spacing w:val="6"/>
          <w:sz w:val="28"/>
          <w:szCs w:val="28"/>
        </w:rPr>
        <w:t>В течение 20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20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года, в соответствии с решениями Совета народных  расходы бюджета </w:t>
      </w:r>
      <w:r w:rsidR="00865186">
        <w:rPr>
          <w:rFonts w:eastAsia="Times New Roman" w:cs="Times New Roman"/>
          <w:bCs/>
          <w:spacing w:val="6"/>
          <w:sz w:val="28"/>
          <w:szCs w:val="28"/>
        </w:rPr>
        <w:t>Понуровского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</w:t>
      </w:r>
      <w:r w:rsidR="003C340C">
        <w:rPr>
          <w:rFonts w:eastAsia="Times New Roman" w:cs="Times New Roman"/>
          <w:bCs/>
          <w:spacing w:val="6"/>
          <w:sz w:val="28"/>
          <w:szCs w:val="28"/>
        </w:rPr>
        <w:t xml:space="preserve"> увеличены на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65186">
        <w:rPr>
          <w:rFonts w:eastAsia="Times New Roman" w:cs="Times New Roman"/>
          <w:bCs/>
          <w:spacing w:val="6"/>
          <w:sz w:val="28"/>
          <w:szCs w:val="28"/>
        </w:rPr>
        <w:t>2588,9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 xml:space="preserve">на </w:t>
      </w:r>
      <w:r w:rsidR="00865186">
        <w:rPr>
          <w:rFonts w:eastAsia="Times New Roman" w:cs="Times New Roman"/>
          <w:bCs/>
          <w:spacing w:val="6"/>
          <w:sz w:val="28"/>
          <w:szCs w:val="28"/>
        </w:rPr>
        <w:t>139,6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>%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>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</w:t>
      </w:r>
      <w:r w:rsidR="006E1FF7">
        <w:rPr>
          <w:rFonts w:eastAsia="Times New Roman" w:cs="Times New Roman"/>
          <w:sz w:val="28"/>
          <w:szCs w:val="28"/>
        </w:rPr>
        <w:t xml:space="preserve"> 20</w:t>
      </w:r>
      <w:r w:rsidR="002A4E28">
        <w:rPr>
          <w:rFonts w:eastAsia="Times New Roman" w:cs="Times New Roman"/>
          <w:sz w:val="28"/>
          <w:szCs w:val="28"/>
        </w:rPr>
        <w:t>20</w:t>
      </w:r>
      <w:r w:rsidR="006E1FF7">
        <w:rPr>
          <w:rFonts w:eastAsia="Times New Roman" w:cs="Times New Roman"/>
          <w:sz w:val="28"/>
          <w:szCs w:val="28"/>
        </w:rPr>
        <w:t xml:space="preserve"> года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D7474A">
        <w:rPr>
          <w:rFonts w:eastAsia="Times New Roman" w:cs="Times New Roman"/>
          <w:sz w:val="28"/>
          <w:szCs w:val="28"/>
        </w:rPr>
        <w:t>в разрезе разделов классификации расходов</w:t>
      </w:r>
      <w:r w:rsidRPr="00A939F7">
        <w:rPr>
          <w:rFonts w:eastAsia="Times New Roman" w:cs="Times New Roman"/>
          <w:sz w:val="28"/>
          <w:szCs w:val="28"/>
        </w:rPr>
        <w:t xml:space="preserve"> представлены в таблице</w:t>
      </w:r>
      <w:r w:rsidR="00D7474A">
        <w:rPr>
          <w:rFonts w:eastAsia="Times New Roman" w:cs="Times New Roman"/>
          <w:sz w:val="28"/>
          <w:szCs w:val="28"/>
        </w:rPr>
        <w:t xml:space="preserve"> 2</w:t>
      </w:r>
      <w:r w:rsidRPr="00A939F7">
        <w:rPr>
          <w:rFonts w:eastAsia="Times New Roman" w:cs="Times New Roman"/>
          <w:sz w:val="28"/>
          <w:szCs w:val="28"/>
        </w:rPr>
        <w:t>:</w:t>
      </w:r>
    </w:p>
    <w:p w:rsidR="00856523" w:rsidRDefault="00856523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856523" w:rsidRDefault="00856523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856523" w:rsidRDefault="00856523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856523" w:rsidRDefault="00856523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5E0F7C" w:rsidRPr="00A939F7" w:rsidRDefault="00D7474A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Таблица 2(тыс.рублей)</w:t>
      </w:r>
    </w:p>
    <w:tbl>
      <w:tblPr>
        <w:tblW w:w="95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276"/>
        <w:gridCol w:w="1134"/>
        <w:gridCol w:w="992"/>
        <w:gridCol w:w="1134"/>
        <w:gridCol w:w="1134"/>
        <w:gridCol w:w="709"/>
        <w:gridCol w:w="20"/>
      </w:tblGrid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15A20" w:rsidRPr="00B02C3F" w:rsidTr="00715A20">
        <w:trPr>
          <w:trHeight w:val="92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85652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 от 2</w:t>
            </w:r>
            <w:r w:rsidR="0085652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.12.2019 №</w:t>
            </w:r>
            <w:r w:rsidR="0085652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85652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от 28.09.2020 №17</w:t>
            </w:r>
            <w:r w:rsidR="0085652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Отклонение в %</w:t>
            </w:r>
          </w:p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структура</w:t>
            </w:r>
          </w:p>
        </w:tc>
      </w:tr>
      <w:tr w:rsidR="00715A20" w:rsidRPr="004C0604" w:rsidTr="00715A20">
        <w:trPr>
          <w:trHeight w:val="106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01 «общегосударственные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99373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8466F2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19,9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99373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A52CBC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8466F2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 «Национальная безопасность и правоохранительная</w:t>
            </w:r>
            <w:r w:rsidR="00C52F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деятельность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993736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C253B9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8466F2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0,06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04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99373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729</w:t>
            </w:r>
            <w:r w:rsidR="00C253B9">
              <w:rPr>
                <w:rFonts w:eastAsia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8466F2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14,5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 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8466F2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23,8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08 «Культура, кинематография»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C253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8466F2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 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145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C253B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8466F2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A52CB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1B538C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В179,8р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1B538C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8466F2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24,0</w:t>
            </w:r>
          </w:p>
        </w:tc>
      </w:tr>
      <w:tr w:rsidR="00715A20" w:rsidRPr="003814B6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C253B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1B538C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9133,3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145B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C12C51" w:rsidRDefault="001B538C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8208,4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3814B6" w:rsidRDefault="00F145B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A939F7" w:rsidRPr="00A939F7" w:rsidRDefault="00A939F7" w:rsidP="00E8494C">
      <w:pPr>
        <w:widowControl w:val="0"/>
        <w:shd w:val="clear" w:color="auto" w:fill="FFFFFF"/>
        <w:spacing w:before="12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6A72D1" w:rsidRDefault="00A939F7" w:rsidP="00C36C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>«</w:t>
      </w:r>
      <w:r w:rsidR="00C52F30">
        <w:rPr>
          <w:rFonts w:eastAsia="Times New Roman" w:cs="Times New Roman"/>
          <w:sz w:val="28"/>
          <w:szCs w:val="28"/>
        </w:rPr>
        <w:t>Межбюджетные трансферты общего характера бюджетной бюджетам бюджетной системы РФ</w:t>
      </w:r>
      <w:r w:rsidRPr="00A939F7">
        <w:rPr>
          <w:rFonts w:eastAsia="Times New Roman" w:cs="Times New Roman"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C52F30">
        <w:rPr>
          <w:rFonts w:eastAsia="Times New Roman" w:cs="Times New Roman"/>
          <w:spacing w:val="4"/>
          <w:sz w:val="28"/>
          <w:szCs w:val="28"/>
        </w:rPr>
        <w:t>24,0</w:t>
      </w:r>
      <w:r w:rsidRPr="00A939F7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C52F30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C65699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6A72D1">
        <w:rPr>
          <w:rFonts w:eastAsia="Times New Roman" w:cs="Times New Roman"/>
          <w:spacing w:val="4"/>
          <w:sz w:val="28"/>
          <w:szCs w:val="28"/>
        </w:rPr>
        <w:t>0,</w:t>
      </w:r>
      <w:r w:rsidR="00C52F30">
        <w:rPr>
          <w:rFonts w:eastAsia="Times New Roman" w:cs="Times New Roman"/>
          <w:spacing w:val="4"/>
          <w:sz w:val="28"/>
          <w:szCs w:val="28"/>
        </w:rPr>
        <w:t>06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C36C70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</w:t>
      </w:r>
      <w:r w:rsidR="00F00E6C">
        <w:rPr>
          <w:rFonts w:eastAsia="Times New Roman" w:cs="Times New Roman"/>
          <w:sz w:val="28"/>
          <w:szCs w:val="28"/>
        </w:rPr>
        <w:t>3</w:t>
      </w:r>
      <w:r w:rsidRPr="00A939F7">
        <w:rPr>
          <w:rFonts w:eastAsia="Times New Roman" w:cs="Times New Roman"/>
          <w:sz w:val="28"/>
          <w:szCs w:val="28"/>
        </w:rPr>
        <w:t xml:space="preserve"> (тыс.руб.)</w:t>
      </w:r>
    </w:p>
    <w:tbl>
      <w:tblPr>
        <w:tblpPr w:leftFromText="171" w:rightFromText="171" w:vertAnchor="text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709"/>
        <w:gridCol w:w="709"/>
        <w:gridCol w:w="1559"/>
        <w:gridCol w:w="1276"/>
        <w:gridCol w:w="1134"/>
        <w:gridCol w:w="161"/>
      </w:tblGrid>
      <w:tr w:rsidR="00470AEF" w:rsidRPr="00A939F7" w:rsidTr="005D75EE">
        <w:trPr>
          <w:gridAfter w:val="1"/>
          <w:wAfter w:w="161" w:type="dxa"/>
          <w:trHeight w:val="244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% исполения</w:t>
            </w:r>
          </w:p>
        </w:tc>
      </w:tr>
      <w:tr w:rsidR="005D75EE" w:rsidRPr="00A939F7" w:rsidTr="005D75EE">
        <w:trPr>
          <w:trHeight w:val="705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C52F3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C52F3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D716B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94,6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68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1644,4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D716B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94,6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D716B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7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126,9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126,9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B1C49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B1C49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F47B1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F47B1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F47B1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9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3A418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F47B1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0B1C4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61" w:type="dxa"/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304,7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1403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2158,2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1652,2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1403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76,6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1311,6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1209,5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1403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92,2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1311,6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1209,5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1403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154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D97EFB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62039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8208,4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14035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89,9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B62039" w:rsidRDefault="00B62039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</w:t>
      </w:r>
      <w:r w:rsidR="00037991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714035">
        <w:rPr>
          <w:rFonts w:eastAsia="Calibri" w:cs="Times New Roman"/>
          <w:sz w:val="28"/>
          <w:szCs w:val="28"/>
        </w:rPr>
        <w:t>1670,1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714035">
        <w:rPr>
          <w:rFonts w:eastAsia="Calibri" w:cs="Times New Roman"/>
          <w:sz w:val="28"/>
          <w:szCs w:val="28"/>
        </w:rPr>
        <w:t>94,6</w:t>
      </w:r>
      <w:r w:rsidRPr="00A939F7">
        <w:rPr>
          <w:rFonts w:eastAsia="Calibri" w:cs="Times New Roman"/>
          <w:sz w:val="28"/>
          <w:szCs w:val="28"/>
        </w:rPr>
        <w:t xml:space="preserve">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714035">
        <w:rPr>
          <w:rFonts w:eastAsia="Times New Roman" w:cs="Times New Roman"/>
          <w:sz w:val="28"/>
          <w:szCs w:val="28"/>
        </w:rPr>
        <w:t>19,9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B47EED">
        <w:rPr>
          <w:rFonts w:eastAsia="Calibri" w:cs="Times New Roman"/>
          <w:sz w:val="28"/>
          <w:szCs w:val="28"/>
        </w:rPr>
        <w:t xml:space="preserve">1194,3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B47EED">
        <w:rPr>
          <w:rFonts w:eastAsia="Calibri" w:cs="Times New Roman"/>
          <w:sz w:val="28"/>
          <w:szCs w:val="28"/>
        </w:rPr>
        <w:t>14,5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B47EED">
        <w:rPr>
          <w:rFonts w:eastAsia="Times New Roman" w:cs="Times New Roman"/>
          <w:sz w:val="28"/>
          <w:szCs w:val="28"/>
        </w:rPr>
        <w:t>1644,4</w:t>
      </w:r>
      <w:r w:rsidR="0003799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Default="00A211C5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10,0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рублей</w:t>
      </w:r>
      <w:r w:rsidR="00B513D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по передаче полномочий по осуществлению внешнего финансового контроля Контрольно-счетной палате Стародубского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B513DC" w:rsidRPr="00A939F7" w:rsidRDefault="00B513DC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Расходы подраздела </w:t>
      </w:r>
      <w:r w:rsidR="00DA2BF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0113 </w:t>
      </w:r>
      <w:r w:rsidR="00DA2BFC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«</w:t>
      </w:r>
      <w:r w:rsidR="008B7187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Другие общегосударственные вопросы»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B47EED">
        <w:rPr>
          <w:rFonts w:eastAsia="Times New Roman" w:cs="Times New Roman"/>
          <w:color w:val="000000"/>
          <w:sz w:val="28"/>
          <w:szCs w:val="28"/>
          <w:lang w:eastAsia="en-US"/>
        </w:rPr>
        <w:t xml:space="preserve">15,7 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тыс. рублей, или </w:t>
      </w:r>
      <w:r w:rsidR="00B47EED">
        <w:rPr>
          <w:rFonts w:eastAsia="Times New Roman" w:cs="Times New Roman"/>
          <w:color w:val="000000"/>
          <w:sz w:val="28"/>
          <w:szCs w:val="28"/>
          <w:lang w:eastAsia="en-US"/>
        </w:rPr>
        <w:t>100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>% утвержденных назначений.</w:t>
      </w:r>
    </w:p>
    <w:p w:rsidR="00A939F7" w:rsidRP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B47EED">
        <w:rPr>
          <w:rFonts w:eastAsia="Times New Roman" w:cs="Times New Roman"/>
          <w:sz w:val="28"/>
          <w:szCs w:val="28"/>
        </w:rPr>
        <w:t>126,9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037991">
        <w:rPr>
          <w:rFonts w:eastAsia="Times New Roman" w:cs="Times New Roman"/>
          <w:sz w:val="28"/>
          <w:szCs w:val="28"/>
        </w:rPr>
        <w:t>1,5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037991" w:rsidRPr="00A939F7" w:rsidRDefault="00037991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3</w:t>
      </w:r>
      <w:r w:rsidRPr="00A939F7">
        <w:rPr>
          <w:rFonts w:eastAsia="Times New Roman" w:cs="Times New Roman"/>
          <w:b/>
          <w:sz w:val="28"/>
          <w:szCs w:val="28"/>
        </w:rPr>
        <w:t xml:space="preserve"> «</w:t>
      </w:r>
      <w:r w:rsidR="00BB2761">
        <w:rPr>
          <w:rFonts w:eastAsia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b/>
          <w:sz w:val="28"/>
          <w:szCs w:val="28"/>
        </w:rPr>
        <w:t>»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B2761">
        <w:rPr>
          <w:rFonts w:eastAsia="Times New Roman" w:cs="Times New Roman"/>
          <w:sz w:val="28"/>
          <w:szCs w:val="28"/>
        </w:rPr>
        <w:t>расходы исполнены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B47EED">
        <w:rPr>
          <w:rFonts w:eastAsia="Times New Roman" w:cs="Times New Roman"/>
          <w:sz w:val="28"/>
          <w:szCs w:val="28"/>
        </w:rPr>
        <w:t>5,7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BB2761">
        <w:rPr>
          <w:rFonts w:eastAsia="Times New Roman" w:cs="Times New Roman"/>
          <w:sz w:val="28"/>
          <w:szCs w:val="28"/>
        </w:rPr>
        <w:t xml:space="preserve"> или </w:t>
      </w:r>
      <w:r w:rsidR="00B47EED">
        <w:rPr>
          <w:rFonts w:eastAsia="Times New Roman" w:cs="Times New Roman"/>
          <w:sz w:val="28"/>
          <w:szCs w:val="28"/>
        </w:rPr>
        <w:t>38,0</w:t>
      </w:r>
      <w:r w:rsidR="00BB2761">
        <w:rPr>
          <w:rFonts w:eastAsia="Times New Roman" w:cs="Times New Roman"/>
          <w:sz w:val="28"/>
          <w:szCs w:val="28"/>
        </w:rPr>
        <w:t>% плановых назначений</w:t>
      </w:r>
      <w:r w:rsidRPr="00A939F7">
        <w:rPr>
          <w:rFonts w:eastAsia="Times New Roman" w:cs="Times New Roman"/>
          <w:sz w:val="28"/>
          <w:szCs w:val="28"/>
        </w:rPr>
        <w:t xml:space="preserve">. </w:t>
      </w:r>
      <w:r w:rsidR="00BB2761"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47EED">
        <w:rPr>
          <w:rFonts w:eastAsia="Times New Roman" w:cs="Times New Roman"/>
          <w:sz w:val="28"/>
          <w:szCs w:val="28"/>
        </w:rPr>
        <w:t>0,06</w:t>
      </w:r>
      <w:r w:rsidR="00BB2761"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D63AD3" w:rsidRDefault="00D63AD3" w:rsidP="00E8494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lastRenderedPageBreak/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="00BB2761">
        <w:rPr>
          <w:rFonts w:cs="Times New Roman"/>
          <w:b/>
          <w:sz w:val="28"/>
          <w:szCs w:val="28"/>
        </w:rPr>
        <w:t xml:space="preserve">расходы </w:t>
      </w:r>
      <w:r w:rsidRPr="00A939F7">
        <w:rPr>
          <w:rFonts w:cs="Times New Roman"/>
          <w:sz w:val="28"/>
          <w:szCs w:val="28"/>
        </w:rPr>
        <w:t>в 20</w:t>
      </w:r>
      <w:r w:rsidR="00BB2761">
        <w:rPr>
          <w:rFonts w:cs="Times New Roman"/>
          <w:sz w:val="28"/>
          <w:szCs w:val="28"/>
        </w:rPr>
        <w:t>20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="00BB2761">
        <w:rPr>
          <w:rFonts w:cs="Times New Roman"/>
          <w:sz w:val="28"/>
          <w:szCs w:val="28"/>
        </w:rPr>
        <w:t xml:space="preserve"> </w:t>
      </w:r>
      <w:r w:rsidR="00B47EED">
        <w:rPr>
          <w:sz w:val="28"/>
          <w:szCs w:val="28"/>
        </w:rPr>
        <w:t>1191,2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B47EED">
        <w:rPr>
          <w:rFonts w:cs="Times New Roman"/>
          <w:sz w:val="28"/>
          <w:szCs w:val="28"/>
        </w:rPr>
        <w:t>88,7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</w:p>
    <w:p w:rsidR="00AF4104" w:rsidRDefault="00AF4104" w:rsidP="00E8494C">
      <w:pPr>
        <w:pStyle w:val="Style2"/>
        <w:widowControl/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B47EED">
        <w:rPr>
          <w:rStyle w:val="FontStyle31"/>
          <w:sz w:val="28"/>
          <w:szCs w:val="28"/>
        </w:rPr>
        <w:t>335,2</w:t>
      </w:r>
      <w:r>
        <w:rPr>
          <w:rStyle w:val="FontStyle31"/>
          <w:sz w:val="28"/>
          <w:szCs w:val="28"/>
        </w:rPr>
        <w:t xml:space="preserve"> тыс. рублей или </w:t>
      </w:r>
      <w:r w:rsidR="00B47EED">
        <w:rPr>
          <w:rStyle w:val="FontStyle31"/>
          <w:sz w:val="28"/>
          <w:szCs w:val="28"/>
        </w:rPr>
        <w:t>73,3</w:t>
      </w:r>
      <w:r>
        <w:rPr>
          <w:rStyle w:val="FontStyle31"/>
          <w:sz w:val="28"/>
          <w:szCs w:val="28"/>
        </w:rPr>
        <w:t xml:space="preserve">% бюджетных назначений, которые были направлены на ремонт и содержание автомобильных дорог поселения. </w:t>
      </w:r>
    </w:p>
    <w:p w:rsidR="00AF4104" w:rsidRDefault="00AF4104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 w:rsidR="00B47EED"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B47EED">
        <w:rPr>
          <w:rStyle w:val="FontStyle31"/>
          <w:sz w:val="28"/>
          <w:szCs w:val="28"/>
        </w:rPr>
        <w:t xml:space="preserve">856,0 </w:t>
      </w:r>
      <w:r w:rsidRPr="00B7219B">
        <w:rPr>
          <w:rStyle w:val="FontStyle31"/>
          <w:sz w:val="28"/>
          <w:szCs w:val="28"/>
        </w:rPr>
        <w:t xml:space="preserve">тыс. рублей, или </w:t>
      </w:r>
      <w:r w:rsidR="00B47EED">
        <w:rPr>
          <w:rStyle w:val="FontStyle31"/>
          <w:sz w:val="28"/>
          <w:szCs w:val="28"/>
        </w:rPr>
        <w:t>96,6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D63AD3" w:rsidRPr="00A939F7" w:rsidRDefault="00D63AD3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B47EED">
        <w:rPr>
          <w:rFonts w:eastAsia="Times New Roman" w:cs="Times New Roman"/>
          <w:sz w:val="28"/>
          <w:szCs w:val="28"/>
        </w:rPr>
        <w:t>14,5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E8494C">
      <w:pPr>
        <w:shd w:val="clear" w:color="auto" w:fill="FFFFFF"/>
        <w:tabs>
          <w:tab w:val="left" w:pos="4685"/>
          <w:tab w:val="left" w:pos="8146"/>
        </w:tabs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B47EED">
        <w:rPr>
          <w:rFonts w:eastAsia="Calibri" w:cs="Times New Roman"/>
          <w:sz w:val="28"/>
          <w:szCs w:val="28"/>
        </w:rPr>
        <w:t>1956,9</w:t>
      </w:r>
      <w:r w:rsidR="00BB276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B47EED">
        <w:rPr>
          <w:rFonts w:eastAsia="Calibri" w:cs="Times New Roman"/>
          <w:sz w:val="28"/>
          <w:szCs w:val="28"/>
        </w:rPr>
        <w:t>77,5</w:t>
      </w:r>
      <w:r w:rsidRPr="00A939F7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B47EED">
        <w:rPr>
          <w:rFonts w:eastAsia="Calibri" w:cs="Times New Roman"/>
          <w:sz w:val="28"/>
          <w:szCs w:val="28"/>
        </w:rPr>
        <w:t>23,8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Расходы осуществлялись по подразделам</w:t>
      </w:r>
      <w:r w:rsidR="00BB276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0502 «Коммунальное хозяйство» - </w:t>
      </w:r>
      <w:r w:rsidR="00B47EED">
        <w:rPr>
          <w:rFonts w:eastAsia="Times New Roman" w:cs="Times New Roman"/>
          <w:sz w:val="28"/>
          <w:szCs w:val="28"/>
        </w:rPr>
        <w:t>304,7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B47EED">
        <w:rPr>
          <w:rFonts w:eastAsia="Times New Roman" w:cs="Times New Roman"/>
          <w:sz w:val="28"/>
          <w:szCs w:val="28"/>
        </w:rPr>
        <w:t>1652,2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B47EED">
        <w:rPr>
          <w:rFonts w:eastAsia="Times New Roman" w:cs="Times New Roman"/>
          <w:spacing w:val="-10"/>
          <w:sz w:val="28"/>
          <w:szCs w:val="28"/>
        </w:rPr>
        <w:t>1209,5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B47EED">
        <w:rPr>
          <w:rFonts w:eastAsia="Times New Roman" w:cs="Times New Roman"/>
          <w:sz w:val="28"/>
          <w:szCs w:val="28"/>
        </w:rPr>
        <w:t>92,2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</w:p>
    <w:p w:rsid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B47EED">
        <w:rPr>
          <w:rFonts w:eastAsia="Calibri" w:cs="Times New Roman"/>
          <w:spacing w:val="3"/>
          <w:sz w:val="28"/>
          <w:szCs w:val="28"/>
        </w:rPr>
        <w:t>1209,5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6A781F" w:rsidRPr="00A939F7" w:rsidRDefault="006A781F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B47EED">
        <w:rPr>
          <w:rFonts w:eastAsia="Times New Roman" w:cs="Times New Roman"/>
          <w:sz w:val="28"/>
          <w:szCs w:val="28"/>
        </w:rPr>
        <w:t>14,7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="00BA7409">
        <w:rPr>
          <w:rFonts w:eastAsia="Times New Roman" w:cs="Times New Roman"/>
          <w:b/>
          <w:sz w:val="28"/>
          <w:szCs w:val="28"/>
        </w:rPr>
        <w:t xml:space="preserve"> 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BA7409">
        <w:rPr>
          <w:rFonts w:eastAsia="Times New Roman" w:cs="Times New Roman"/>
          <w:spacing w:val="-10"/>
          <w:sz w:val="28"/>
          <w:szCs w:val="28"/>
        </w:rPr>
        <w:t>70,2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291C93" w:rsidRDefault="00291C93" w:rsidP="00291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>
        <w:rPr>
          <w:rFonts w:eastAsia="Times New Roman" w:cs="Times New Roman"/>
          <w:b/>
          <w:sz w:val="28"/>
          <w:szCs w:val="28"/>
        </w:rPr>
        <w:t>14</w:t>
      </w:r>
      <w:r w:rsidRPr="00A939F7">
        <w:rPr>
          <w:rFonts w:eastAsia="Times New Roman" w:cs="Times New Roman"/>
          <w:b/>
          <w:sz w:val="28"/>
          <w:szCs w:val="28"/>
        </w:rPr>
        <w:t>00 «</w:t>
      </w:r>
      <w:r>
        <w:rPr>
          <w:rFonts w:eastAsia="Times New Roman" w:cs="Times New Roman"/>
          <w:b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b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795804">
        <w:rPr>
          <w:rFonts w:eastAsia="Times New Roman" w:cs="Times New Roman"/>
          <w:spacing w:val="-10"/>
          <w:sz w:val="28"/>
          <w:szCs w:val="28"/>
        </w:rPr>
        <w:t>1977,8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  <w:r>
        <w:rPr>
          <w:rFonts w:eastAsia="Times New Roman" w:cs="Times New Roman"/>
          <w:sz w:val="28"/>
          <w:szCs w:val="28"/>
        </w:rPr>
        <w:t xml:space="preserve"> Расходы осуществлялись п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 подразделу </w:t>
      </w:r>
      <w:r>
        <w:rPr>
          <w:rFonts w:eastAsia="Calibri" w:cs="Times New Roman"/>
          <w:spacing w:val="3"/>
          <w:sz w:val="28"/>
          <w:szCs w:val="28"/>
        </w:rPr>
        <w:t>1403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</w:t>
      </w:r>
      <w:r>
        <w:rPr>
          <w:rFonts w:eastAsia="Calibri" w:cs="Times New Roman"/>
          <w:i/>
          <w:spacing w:val="3"/>
          <w:sz w:val="28"/>
          <w:szCs w:val="28"/>
        </w:rPr>
        <w:t>Прочие межбюджетные трансферты общего характера»</w:t>
      </w:r>
      <w:r w:rsidRPr="00A939F7">
        <w:rPr>
          <w:rFonts w:eastAsia="Calibri" w:cs="Times New Roman"/>
          <w:spacing w:val="3"/>
          <w:sz w:val="28"/>
          <w:szCs w:val="28"/>
        </w:rPr>
        <w:t>.</w:t>
      </w:r>
    </w:p>
    <w:p w:rsidR="00291C93" w:rsidRDefault="00291C93" w:rsidP="00D450F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795804">
        <w:rPr>
          <w:rFonts w:eastAsia="Times New Roman" w:cs="Times New Roman"/>
          <w:sz w:val="28"/>
          <w:szCs w:val="28"/>
        </w:rPr>
        <w:t>24,0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Ведомственная структура расходов </w:t>
      </w:r>
      <w:r w:rsidR="00795804">
        <w:rPr>
          <w:rFonts w:eastAsia="Times New Roman" w:cs="Times New Roman"/>
          <w:sz w:val="28"/>
          <w:szCs w:val="28"/>
        </w:rPr>
        <w:t>Понуровского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представлена в виде одного главного распорядителя – администрации поселения. Информация об исполнении расходов в анализируемом периоде в разрезе виде расходов представлена в следующей таблице.</w:t>
      </w:r>
    </w:p>
    <w:p w:rsidR="00795804" w:rsidRDefault="00795804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Таблица </w:t>
      </w:r>
      <w:r w:rsidR="00795804">
        <w:rPr>
          <w:rFonts w:eastAsia="Times New Roman" w:cs="Times New Roman"/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>4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567"/>
        <w:gridCol w:w="2268"/>
        <w:gridCol w:w="1559"/>
        <w:gridCol w:w="1418"/>
        <w:gridCol w:w="850"/>
      </w:tblGrid>
      <w:tr w:rsidR="00E56EF4" w:rsidRPr="00B02C3F" w:rsidTr="00E56EF4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E56EF4" w:rsidP="00291C93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6EF4" w:rsidRPr="00B02C3F" w:rsidTr="00E56EF4">
        <w:trPr>
          <w:trHeight w:val="92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 % к утвержденным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Структура%</w:t>
            </w:r>
          </w:p>
        </w:tc>
      </w:tr>
      <w:tr w:rsidR="00E56EF4" w:rsidRPr="00B02C3F" w:rsidTr="00AD0446">
        <w:trPr>
          <w:trHeight w:val="3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AD044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795804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15,5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6C1D93" w:rsidP="006C1D9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6C1D93" w:rsidP="00795804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55,7</w:t>
            </w:r>
          </w:p>
        </w:tc>
      </w:tr>
      <w:tr w:rsidR="00E56EF4" w:rsidRPr="00B02C3F" w:rsidTr="00AD0446">
        <w:trPr>
          <w:trHeight w:val="5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6C1D9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209,</w:t>
            </w:r>
            <w:r w:rsidR="006C1D9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6C1D9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196,</w:t>
            </w:r>
            <w:r w:rsidR="006C1D9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</w:tr>
      <w:tr w:rsidR="00E56EF4" w:rsidRPr="00B02C3F" w:rsidTr="00AD0446">
        <w:trPr>
          <w:trHeight w:val="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  <w:r w:rsidR="00D1207D">
              <w:rPr>
                <w:rFonts w:eastAsia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D1207D">
              <w:rPr>
                <w:rFonts w:eastAsia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6C1D9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E56EF4" w:rsidRPr="00B02C3F" w:rsidTr="00AD0446">
        <w:trPr>
          <w:trHeight w:val="32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6C1D9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172,</w:t>
            </w:r>
            <w:r w:rsidR="006C1D9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BE" w:rsidRPr="00936C6D" w:rsidRDefault="002433BE" w:rsidP="006C1D93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170,</w:t>
            </w:r>
            <w:r w:rsidR="006C1D9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D46CC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9848E7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9848E7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D46CC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77CF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24,0</w:t>
            </w:r>
          </w:p>
        </w:tc>
      </w:tr>
      <w:tr w:rsidR="00E56EF4" w:rsidRPr="003814B6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6C1D9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C12C51" w:rsidRDefault="006C1D9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3814B6" w:rsidRDefault="003D46CC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3814B6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175791" w:rsidRDefault="00E9029A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Наибольшую долю (</w:t>
      </w:r>
      <w:r w:rsidR="00C77CF6">
        <w:rPr>
          <w:rFonts w:eastAsia="Times New Roman" w:cs="Times New Roman"/>
          <w:sz w:val="28"/>
          <w:szCs w:val="28"/>
        </w:rPr>
        <w:t>55,7</w:t>
      </w:r>
      <w:r>
        <w:rPr>
          <w:rFonts w:eastAsia="Times New Roman" w:cs="Times New Roman"/>
          <w:sz w:val="28"/>
          <w:szCs w:val="28"/>
        </w:rPr>
        <w:t>%) в общем объеме расходов поселения в 20</w:t>
      </w:r>
      <w:r w:rsidR="007B689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составили расходы на иные закупки товаров, работ и услуг для обеспечения муниципальных нужд, исполнение по которым сложилось в сумме </w:t>
      </w:r>
      <w:r w:rsidR="00C77CF6">
        <w:rPr>
          <w:rFonts w:eastAsia="Times New Roman" w:cs="Times New Roman"/>
          <w:sz w:val="28"/>
          <w:szCs w:val="28"/>
        </w:rPr>
        <w:t>4577,2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77CF6">
        <w:rPr>
          <w:rFonts w:eastAsia="Times New Roman" w:cs="Times New Roman"/>
          <w:sz w:val="28"/>
          <w:szCs w:val="28"/>
        </w:rPr>
        <w:t>84,1</w:t>
      </w:r>
      <w:r>
        <w:rPr>
          <w:rFonts w:eastAsia="Times New Roman" w:cs="Times New Roman"/>
          <w:sz w:val="28"/>
          <w:szCs w:val="28"/>
        </w:rPr>
        <w:t>% к утвержденным назначениям.</w:t>
      </w:r>
    </w:p>
    <w:p w:rsid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4</w:t>
      </w:r>
      <w:r w:rsidRPr="00A939F7">
        <w:rPr>
          <w:rFonts w:eastAsia="Calibri" w:cs="Times New Roman"/>
          <w:b/>
          <w:sz w:val="28"/>
          <w:szCs w:val="28"/>
        </w:rPr>
        <w:t>.</w:t>
      </w:r>
      <w:r w:rsidR="000B5A4E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7B689E" w:rsidRDefault="007B689E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853E85" w:rsidRDefault="00853E85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853E85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 xml:space="preserve"> первоначальной редакции бюджет </w:t>
      </w:r>
      <w:r w:rsidR="00C7057D">
        <w:rPr>
          <w:rFonts w:eastAsia="Calibri" w:cs="Times New Roman"/>
          <w:sz w:val="28"/>
          <w:szCs w:val="28"/>
        </w:rPr>
        <w:t>Понуровского</w:t>
      </w:r>
      <w:r>
        <w:rPr>
          <w:rFonts w:eastAsia="Calibri" w:cs="Times New Roman"/>
          <w:sz w:val="28"/>
          <w:szCs w:val="28"/>
        </w:rPr>
        <w:t xml:space="preserve"> сельского поселения на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 утвержден по доходам и расходам в сумме </w:t>
      </w:r>
      <w:r w:rsidR="00C7057D">
        <w:rPr>
          <w:rFonts w:eastAsia="Calibri" w:cs="Times New Roman"/>
          <w:sz w:val="28"/>
          <w:szCs w:val="28"/>
        </w:rPr>
        <w:t>6544,4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670390">
        <w:rPr>
          <w:rFonts w:eastAsia="Calibri" w:cs="Times New Roman"/>
          <w:sz w:val="28"/>
          <w:szCs w:val="28"/>
        </w:rPr>
        <w:t>тыс.рублей.</w:t>
      </w:r>
      <w:r w:rsidR="007B689E">
        <w:rPr>
          <w:rFonts w:eastAsia="Calibri" w:cs="Times New Roman"/>
          <w:sz w:val="28"/>
          <w:szCs w:val="28"/>
        </w:rPr>
        <w:t xml:space="preserve"> Бюджет сбалансирован.</w:t>
      </w:r>
    </w:p>
    <w:p w:rsidR="00330762" w:rsidRDefault="00670390" w:rsidP="007B689E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окончательной редакции бюджет </w:t>
      </w:r>
      <w:r w:rsidR="00C7057D">
        <w:rPr>
          <w:rFonts w:eastAsia="Calibri" w:cs="Times New Roman"/>
          <w:sz w:val="28"/>
          <w:szCs w:val="28"/>
        </w:rPr>
        <w:t>Понуровского</w:t>
      </w:r>
      <w:r>
        <w:rPr>
          <w:rFonts w:eastAsia="Calibri" w:cs="Times New Roman"/>
          <w:sz w:val="28"/>
          <w:szCs w:val="28"/>
        </w:rPr>
        <w:t xml:space="preserve"> сельского поселения утвержден </w:t>
      </w:r>
      <w:r w:rsidR="007B689E" w:rsidRPr="00A939F7">
        <w:rPr>
          <w:rFonts w:eastAsia="Times New Roman" w:cs="Times New Roman"/>
          <w:sz w:val="28"/>
          <w:szCs w:val="28"/>
        </w:rPr>
        <w:t xml:space="preserve">по доходам в сумме </w:t>
      </w:r>
      <w:r w:rsidR="00C77CF6">
        <w:rPr>
          <w:rFonts w:eastAsia="Times New Roman" w:cs="Times New Roman"/>
          <w:sz w:val="28"/>
          <w:szCs w:val="28"/>
        </w:rPr>
        <w:t>5735,5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C77CF6">
        <w:rPr>
          <w:rFonts w:eastAsia="Times New Roman" w:cs="Times New Roman"/>
          <w:sz w:val="28"/>
          <w:szCs w:val="28"/>
        </w:rPr>
        <w:t>9133,3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7B689E">
        <w:rPr>
          <w:rFonts w:eastAsia="Times New Roman" w:cs="Times New Roman"/>
          <w:sz w:val="28"/>
          <w:szCs w:val="28"/>
        </w:rPr>
        <w:t xml:space="preserve"> </w:t>
      </w:r>
      <w:r w:rsidR="00C77CF6">
        <w:rPr>
          <w:rFonts w:eastAsia="Times New Roman" w:cs="Times New Roman"/>
          <w:sz w:val="28"/>
          <w:szCs w:val="28"/>
        </w:rPr>
        <w:t>Дефицит</w:t>
      </w:r>
      <w:r w:rsidR="007B689E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C77CF6">
        <w:rPr>
          <w:rFonts w:eastAsia="Times New Roman" w:cs="Times New Roman"/>
          <w:sz w:val="28"/>
          <w:szCs w:val="28"/>
        </w:rPr>
        <w:t>3397,8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</w:t>
      </w:r>
      <w:r w:rsidR="007B689E" w:rsidRPr="002B2FB1">
        <w:rPr>
          <w:rFonts w:eastAsia="Times New Roman" w:cs="Times New Roman"/>
          <w:sz w:val="28"/>
          <w:szCs w:val="28"/>
        </w:rPr>
        <w:t>рублей.</w:t>
      </w:r>
    </w:p>
    <w:p w:rsidR="00330762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Исполнение бюджета поселения за 20</w:t>
      </w:r>
      <w:r w:rsidR="007B689E">
        <w:rPr>
          <w:rFonts w:eastAsia="Calibri" w:cs="Times New Roman"/>
          <w:sz w:val="28"/>
          <w:szCs w:val="28"/>
        </w:rPr>
        <w:t xml:space="preserve">20 </w:t>
      </w:r>
      <w:r>
        <w:rPr>
          <w:rFonts w:eastAsia="Calibri" w:cs="Times New Roman"/>
          <w:sz w:val="28"/>
          <w:szCs w:val="28"/>
        </w:rPr>
        <w:t xml:space="preserve">год по доходам составило </w:t>
      </w:r>
      <w:r w:rsidR="00C77CF6">
        <w:rPr>
          <w:rFonts w:eastAsia="Calibri" w:cs="Times New Roman"/>
          <w:sz w:val="28"/>
          <w:szCs w:val="28"/>
        </w:rPr>
        <w:t>5062,6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C77CF6">
        <w:rPr>
          <w:rFonts w:eastAsia="Calibri" w:cs="Times New Roman"/>
          <w:sz w:val="28"/>
          <w:szCs w:val="28"/>
        </w:rPr>
        <w:t>88,3</w:t>
      </w:r>
      <w:r>
        <w:rPr>
          <w:rFonts w:eastAsia="Calibri" w:cs="Times New Roman"/>
          <w:sz w:val="28"/>
          <w:szCs w:val="28"/>
        </w:rPr>
        <w:t xml:space="preserve">% к уточненному плану, по расходам – </w:t>
      </w:r>
      <w:r w:rsidR="00C77CF6">
        <w:rPr>
          <w:rFonts w:eastAsia="Calibri" w:cs="Times New Roman"/>
          <w:sz w:val="28"/>
          <w:szCs w:val="28"/>
        </w:rPr>
        <w:t>8208,4</w:t>
      </w:r>
      <w:r>
        <w:rPr>
          <w:rFonts w:eastAsia="Calibri" w:cs="Times New Roman"/>
          <w:sz w:val="28"/>
          <w:szCs w:val="28"/>
        </w:rPr>
        <w:t xml:space="preserve">тыс. рублей, или </w:t>
      </w:r>
      <w:r w:rsidR="00C77CF6">
        <w:rPr>
          <w:rFonts w:eastAsia="Calibri" w:cs="Times New Roman"/>
          <w:sz w:val="28"/>
          <w:szCs w:val="28"/>
        </w:rPr>
        <w:t>89,9</w:t>
      </w:r>
      <w:r>
        <w:rPr>
          <w:rFonts w:eastAsia="Calibri" w:cs="Times New Roman"/>
          <w:sz w:val="28"/>
          <w:szCs w:val="28"/>
        </w:rPr>
        <w:t>% к утвержденным бюджетным назначениям.</w:t>
      </w:r>
    </w:p>
    <w:p w:rsidR="00A939F7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отчет</w:t>
      </w:r>
      <w:r w:rsidR="00A92EBC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об исполнении бюджета </w:t>
      </w:r>
      <w:r w:rsidR="00C77CF6">
        <w:rPr>
          <w:rFonts w:eastAsia="Calibri" w:cs="Times New Roman"/>
          <w:sz w:val="28"/>
          <w:szCs w:val="28"/>
        </w:rPr>
        <w:t>Понуровского</w:t>
      </w:r>
      <w:r>
        <w:rPr>
          <w:rFonts w:eastAsia="Calibri" w:cs="Times New Roman"/>
          <w:sz w:val="28"/>
          <w:szCs w:val="28"/>
        </w:rPr>
        <w:t xml:space="preserve"> сельского поселения за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год, бюджет поселения исполнен с </w:t>
      </w:r>
      <w:r w:rsidR="00C77CF6">
        <w:rPr>
          <w:rFonts w:eastAsia="Calibri" w:cs="Times New Roman"/>
          <w:sz w:val="28"/>
          <w:szCs w:val="28"/>
        </w:rPr>
        <w:t>дефицитом</w:t>
      </w:r>
      <w:r>
        <w:rPr>
          <w:rFonts w:eastAsia="Calibri" w:cs="Times New Roman"/>
          <w:sz w:val="28"/>
          <w:szCs w:val="28"/>
        </w:rPr>
        <w:t xml:space="preserve"> </w:t>
      </w:r>
      <w:r w:rsidR="00C77CF6">
        <w:rPr>
          <w:rFonts w:eastAsia="Calibri" w:cs="Times New Roman"/>
          <w:sz w:val="28"/>
          <w:szCs w:val="28"/>
        </w:rPr>
        <w:t>3145,8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77DCE" w:rsidRPr="00A939F7" w:rsidRDefault="00A77DCE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Times New Roman" w:cs="Times New Roman"/>
          <w:sz w:val="12"/>
          <w:szCs w:val="12"/>
        </w:rPr>
      </w:pPr>
      <w:r>
        <w:rPr>
          <w:rFonts w:eastAsia="Calibri" w:cs="Times New Roman"/>
          <w:sz w:val="28"/>
          <w:szCs w:val="28"/>
        </w:rPr>
        <w:t>Согласно данным формы №05031</w:t>
      </w:r>
      <w:r w:rsidR="007B689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0 «</w:t>
      </w:r>
      <w:r w:rsidR="007B689E">
        <w:rPr>
          <w:rFonts w:eastAsia="Calibri" w:cs="Times New Roman"/>
          <w:sz w:val="28"/>
          <w:szCs w:val="28"/>
        </w:rPr>
        <w:t>Баланс по поступлениям и выбытиям бюджетных средств</w:t>
      </w:r>
      <w:r>
        <w:rPr>
          <w:rFonts w:eastAsia="Calibri" w:cs="Times New Roman"/>
          <w:sz w:val="28"/>
          <w:szCs w:val="28"/>
        </w:rPr>
        <w:t>» остатки</w:t>
      </w:r>
      <w:r w:rsidR="00A30020">
        <w:rPr>
          <w:rFonts w:eastAsia="Calibri" w:cs="Times New Roman"/>
          <w:sz w:val="28"/>
          <w:szCs w:val="28"/>
        </w:rPr>
        <w:t xml:space="preserve"> денежных средств на счетах по состоянию на 01.01.20</w:t>
      </w:r>
      <w:r w:rsidR="007B689E">
        <w:rPr>
          <w:rFonts w:eastAsia="Calibri" w:cs="Times New Roman"/>
          <w:sz w:val="28"/>
          <w:szCs w:val="28"/>
        </w:rPr>
        <w:t>20</w:t>
      </w:r>
      <w:r w:rsidR="00A30020">
        <w:rPr>
          <w:rFonts w:eastAsia="Calibri" w:cs="Times New Roman"/>
          <w:sz w:val="28"/>
          <w:szCs w:val="28"/>
        </w:rPr>
        <w:t>г составили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C77CF6">
        <w:rPr>
          <w:rFonts w:eastAsia="Calibri" w:cs="Times New Roman"/>
          <w:sz w:val="28"/>
          <w:szCs w:val="28"/>
        </w:rPr>
        <w:t>3866,6</w:t>
      </w:r>
      <w:r w:rsidR="00AA5B1D">
        <w:rPr>
          <w:rFonts w:eastAsia="Calibri" w:cs="Times New Roman"/>
          <w:sz w:val="28"/>
          <w:szCs w:val="28"/>
        </w:rPr>
        <w:t xml:space="preserve"> тыс. рублей, по состоянию на </w:t>
      </w:r>
      <w:r w:rsidR="007B689E">
        <w:rPr>
          <w:rFonts w:eastAsia="Calibri" w:cs="Times New Roman"/>
          <w:sz w:val="28"/>
          <w:szCs w:val="28"/>
        </w:rPr>
        <w:t>31</w:t>
      </w:r>
      <w:r w:rsidR="00AA5B1D">
        <w:rPr>
          <w:rFonts w:eastAsia="Calibri" w:cs="Times New Roman"/>
          <w:sz w:val="28"/>
          <w:szCs w:val="28"/>
        </w:rPr>
        <w:t>.</w:t>
      </w:r>
      <w:r w:rsidR="007B689E">
        <w:rPr>
          <w:rFonts w:eastAsia="Calibri" w:cs="Times New Roman"/>
          <w:sz w:val="28"/>
          <w:szCs w:val="28"/>
        </w:rPr>
        <w:t>12</w:t>
      </w:r>
      <w:r w:rsidR="00AA5B1D">
        <w:rPr>
          <w:rFonts w:eastAsia="Calibri" w:cs="Times New Roman"/>
          <w:sz w:val="28"/>
          <w:szCs w:val="28"/>
        </w:rPr>
        <w:t>.20</w:t>
      </w:r>
      <w:r w:rsidR="00460F14">
        <w:rPr>
          <w:rFonts w:eastAsia="Calibri" w:cs="Times New Roman"/>
          <w:sz w:val="28"/>
          <w:szCs w:val="28"/>
        </w:rPr>
        <w:t>20</w:t>
      </w:r>
      <w:r w:rsidR="00AA5B1D">
        <w:rPr>
          <w:rFonts w:eastAsia="Calibri" w:cs="Times New Roman"/>
          <w:sz w:val="28"/>
          <w:szCs w:val="28"/>
        </w:rPr>
        <w:t xml:space="preserve">г – </w:t>
      </w:r>
      <w:r w:rsidR="00C77CF6">
        <w:rPr>
          <w:rFonts w:eastAsia="Calibri" w:cs="Times New Roman"/>
          <w:sz w:val="28"/>
          <w:szCs w:val="28"/>
        </w:rPr>
        <w:t>720,8</w:t>
      </w:r>
      <w:r w:rsidR="00AA5B1D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</w:t>
      </w:r>
      <w:r w:rsidR="007B689E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r w:rsidR="00C77CF6">
        <w:rPr>
          <w:rFonts w:eastAsia="Times New Roman" w:cs="Times New Roman"/>
          <w:bCs/>
          <w:sz w:val="28"/>
          <w:szCs w:val="28"/>
        </w:rPr>
        <w:t xml:space="preserve">Понуровского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C77CF6">
        <w:rPr>
          <w:rFonts w:eastAsia="Times New Roman" w:cs="Times New Roman"/>
          <w:sz w:val="28"/>
          <w:szCs w:val="28"/>
        </w:rPr>
        <w:t xml:space="preserve">дефицитом </w:t>
      </w:r>
      <w:r w:rsidRPr="00A939F7">
        <w:rPr>
          <w:rFonts w:eastAsia="Times New Roman" w:cs="Times New Roman"/>
          <w:sz w:val="28"/>
          <w:szCs w:val="28"/>
        </w:rPr>
        <w:t xml:space="preserve">в сумме </w:t>
      </w:r>
      <w:r w:rsidR="00C77CF6">
        <w:rPr>
          <w:rFonts w:eastAsia="Times New Roman" w:cs="Times New Roman"/>
          <w:sz w:val="28"/>
          <w:szCs w:val="28"/>
        </w:rPr>
        <w:t>3145,8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FE25C1" w:rsidRDefault="00004D43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lastRenderedPageBreak/>
        <w:t xml:space="preserve">В соответствии со </w:t>
      </w:r>
      <w:hyperlink r:id="rId9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AE735B" w:rsidRDefault="00AE735B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FE25C1" w:rsidRPr="00FE25C1" w:rsidRDefault="00FE25C1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E25C1">
        <w:rPr>
          <w:rFonts w:eastAsia="Times New Roman" w:cs="Times New Roman"/>
          <w:b/>
          <w:sz w:val="28"/>
          <w:szCs w:val="28"/>
        </w:rPr>
        <w:t>Состояние внутреннего долга муниципального образования</w:t>
      </w:r>
    </w:p>
    <w:p w:rsidR="00AA5B1D" w:rsidRDefault="00AA5B1D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</w:t>
      </w:r>
      <w:r w:rsidR="00C05144">
        <w:rPr>
          <w:rFonts w:eastAsia="Times New Roman" w:cs="Times New Roman"/>
          <w:sz w:val="28"/>
          <w:szCs w:val="28"/>
        </w:rPr>
        <w:t xml:space="preserve">1 решения </w:t>
      </w:r>
      <w:r w:rsidR="00C77CF6">
        <w:rPr>
          <w:rFonts w:eastAsia="Times New Roman" w:cs="Times New Roman"/>
          <w:sz w:val="28"/>
          <w:szCs w:val="28"/>
        </w:rPr>
        <w:t xml:space="preserve">Понуровского </w:t>
      </w:r>
      <w:r w:rsidR="00C05144">
        <w:rPr>
          <w:rFonts w:eastAsia="Times New Roman" w:cs="Times New Roman"/>
          <w:sz w:val="28"/>
          <w:szCs w:val="28"/>
        </w:rPr>
        <w:t>сельского Совета народных депутатов от 2</w:t>
      </w:r>
      <w:r w:rsidR="00C77CF6">
        <w:rPr>
          <w:rFonts w:eastAsia="Times New Roman" w:cs="Times New Roman"/>
          <w:sz w:val="28"/>
          <w:szCs w:val="28"/>
        </w:rPr>
        <w:t>5</w:t>
      </w:r>
      <w:r w:rsidR="00C05144">
        <w:rPr>
          <w:rFonts w:eastAsia="Times New Roman" w:cs="Times New Roman"/>
          <w:sz w:val="28"/>
          <w:szCs w:val="28"/>
        </w:rPr>
        <w:t>.12.201</w:t>
      </w:r>
      <w:r w:rsidR="008E4780">
        <w:rPr>
          <w:rFonts w:eastAsia="Times New Roman" w:cs="Times New Roman"/>
          <w:sz w:val="28"/>
          <w:szCs w:val="28"/>
        </w:rPr>
        <w:t>9</w:t>
      </w:r>
      <w:r w:rsidR="00C05144">
        <w:rPr>
          <w:rFonts w:eastAsia="Times New Roman" w:cs="Times New Roman"/>
          <w:sz w:val="28"/>
          <w:szCs w:val="28"/>
        </w:rPr>
        <w:t>г №</w:t>
      </w:r>
      <w:r w:rsidR="00C77CF6">
        <w:rPr>
          <w:rFonts w:eastAsia="Times New Roman" w:cs="Times New Roman"/>
          <w:sz w:val="28"/>
          <w:szCs w:val="28"/>
        </w:rPr>
        <w:t>49</w:t>
      </w:r>
      <w:r w:rsidR="00C05144">
        <w:rPr>
          <w:rFonts w:eastAsia="Times New Roman" w:cs="Times New Roman"/>
          <w:sz w:val="28"/>
          <w:szCs w:val="28"/>
        </w:rPr>
        <w:t xml:space="preserve"> «О бюджете</w:t>
      </w:r>
      <w:r w:rsidR="00004D43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C77CF6">
        <w:rPr>
          <w:rFonts w:eastAsia="Times New Roman" w:cs="Times New Roman"/>
          <w:sz w:val="28"/>
          <w:szCs w:val="28"/>
        </w:rPr>
        <w:t>Понуровское</w:t>
      </w:r>
      <w:r w:rsidR="00C05144">
        <w:rPr>
          <w:rFonts w:eastAsia="Times New Roman" w:cs="Times New Roman"/>
          <w:sz w:val="28"/>
          <w:szCs w:val="28"/>
        </w:rPr>
        <w:t xml:space="preserve"> сельско</w:t>
      </w:r>
      <w:r w:rsidR="00004D43">
        <w:rPr>
          <w:rFonts w:eastAsia="Times New Roman" w:cs="Times New Roman"/>
          <w:sz w:val="28"/>
          <w:szCs w:val="28"/>
        </w:rPr>
        <w:t>е</w:t>
      </w:r>
      <w:r w:rsidR="00C05144">
        <w:rPr>
          <w:rFonts w:eastAsia="Times New Roman" w:cs="Times New Roman"/>
          <w:sz w:val="28"/>
          <w:szCs w:val="28"/>
        </w:rPr>
        <w:t xml:space="preserve"> поселени</w:t>
      </w:r>
      <w:r w:rsidR="00004D43">
        <w:rPr>
          <w:rFonts w:eastAsia="Times New Roman" w:cs="Times New Roman"/>
          <w:sz w:val="28"/>
          <w:szCs w:val="28"/>
        </w:rPr>
        <w:t>е Стародубского</w:t>
      </w:r>
      <w:r w:rsidR="008E4780">
        <w:rPr>
          <w:rFonts w:eastAsia="Times New Roman" w:cs="Times New Roman"/>
          <w:sz w:val="28"/>
          <w:szCs w:val="28"/>
        </w:rPr>
        <w:t xml:space="preserve"> муниципального</w:t>
      </w:r>
      <w:r w:rsidR="00004D43">
        <w:rPr>
          <w:rFonts w:eastAsia="Times New Roman" w:cs="Times New Roman"/>
          <w:sz w:val="28"/>
          <w:szCs w:val="28"/>
        </w:rPr>
        <w:t xml:space="preserve"> района</w:t>
      </w:r>
      <w:r w:rsidR="008E4780">
        <w:rPr>
          <w:rFonts w:eastAsia="Times New Roman" w:cs="Times New Roman"/>
          <w:sz w:val="28"/>
          <w:szCs w:val="28"/>
        </w:rPr>
        <w:t xml:space="preserve"> Брянской области</w:t>
      </w:r>
      <w:r w:rsidR="00004D43">
        <w:rPr>
          <w:rFonts w:eastAsia="Times New Roman" w:cs="Times New Roman"/>
          <w:sz w:val="28"/>
          <w:szCs w:val="28"/>
        </w:rPr>
        <w:t>»</w:t>
      </w:r>
      <w:r w:rsidR="00C05144">
        <w:rPr>
          <w:rFonts w:eastAsia="Times New Roman" w:cs="Times New Roman"/>
          <w:sz w:val="28"/>
          <w:szCs w:val="28"/>
        </w:rPr>
        <w:t xml:space="preserve"> на 20</w:t>
      </w:r>
      <w:r w:rsidR="008E4780">
        <w:rPr>
          <w:rFonts w:eastAsia="Times New Roman" w:cs="Times New Roman"/>
          <w:sz w:val="28"/>
          <w:szCs w:val="28"/>
        </w:rPr>
        <w:t>20</w:t>
      </w:r>
      <w:r w:rsidR="00C05144">
        <w:rPr>
          <w:rFonts w:eastAsia="Times New Roman" w:cs="Times New Roman"/>
          <w:sz w:val="28"/>
          <w:szCs w:val="28"/>
        </w:rPr>
        <w:t xml:space="preserve"> год и плановый </w:t>
      </w:r>
      <w:r w:rsidR="00FE25C1">
        <w:rPr>
          <w:rFonts w:eastAsia="Times New Roman" w:cs="Times New Roman"/>
          <w:sz w:val="28"/>
          <w:szCs w:val="28"/>
        </w:rPr>
        <w:t>период 20</w:t>
      </w:r>
      <w:r w:rsidR="00004D43">
        <w:rPr>
          <w:rFonts w:eastAsia="Times New Roman" w:cs="Times New Roman"/>
          <w:sz w:val="28"/>
          <w:szCs w:val="28"/>
        </w:rPr>
        <w:t>2</w:t>
      </w:r>
      <w:r w:rsidR="008E4780">
        <w:rPr>
          <w:rFonts w:eastAsia="Times New Roman" w:cs="Times New Roman"/>
          <w:sz w:val="28"/>
          <w:szCs w:val="28"/>
        </w:rPr>
        <w:t>1</w:t>
      </w:r>
      <w:r w:rsidR="00FE25C1">
        <w:rPr>
          <w:rFonts w:eastAsia="Times New Roman" w:cs="Times New Roman"/>
          <w:sz w:val="28"/>
          <w:szCs w:val="28"/>
        </w:rPr>
        <w:t xml:space="preserve"> и 202</w:t>
      </w:r>
      <w:r w:rsidR="008E4780">
        <w:rPr>
          <w:rFonts w:eastAsia="Times New Roman" w:cs="Times New Roman"/>
          <w:sz w:val="28"/>
          <w:szCs w:val="28"/>
        </w:rPr>
        <w:t>2</w:t>
      </w:r>
      <w:r w:rsidR="00FE25C1">
        <w:rPr>
          <w:rFonts w:eastAsia="Times New Roman" w:cs="Times New Roman"/>
          <w:sz w:val="28"/>
          <w:szCs w:val="28"/>
        </w:rPr>
        <w:t xml:space="preserve"> годов» показатель предела  муниципального внутреннего долга поселения на 01 января 20</w:t>
      </w:r>
      <w:r w:rsidR="00004D43">
        <w:rPr>
          <w:rFonts w:eastAsia="Times New Roman" w:cs="Times New Roman"/>
          <w:sz w:val="28"/>
          <w:szCs w:val="28"/>
        </w:rPr>
        <w:t>20</w:t>
      </w:r>
      <w:r w:rsidR="00FE25C1">
        <w:rPr>
          <w:rFonts w:eastAsia="Times New Roman" w:cs="Times New Roman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отсутствует, муниципальные гарантии не предоставлялись.</w:t>
      </w:r>
    </w:p>
    <w:p w:rsidR="00B768AE" w:rsidRDefault="00B768AE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2B12" w:rsidRDefault="00092B12" w:rsidP="00E8494C">
      <w:pPr>
        <w:spacing w:line="276" w:lineRule="auto"/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B768AE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</w:p>
    <w:p w:rsidR="000B5A4E" w:rsidRPr="00CD002F" w:rsidRDefault="000B5A4E" w:rsidP="00E8494C">
      <w:pPr>
        <w:spacing w:line="276" w:lineRule="auto"/>
        <w:ind w:firstLine="900"/>
        <w:jc w:val="center"/>
        <w:rPr>
          <w:rFonts w:eastAsia="Times New Roman" w:cs="Times New Roman"/>
        </w:rPr>
      </w:pPr>
    </w:p>
    <w:p w:rsidR="00092B12" w:rsidRDefault="00092B12" w:rsidP="00C77CF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 w:rsidR="00C77CF6">
        <w:rPr>
          <w:rFonts w:eastAsia="Times New Roman" w:cs="Times New Roman"/>
          <w:sz w:val="28"/>
          <w:szCs w:val="28"/>
        </w:rPr>
        <w:t>Понуровского</w:t>
      </w:r>
      <w:r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C77CF6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>.12.201</w:t>
      </w:r>
      <w:r w:rsidR="000B5A4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 №</w:t>
      </w:r>
      <w:r w:rsidR="00C77CF6">
        <w:rPr>
          <w:rFonts w:eastAsia="Times New Roman" w:cs="Times New Roman"/>
          <w:sz w:val="28"/>
          <w:szCs w:val="28"/>
        </w:rPr>
        <w:t>49</w:t>
      </w:r>
      <w:r>
        <w:rPr>
          <w:rFonts w:eastAsia="Times New Roman" w:cs="Times New Roman"/>
          <w:sz w:val="28"/>
          <w:szCs w:val="28"/>
        </w:rPr>
        <w:t xml:space="preserve"> </w:t>
      </w:r>
      <w:r w:rsidR="000B5A4E" w:rsidRPr="00A939F7">
        <w:rPr>
          <w:rFonts w:eastAsia="Times New Roman" w:cs="Times New Roman"/>
          <w:sz w:val="28"/>
          <w:szCs w:val="28"/>
        </w:rPr>
        <w:t>«О бюджете</w:t>
      </w:r>
      <w:r w:rsidR="000B5A4E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C77CF6">
        <w:rPr>
          <w:rFonts w:eastAsia="Times New Roman" w:cs="Times New Roman"/>
          <w:sz w:val="28"/>
          <w:szCs w:val="28"/>
        </w:rPr>
        <w:t>Понуровское</w:t>
      </w:r>
      <w:r w:rsidR="000B5A4E"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0B5A4E">
        <w:rPr>
          <w:rFonts w:eastAsia="Times New Roman" w:cs="Times New Roman"/>
          <w:sz w:val="28"/>
          <w:szCs w:val="28"/>
        </w:rPr>
        <w:t>е</w:t>
      </w:r>
      <w:r w:rsidR="000B5A4E"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0B5A4E"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="000B5A4E" w:rsidRPr="00A939F7">
        <w:rPr>
          <w:rFonts w:eastAsia="Times New Roman" w:cs="Times New Roman"/>
          <w:sz w:val="28"/>
          <w:szCs w:val="28"/>
        </w:rPr>
        <w:t xml:space="preserve"> на </w:t>
      </w:r>
      <w:r w:rsidR="000B5A4E"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="000B5A4E"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 xml:space="preserve">1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ы:</w:t>
      </w:r>
      <w:r w:rsidR="00C77CF6">
        <w:rPr>
          <w:rFonts w:eastAsia="Times New Roman" w:cs="Times New Roman"/>
          <w:spacing w:val="-12"/>
          <w:sz w:val="28"/>
          <w:szCs w:val="28"/>
        </w:rPr>
        <w:t xml:space="preserve"> Понуровского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sz w:val="28"/>
          <w:szCs w:val="28"/>
          <w:lang w:eastAsia="en-US"/>
        </w:rPr>
        <w:t>сельского поселения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(20</w:t>
      </w:r>
      <w:r w:rsidR="000B5A4E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0B5A4E">
        <w:rPr>
          <w:rFonts w:eastAsia="Times New Roman" w:cs="Times New Roman"/>
          <w:sz w:val="28"/>
          <w:szCs w:val="28"/>
          <w:lang w:eastAsia="en-US"/>
        </w:rPr>
        <w:t>22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092B12" w:rsidRPr="004C7FF7" w:rsidRDefault="00092B12" w:rsidP="00E8494C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>Общая сумма расходов по 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е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утверждена (в последней редакции) в размере </w:t>
      </w:r>
      <w:r w:rsidR="009D1F86">
        <w:rPr>
          <w:rFonts w:eastAsia="Times New Roman" w:cs="Times New Roman"/>
          <w:spacing w:val="-12"/>
          <w:sz w:val="28"/>
          <w:szCs w:val="28"/>
        </w:rPr>
        <w:t>9122,3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0B5A4E">
        <w:rPr>
          <w:rFonts w:eastAsia="Times New Roman" w:cs="Times New Roman"/>
          <w:spacing w:val="-12"/>
          <w:sz w:val="28"/>
          <w:szCs w:val="28"/>
        </w:rPr>
        <w:t>99,9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0B5A4E">
        <w:rPr>
          <w:rFonts w:eastAsia="Times New Roman" w:cs="Times New Roman"/>
          <w:spacing w:val="-12"/>
          <w:sz w:val="28"/>
          <w:szCs w:val="28"/>
        </w:rPr>
        <w:t>20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092B12" w:rsidRPr="004C7FF7" w:rsidRDefault="00092B12" w:rsidP="00E8494C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>
        <w:rPr>
          <w:rFonts w:eastAsia="Times New Roman" w:cs="Times New Roman"/>
          <w:sz w:val="28"/>
          <w:szCs w:val="28"/>
        </w:rPr>
        <w:t>99,</w:t>
      </w:r>
      <w:r w:rsidR="000B5A4E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>%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 xml:space="preserve">расходов 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092B12" w:rsidRDefault="00092B12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 xml:space="preserve">обеспечивающих в рамках реализации ключевых функций  органов местного самоуправления </w:t>
      </w:r>
      <w:r w:rsidR="009D1F86">
        <w:rPr>
          <w:rFonts w:eastAsia="Times New Roman" w:cs="Times New Roman"/>
          <w:sz w:val="28"/>
          <w:szCs w:val="28"/>
        </w:rPr>
        <w:t>Понуровского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поселения, достижение приоритетов и целей в сфере социально-экономического развития.</w:t>
      </w:r>
    </w:p>
    <w:p w:rsidR="009D1F86" w:rsidRPr="009D1F86" w:rsidRDefault="009D1F86" w:rsidP="005F23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 </w:t>
      </w:r>
      <w:r w:rsidR="00D9294D" w:rsidRPr="009D1F86">
        <w:rPr>
          <w:rFonts w:cs="Times New Roman"/>
          <w:b/>
          <w:bCs/>
          <w:sz w:val="28"/>
          <w:szCs w:val="28"/>
          <w:lang w:eastAsia="en-US"/>
        </w:rPr>
        <w:t xml:space="preserve">В нарушение требований, установленных </w:t>
      </w:r>
      <w:hyperlink r:id="rId10" w:history="1">
        <w:r w:rsidR="00D9294D"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подпунктом 13 пункта 1 статьи 158</w:t>
        </w:r>
      </w:hyperlink>
      <w:r w:rsidR="00D9294D" w:rsidRPr="009D1F86"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hyperlink r:id="rId11" w:history="1">
        <w:r w:rsidR="00D9294D"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абзацем первым пункта 3 статьи 179</w:t>
        </w:r>
      </w:hyperlink>
      <w:r w:rsidR="00D9294D" w:rsidRPr="009D1F86">
        <w:rPr>
          <w:rFonts w:cs="Times New Roman"/>
          <w:b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r>
        <w:rPr>
          <w:rFonts w:eastAsia="Times New Roman" w:cs="Times New Roman"/>
          <w:b/>
          <w:sz w:val="28"/>
          <w:szCs w:val="28"/>
        </w:rPr>
        <w:t>Понуровской</w:t>
      </w:r>
      <w:r w:rsidRPr="004C2321">
        <w:rPr>
          <w:rFonts w:eastAsia="Times New Roman" w:cs="Times New Roman"/>
          <w:b/>
          <w:sz w:val="28"/>
          <w:szCs w:val="28"/>
        </w:rPr>
        <w:t xml:space="preserve"> сельской  администрацией, как ответственным исполнителем оценка результативности и эффективности реализации муниципальной программы «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Реализация полномочий 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lastRenderedPageBreak/>
        <w:t xml:space="preserve">администрации </w:t>
      </w:r>
      <w:r>
        <w:rPr>
          <w:rFonts w:eastAsia="Times New Roman" w:cs="Times New Roman"/>
          <w:b/>
          <w:sz w:val="28"/>
          <w:szCs w:val="28"/>
          <w:lang w:eastAsia="en-US"/>
        </w:rPr>
        <w:t>Понуровского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сельского поселения (20</w:t>
      </w:r>
      <w:r>
        <w:rPr>
          <w:rFonts w:eastAsia="Times New Roman" w:cs="Times New Roman"/>
          <w:b/>
          <w:sz w:val="28"/>
          <w:szCs w:val="28"/>
          <w:lang w:eastAsia="en-US"/>
        </w:rPr>
        <w:t>20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-202</w:t>
      </w:r>
      <w:r>
        <w:rPr>
          <w:rFonts w:eastAsia="Times New Roman" w:cs="Times New Roman"/>
          <w:b/>
          <w:sz w:val="28"/>
          <w:szCs w:val="28"/>
          <w:lang w:eastAsia="en-US"/>
        </w:rPr>
        <w:t>2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годы»</w:t>
      </w:r>
      <w:r w:rsidRPr="004C2321">
        <w:rPr>
          <w:rFonts w:eastAsia="Times New Roman" w:cs="Times New Roman"/>
          <w:b/>
          <w:sz w:val="28"/>
          <w:szCs w:val="28"/>
        </w:rPr>
        <w:t>, за 20</w:t>
      </w:r>
      <w:r>
        <w:rPr>
          <w:rFonts w:eastAsia="Times New Roman" w:cs="Times New Roman"/>
          <w:b/>
          <w:sz w:val="28"/>
          <w:szCs w:val="28"/>
        </w:rPr>
        <w:t>20</w:t>
      </w:r>
      <w:r w:rsidRPr="004C2321">
        <w:rPr>
          <w:rFonts w:eastAsia="Times New Roman" w:cs="Times New Roman"/>
          <w:b/>
          <w:sz w:val="28"/>
          <w:szCs w:val="28"/>
        </w:rPr>
        <w:t xml:space="preserve"> год не проводилась.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  <w:r w:rsidRPr="00FA1CF3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b/>
          <w:sz w:val="28"/>
          <w:szCs w:val="28"/>
        </w:rPr>
        <w:t>6</w:t>
      </w:r>
      <w:r w:rsidRPr="00FA1CF3">
        <w:rPr>
          <w:rFonts w:eastAsia="Calibri" w:cs="Times New Roman"/>
          <w:b/>
          <w:sz w:val="28"/>
          <w:szCs w:val="28"/>
        </w:rPr>
        <w:t xml:space="preserve">. Анализ использования средств резервного фонда 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Пунктом 1</w:t>
      </w:r>
      <w:r w:rsidR="009D1F86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</w:t>
      </w:r>
      <w:r w:rsidR="009D1F86">
        <w:rPr>
          <w:rFonts w:eastAsiaTheme="minorEastAsia" w:cs="Times New Roman"/>
          <w:sz w:val="28"/>
          <w:szCs w:val="28"/>
        </w:rPr>
        <w:t>Понуровского</w:t>
      </w:r>
      <w:r>
        <w:rPr>
          <w:rFonts w:eastAsiaTheme="minorEastAsia" w:cs="Times New Roman"/>
          <w:sz w:val="28"/>
          <w:szCs w:val="28"/>
        </w:rPr>
        <w:t xml:space="preserve">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9D1F86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9D1F86">
        <w:rPr>
          <w:rFonts w:eastAsia="Times New Roman" w:cs="Times New Roman"/>
          <w:color w:val="000000"/>
          <w:spacing w:val="-1"/>
          <w:sz w:val="28"/>
          <w:szCs w:val="28"/>
        </w:rPr>
        <w:t>49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9D1F86">
        <w:rPr>
          <w:rFonts w:eastAsia="Times New Roman" w:cs="Times New Roman"/>
          <w:sz w:val="28"/>
          <w:szCs w:val="28"/>
        </w:rPr>
        <w:t>Понуровское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резервный фонд администрации </w:t>
      </w:r>
      <w:r w:rsidR="005F2348">
        <w:rPr>
          <w:rFonts w:eastAsia="Times New Roman" w:cs="Times New Roman"/>
          <w:sz w:val="28"/>
          <w:szCs w:val="28"/>
        </w:rPr>
        <w:t>Понуровского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утвержден в сумме 10,0 тыс. рублей. Согласно данным отчетности, резервный фонд сельского поселения в 2020 году не использовался в связи с отсутствием потребности.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9D1F86">
        <w:rPr>
          <w:rFonts w:eastAsia="Calibri" w:cs="Times New Roman"/>
          <w:bCs/>
          <w:sz w:val="28"/>
          <w:szCs w:val="28"/>
        </w:rPr>
        <w:t>Понуровского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0B5A4E" w:rsidRDefault="00092B12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="000B5A4E" w:rsidRPr="00D97943">
        <w:rPr>
          <w:rFonts w:eastAsiaTheme="minorEastAsia" w:cs="Times New Roman"/>
          <w:b/>
          <w:sz w:val="28"/>
          <w:szCs w:val="28"/>
        </w:rPr>
        <w:t>Полнота и своевременность представления отчётности.</w:t>
      </w:r>
    </w:p>
    <w:p w:rsidR="00B768AE" w:rsidRPr="00D97943" w:rsidRDefault="00B768A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проведения внешней проверки бюджетной отчетности за 2020 год, бюджетная отчетность администрации </w:t>
      </w:r>
      <w:r w:rsidR="009D1F86">
        <w:rPr>
          <w:rFonts w:cs="Times New Roman"/>
          <w:sz w:val="28"/>
          <w:szCs w:val="28"/>
        </w:rPr>
        <w:t>Понуровского</w:t>
      </w:r>
      <w:r>
        <w:rPr>
          <w:rFonts w:cs="Times New Roman"/>
          <w:sz w:val="28"/>
          <w:szCs w:val="28"/>
        </w:rPr>
        <w:t xml:space="preserve"> сельского поселения (далее – администрация) </w:t>
      </w:r>
      <w:r w:rsidRPr="002101B2">
        <w:rPr>
          <w:rFonts w:cs="Times New Roman"/>
          <w:sz w:val="28"/>
          <w:szCs w:val="28"/>
        </w:rPr>
        <w:t>представлена</w:t>
      </w:r>
      <w:r>
        <w:rPr>
          <w:rFonts w:cs="Times New Roman"/>
          <w:sz w:val="28"/>
          <w:szCs w:val="28"/>
        </w:rPr>
        <w:t xml:space="preserve"> в Контрольно-счетную палату Стародубского муниципального округа </w:t>
      </w:r>
      <w:r>
        <w:rPr>
          <w:rFonts w:cs="Times New Roman"/>
          <w:b/>
          <w:sz w:val="28"/>
          <w:szCs w:val="28"/>
        </w:rPr>
        <w:t xml:space="preserve">31 </w:t>
      </w:r>
      <w:r w:rsidRPr="00E03DAD">
        <w:rPr>
          <w:rFonts w:cs="Times New Roman"/>
          <w:b/>
          <w:sz w:val="28"/>
          <w:szCs w:val="28"/>
        </w:rPr>
        <w:t>марта</w:t>
      </w:r>
      <w:r w:rsidRPr="001043E3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21</w:t>
      </w:r>
      <w:r w:rsidRPr="001043E3">
        <w:rPr>
          <w:rFonts w:cs="Times New Roman"/>
          <w:b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что соответствует срокам ее представления, установленный подпунктом 3, пункта 3, раздела 3 Порядка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143FAD">
        <w:rPr>
          <w:rFonts w:cs="Times New Roman"/>
          <w:sz w:val="28"/>
          <w:szCs w:val="28"/>
        </w:rPr>
        <w:t>.</w:t>
      </w: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Представленная к внешней проверке годо</w:t>
      </w:r>
      <w:r>
        <w:rPr>
          <w:rFonts w:cs="Times New Roman"/>
          <w:sz w:val="28"/>
          <w:szCs w:val="28"/>
        </w:rPr>
        <w:t>вая бюджетная отчетность за 2020</w:t>
      </w:r>
      <w:r w:rsidRPr="00DD03FC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</w:t>
      </w:r>
      <w:r>
        <w:rPr>
          <w:rFonts w:cs="Times New Roman"/>
          <w:sz w:val="28"/>
          <w:szCs w:val="28"/>
        </w:rPr>
        <w:t xml:space="preserve"> (далее – Инструкция №191н).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Предметом внешней проверки</w:t>
      </w:r>
      <w:r w:rsidRPr="00B768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пунктом 11.2 Инструкции №191н  явилась бюджетная отчетность администрации за 2020 год в соответствии в составе следующих форм: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0503140)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исполнения бюджета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консолидируемым расчетам </w:t>
      </w:r>
      <w:hyperlink r:id="rId14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0503125)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Отчет о бюджетных обязательствах </w:t>
      </w:r>
      <w:hyperlink r:id="rId15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0503128)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6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17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об исполнении бюджета </w:t>
      </w:r>
      <w:hyperlink r:id="rId18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движении денежных средств </w:t>
      </w:r>
      <w:hyperlink r:id="rId19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0503123)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20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0503121)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Пояснительная записка </w:t>
      </w:r>
      <w:hyperlink r:id="rId21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sz w:val="28"/>
          <w:szCs w:val="28"/>
          <w:lang w:eastAsia="en-US"/>
        </w:rPr>
        <w:t>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пояснительной записки в соответствии с пунктом 8 Инструкции №191н администрацией представлен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783844">
        <w:rPr>
          <w:sz w:val="28"/>
          <w:szCs w:val="28"/>
        </w:rPr>
        <w:t>В соответствии с пунктом 4 Инструкции № 191н бюджетная отч</w:t>
      </w:r>
      <w:r>
        <w:rPr>
          <w:sz w:val="28"/>
          <w:szCs w:val="28"/>
        </w:rPr>
        <w:t>етность администрации за 2020</w:t>
      </w:r>
      <w:r w:rsidRPr="00783844">
        <w:rPr>
          <w:sz w:val="28"/>
          <w:szCs w:val="28"/>
        </w:rPr>
        <w:t xml:space="preserve"> год представлена в сброшюрованном и пронумерованном виде с оглавле</w:t>
      </w:r>
      <w:r>
        <w:rPr>
          <w:sz w:val="28"/>
          <w:szCs w:val="28"/>
        </w:rPr>
        <w:t>нием и сопроводительным письмом.</w:t>
      </w:r>
    </w:p>
    <w:p w:rsidR="000B5A4E" w:rsidRPr="00D97943" w:rsidRDefault="000B5A4E" w:rsidP="00D450FA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        Представленная к внешней проверке годовая бюджетная отчетность 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</w:p>
    <w:p w:rsidR="000B5A4E" w:rsidRPr="00D97943" w:rsidRDefault="000B5A4E" w:rsidP="000B5A4E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7943">
        <w:rPr>
          <w:rFonts w:eastAsia="Times New Roman" w:cs="Times New Roman"/>
          <w:sz w:val="28"/>
          <w:szCs w:val="28"/>
        </w:rPr>
        <w:t xml:space="preserve">Представленная к проверке отчетность в полной мере соответствует требованиям, предъявляемым </w:t>
      </w:r>
      <w:r w:rsidRPr="00D97943">
        <w:rPr>
          <w:rFonts w:eastAsiaTheme="minorEastAsia" w:cs="Times New Roman"/>
          <w:bCs/>
          <w:sz w:val="28"/>
          <w:szCs w:val="28"/>
        </w:rPr>
        <w:t>пунктом 11.</w:t>
      </w:r>
      <w:r>
        <w:rPr>
          <w:rFonts w:eastAsiaTheme="minorEastAsia" w:cs="Times New Roman"/>
          <w:bCs/>
          <w:sz w:val="28"/>
          <w:szCs w:val="28"/>
        </w:rPr>
        <w:t>2</w:t>
      </w:r>
      <w:r w:rsidRPr="00D97943">
        <w:rPr>
          <w:rFonts w:eastAsia="Times New Roman" w:cs="Times New Roman"/>
          <w:bCs/>
          <w:sz w:val="28"/>
          <w:szCs w:val="28"/>
        </w:rPr>
        <w:t xml:space="preserve">. </w:t>
      </w:r>
      <w:r w:rsidRPr="00D97943">
        <w:rPr>
          <w:rFonts w:eastAsia="Times New Roman" w:cs="Times New Roman"/>
          <w:sz w:val="28"/>
          <w:szCs w:val="28"/>
        </w:rPr>
        <w:t>Инструкции № 191н.</w:t>
      </w:r>
    </w:p>
    <w:p w:rsidR="00FE13BC" w:rsidRDefault="00FE13BC" w:rsidP="000B5A4E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b/>
          <w:sz w:val="28"/>
          <w:szCs w:val="28"/>
        </w:rPr>
        <w:t>Анализ отчёта об исполнении бюджета.</w:t>
      </w: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Администрация </w:t>
      </w:r>
      <w:r w:rsidR="009D1F86">
        <w:rPr>
          <w:rFonts w:eastAsiaTheme="minorEastAsia" w:cs="Times New Roman"/>
          <w:sz w:val="28"/>
          <w:szCs w:val="28"/>
        </w:rPr>
        <w:t>Понуровского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 Стародубского района</w:t>
      </w:r>
      <w:r w:rsidRPr="00D97943">
        <w:rPr>
          <w:rFonts w:eastAsiaTheme="minorEastAsia" w:cs="Times New Roman"/>
          <w:sz w:val="28"/>
          <w:szCs w:val="28"/>
        </w:rPr>
        <w:t xml:space="preserve"> (далее – </w:t>
      </w:r>
      <w:r w:rsidR="009D1F86">
        <w:rPr>
          <w:rFonts w:eastAsiaTheme="minorEastAsia" w:cs="Times New Roman"/>
          <w:sz w:val="28"/>
          <w:szCs w:val="28"/>
        </w:rPr>
        <w:t>Понуровская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>) включен</w:t>
      </w:r>
      <w:r w:rsidR="009D1F86">
        <w:rPr>
          <w:rFonts w:eastAsiaTheme="minorEastAsia" w:cs="Times New Roman"/>
          <w:sz w:val="28"/>
          <w:szCs w:val="28"/>
        </w:rPr>
        <w:t>а</w:t>
      </w:r>
      <w:r w:rsidRPr="00D97943">
        <w:rPr>
          <w:rFonts w:eastAsiaTheme="minorEastAsia" w:cs="Times New Roman"/>
          <w:sz w:val="28"/>
          <w:szCs w:val="28"/>
        </w:rPr>
        <w:t xml:space="preserve"> в перечень администраторов доходов бюджета </w:t>
      </w:r>
      <w:r w:rsidR="009D1F86">
        <w:rPr>
          <w:rFonts w:eastAsiaTheme="minorEastAsia" w:cs="Times New Roman"/>
          <w:sz w:val="28"/>
          <w:szCs w:val="28"/>
        </w:rPr>
        <w:t>Понуровского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</w:t>
      </w:r>
      <w:r w:rsidRPr="00D97943">
        <w:rPr>
          <w:rFonts w:eastAsiaTheme="minorEastAsia" w:cs="Times New Roman"/>
          <w:sz w:val="28"/>
          <w:szCs w:val="28"/>
        </w:rPr>
        <w:t xml:space="preserve"> (код </w:t>
      </w:r>
      <w:r>
        <w:rPr>
          <w:rFonts w:eastAsiaTheme="minorEastAsia" w:cs="Times New Roman"/>
          <w:sz w:val="28"/>
          <w:szCs w:val="28"/>
        </w:rPr>
        <w:t>9</w:t>
      </w:r>
      <w:r w:rsidR="009D1F86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), согласно приложению № 3 к решению </w:t>
      </w:r>
      <w:r w:rsidR="009D1F86">
        <w:rPr>
          <w:rFonts w:eastAsiaTheme="minorEastAsia" w:cs="Times New Roman"/>
          <w:sz w:val="28"/>
          <w:szCs w:val="28"/>
        </w:rPr>
        <w:t>Понуровского</w:t>
      </w:r>
      <w:r>
        <w:rPr>
          <w:rFonts w:eastAsiaTheme="minorEastAsia" w:cs="Times New Roman"/>
          <w:sz w:val="28"/>
          <w:szCs w:val="28"/>
        </w:rPr>
        <w:t xml:space="preserve"> 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9D1F86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9D1F86">
        <w:rPr>
          <w:rFonts w:eastAsia="Times New Roman" w:cs="Times New Roman"/>
          <w:color w:val="000000"/>
          <w:spacing w:val="-1"/>
          <w:sz w:val="28"/>
          <w:szCs w:val="28"/>
        </w:rPr>
        <w:t>49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9D1F86">
        <w:rPr>
          <w:rFonts w:eastAsia="Times New Roman" w:cs="Times New Roman"/>
          <w:color w:val="000000"/>
          <w:spacing w:val="-1"/>
          <w:sz w:val="28"/>
          <w:szCs w:val="28"/>
        </w:rPr>
        <w:t>Понуровское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D97943">
        <w:rPr>
          <w:rFonts w:eastAsiaTheme="minorEastAsia" w:cs="Times New Roman"/>
          <w:sz w:val="28"/>
          <w:szCs w:val="28"/>
        </w:rPr>
        <w:t>).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lastRenderedPageBreak/>
        <w:t>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 w:rsidR="009D1F86">
        <w:rPr>
          <w:rFonts w:eastAsiaTheme="minorEastAsia" w:cs="Times New Roman"/>
          <w:sz w:val="28"/>
          <w:szCs w:val="28"/>
        </w:rPr>
        <w:t>Понуровской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sz w:val="28"/>
          <w:szCs w:val="28"/>
        </w:rPr>
        <w:t>, согласно отчету об исполнении бюджета (ф. 0503164</w:t>
      </w:r>
      <w:r w:rsidRPr="00D97943">
        <w:rPr>
          <w:rFonts w:eastAsiaTheme="minorEastAsia" w:cs="Times New Roman"/>
          <w:i/>
          <w:sz w:val="28"/>
          <w:szCs w:val="28"/>
        </w:rPr>
        <w:t>)</w:t>
      </w:r>
      <w:r w:rsidRPr="00D97943">
        <w:rPr>
          <w:rFonts w:eastAsiaTheme="minorEastAsia" w:cs="Times New Roman"/>
          <w:sz w:val="28"/>
          <w:szCs w:val="28"/>
        </w:rPr>
        <w:t xml:space="preserve">, исполнены в сумме </w:t>
      </w:r>
      <w:r w:rsidR="00A11935">
        <w:rPr>
          <w:rFonts w:eastAsiaTheme="minorEastAsia" w:cs="Times New Roman"/>
          <w:sz w:val="28"/>
          <w:szCs w:val="28"/>
        </w:rPr>
        <w:t>5062,6</w:t>
      </w:r>
      <w:r w:rsidRPr="00D97943">
        <w:rPr>
          <w:rFonts w:eastAsiaTheme="minorEastAsia" w:cs="Times New Roman"/>
          <w:sz w:val="28"/>
          <w:szCs w:val="28"/>
        </w:rPr>
        <w:t xml:space="preserve"> тыс. руб., или </w:t>
      </w:r>
      <w:r w:rsidR="00A11935">
        <w:rPr>
          <w:rFonts w:eastAsiaTheme="minorEastAsia" w:cs="Times New Roman"/>
          <w:sz w:val="28"/>
          <w:szCs w:val="28"/>
        </w:rPr>
        <w:t>88,3</w:t>
      </w:r>
      <w:r w:rsidRPr="00D97943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>.</w:t>
      </w:r>
    </w:p>
    <w:p w:rsidR="000B5A4E" w:rsidRPr="00D97943" w:rsidRDefault="000B5A4E" w:rsidP="000B5A4E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Наибольшую долю в администрируемых доходах </w:t>
      </w:r>
      <w:r w:rsidR="00A11935">
        <w:rPr>
          <w:rFonts w:eastAsiaTheme="minorEastAsia" w:cs="Times New Roman"/>
          <w:sz w:val="28"/>
          <w:szCs w:val="28"/>
        </w:rPr>
        <w:t xml:space="preserve">Понуровской </w:t>
      </w:r>
      <w:r>
        <w:rPr>
          <w:rFonts w:eastAsiaTheme="minorEastAsia" w:cs="Times New Roman"/>
          <w:sz w:val="28"/>
          <w:szCs w:val="28"/>
        </w:rPr>
        <w:t>администрацией</w:t>
      </w:r>
      <w:r w:rsidRPr="00D97943">
        <w:rPr>
          <w:rFonts w:eastAsiaTheme="minorEastAsia" w:cs="Times New Roman"/>
          <w:sz w:val="28"/>
          <w:szCs w:val="28"/>
        </w:rPr>
        <w:t xml:space="preserve"> в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году занимал </w:t>
      </w:r>
      <w:r w:rsidR="00A11935">
        <w:rPr>
          <w:rFonts w:eastAsiaTheme="minorEastAsia" w:cs="Times New Roman"/>
          <w:sz w:val="28"/>
          <w:szCs w:val="28"/>
        </w:rPr>
        <w:t>земельный налог</w:t>
      </w:r>
      <w:r w:rsidRPr="00D97943">
        <w:rPr>
          <w:rFonts w:eastAsiaTheme="minorEastAsia" w:cs="Times New Roman"/>
          <w:sz w:val="28"/>
          <w:szCs w:val="28"/>
        </w:rPr>
        <w:t xml:space="preserve"> (</w:t>
      </w:r>
      <w:r w:rsidR="00A11935">
        <w:rPr>
          <w:rFonts w:eastAsiaTheme="minorEastAsia" w:cs="Times New Roman"/>
          <w:sz w:val="28"/>
          <w:szCs w:val="28"/>
        </w:rPr>
        <w:t>35,5</w:t>
      </w:r>
      <w:r w:rsidRPr="00D97943">
        <w:rPr>
          <w:rFonts w:eastAsiaTheme="minorEastAsia" w:cs="Times New Roman"/>
          <w:sz w:val="28"/>
          <w:szCs w:val="28"/>
        </w:rPr>
        <w:t>%).</w:t>
      </w: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   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</w:t>
      </w:r>
      <w:r w:rsidR="00A11935">
        <w:rPr>
          <w:rFonts w:eastAsiaTheme="minorEastAsia" w:cs="Times New Roman"/>
          <w:sz w:val="28"/>
          <w:szCs w:val="28"/>
        </w:rPr>
        <w:t xml:space="preserve">Понуровской 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D97943">
        <w:rPr>
          <w:rFonts w:eastAsiaTheme="minorEastAsia" w:cs="Times New Roman"/>
          <w:sz w:val="28"/>
          <w:szCs w:val="28"/>
        </w:rPr>
        <w:t xml:space="preserve">решением </w:t>
      </w:r>
      <w:r w:rsidR="00A11935">
        <w:rPr>
          <w:rFonts w:eastAsiaTheme="minorEastAsia" w:cs="Times New Roman"/>
          <w:sz w:val="28"/>
          <w:szCs w:val="28"/>
        </w:rPr>
        <w:t xml:space="preserve"> Понуровского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A11935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A11935">
        <w:rPr>
          <w:rFonts w:eastAsia="Times New Roman" w:cs="Times New Roman"/>
          <w:color w:val="000000"/>
          <w:spacing w:val="-1"/>
          <w:sz w:val="28"/>
          <w:szCs w:val="28"/>
        </w:rPr>
        <w:t>49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A11935">
        <w:rPr>
          <w:rFonts w:eastAsia="Times New Roman" w:cs="Times New Roman"/>
          <w:color w:val="000000"/>
          <w:spacing w:val="-1"/>
          <w:sz w:val="28"/>
          <w:szCs w:val="28"/>
        </w:rPr>
        <w:t>Понуровское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D97943">
        <w:rPr>
          <w:rFonts w:eastAsiaTheme="minorEastAsia" w:cs="Times New Roman"/>
          <w:sz w:val="28"/>
          <w:szCs w:val="28"/>
        </w:rPr>
        <w:t>(далее – решение о бюджете) утвержден объем бюджетных ассигнований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в сумме </w:t>
      </w:r>
      <w:r w:rsidR="00A11935">
        <w:rPr>
          <w:rFonts w:eastAsiaTheme="minorEastAsia" w:cs="Times New Roman"/>
          <w:sz w:val="28"/>
          <w:szCs w:val="28"/>
        </w:rPr>
        <w:t>6544,4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течение года бюджетные ассигнования были увеличены на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="00A11935">
        <w:rPr>
          <w:rFonts w:eastAsiaTheme="minorEastAsia" w:cs="Times New Roman"/>
          <w:color w:val="000000"/>
          <w:spacing w:val="-2"/>
          <w:sz w:val="28"/>
          <w:szCs w:val="28"/>
        </w:rPr>
        <w:t>2588,9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тыс. рублей или на </w:t>
      </w:r>
      <w:r w:rsidR="00A11935">
        <w:rPr>
          <w:rFonts w:eastAsiaTheme="minorEastAsia" w:cs="Times New Roman"/>
          <w:color w:val="000000"/>
          <w:spacing w:val="-2"/>
          <w:sz w:val="28"/>
          <w:szCs w:val="28"/>
        </w:rPr>
        <w:t>39,6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% и в окончательной редакции решения о бюджете утверждены в объеме </w:t>
      </w:r>
      <w:r w:rsidR="00A11935">
        <w:rPr>
          <w:rFonts w:eastAsiaTheme="minorEastAsia" w:cs="Times New Roman"/>
          <w:color w:val="000000"/>
          <w:spacing w:val="-2"/>
          <w:sz w:val="28"/>
          <w:szCs w:val="28"/>
        </w:rPr>
        <w:t>9133,3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тыс. рублей. </w:t>
      </w:r>
      <w:r w:rsidRPr="00D97943">
        <w:rPr>
          <w:rFonts w:eastAsiaTheme="minorEastAsia" w:cs="Times New Roman"/>
          <w:sz w:val="28"/>
          <w:szCs w:val="28"/>
        </w:rPr>
        <w:t xml:space="preserve">Исполнение составило </w:t>
      </w:r>
      <w:r w:rsidR="00A11935">
        <w:rPr>
          <w:rFonts w:eastAsiaTheme="minorEastAsia" w:cs="Times New Roman"/>
          <w:sz w:val="28"/>
          <w:szCs w:val="28"/>
        </w:rPr>
        <w:t>8208,3</w:t>
      </w:r>
      <w:r w:rsidRPr="00D97943">
        <w:rPr>
          <w:rFonts w:eastAsiaTheme="minorEastAsia" w:cs="Times New Roman"/>
          <w:sz w:val="28"/>
          <w:szCs w:val="28"/>
        </w:rPr>
        <w:t xml:space="preserve"> тыс. рублей или </w:t>
      </w:r>
      <w:r w:rsidR="00A11935">
        <w:rPr>
          <w:rFonts w:eastAsiaTheme="minorEastAsia" w:cs="Times New Roman"/>
          <w:sz w:val="28"/>
          <w:szCs w:val="28"/>
        </w:rPr>
        <w:t>89,8</w:t>
      </w:r>
      <w:r w:rsidRPr="00D97943">
        <w:rPr>
          <w:rFonts w:eastAsiaTheme="minorEastAsia" w:cs="Times New Roman"/>
          <w:sz w:val="28"/>
          <w:szCs w:val="28"/>
        </w:rPr>
        <w:t>% к плановым назначениям.</w:t>
      </w:r>
    </w:p>
    <w:p w:rsidR="000B5A4E" w:rsidRDefault="000B5A4E" w:rsidP="000B5A4E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Анализ кассовых расходов в разрезе подстатей операций сектора государственного управления приведен в таблице: </w:t>
      </w:r>
    </w:p>
    <w:p w:rsidR="000B5A4E" w:rsidRPr="00D97943" w:rsidRDefault="000B5A4E" w:rsidP="000B5A4E">
      <w:pPr>
        <w:widowControl w:val="0"/>
        <w:spacing w:line="276" w:lineRule="auto"/>
        <w:ind w:firstLine="708"/>
        <w:jc w:val="right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Таблица №</w:t>
      </w:r>
      <w:r>
        <w:rPr>
          <w:rFonts w:eastAsiaTheme="minorEastAsia" w:cs="Times New Roman"/>
          <w:sz w:val="28"/>
          <w:szCs w:val="28"/>
        </w:rPr>
        <w:t>2</w:t>
      </w:r>
      <w:r w:rsidRPr="00D97943">
        <w:rPr>
          <w:rFonts w:eastAsiaTheme="minorEastAsia" w:cs="Times New Roman"/>
          <w:sz w:val="28"/>
          <w:szCs w:val="28"/>
        </w:rPr>
        <w:t xml:space="preserve"> (тыс.рублей)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850"/>
        <w:gridCol w:w="1843"/>
        <w:gridCol w:w="1843"/>
      </w:tblGrid>
      <w:tr w:rsidR="000B5A4E" w:rsidRPr="00D97943" w:rsidTr="005C4D94">
        <w:trPr>
          <w:trHeight w:val="918"/>
        </w:trPr>
        <w:tc>
          <w:tcPr>
            <w:tcW w:w="5142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5C4D94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5C4D94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0B5A4E" w:rsidRPr="00D97943" w:rsidTr="005C4D94">
        <w:trPr>
          <w:trHeight w:val="367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975,2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553,4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2662,1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32,4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999,6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1988,8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138,4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A1193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Налоги, пошлины,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6D0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162,9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F16D0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0,03</w:t>
            </w:r>
          </w:p>
        </w:tc>
      </w:tr>
      <w:tr w:rsidR="005F16D0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5F16D0" w:rsidRDefault="005F16D0" w:rsidP="000B5A4E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16D0" w:rsidRDefault="005F16D0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6D0" w:rsidRDefault="005F16D0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6D0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F16D0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1,0</w:t>
            </w:r>
          </w:p>
        </w:tc>
      </w:tr>
      <w:tr w:rsidR="005F16D0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5F16D0" w:rsidRDefault="005F16D0" w:rsidP="000B5A4E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16D0" w:rsidRDefault="005F16D0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6D0" w:rsidRDefault="005F16D0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6D0" w:rsidRDefault="0047748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1,5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F16D0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6D0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1,4</w:t>
            </w:r>
          </w:p>
        </w:tc>
      </w:tr>
      <w:tr w:rsidR="000B5A4E" w:rsidRPr="00D97943" w:rsidTr="005C4D94">
        <w:trPr>
          <w:trHeight w:val="351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6D0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8208,4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D97943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E80746" w:rsidRDefault="00E80746" w:rsidP="00E80746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  </w:t>
      </w:r>
    </w:p>
    <w:p w:rsidR="00E80746" w:rsidRDefault="00E80746" w:rsidP="00E8074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</w:rPr>
        <w:t xml:space="preserve">        </w:t>
      </w:r>
    </w:p>
    <w:p w:rsidR="000B5A4E" w:rsidRPr="00D97943" w:rsidRDefault="003E6EDC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Понуровской</w:t>
      </w:r>
      <w:r w:rsidR="000B5A4E">
        <w:rPr>
          <w:rFonts w:eastAsia="Times New Roman" w:cs="Times New Roman"/>
          <w:b/>
          <w:sz w:val="28"/>
          <w:szCs w:val="28"/>
        </w:rPr>
        <w:t xml:space="preserve"> сельской администрацией в 20</w:t>
      </w:r>
      <w:r w:rsidR="00CE51CF">
        <w:rPr>
          <w:rFonts w:eastAsia="Times New Roman" w:cs="Times New Roman"/>
          <w:b/>
          <w:sz w:val="28"/>
          <w:szCs w:val="28"/>
        </w:rPr>
        <w:t>20</w:t>
      </w:r>
      <w:r w:rsidR="000B5A4E">
        <w:rPr>
          <w:rFonts w:eastAsia="Times New Roman" w:cs="Times New Roman"/>
          <w:b/>
          <w:sz w:val="28"/>
          <w:szCs w:val="28"/>
        </w:rPr>
        <w:t xml:space="preserve"> году в нарушение статьи 34 Бюджетного кодекса РФ допущены неэффективное использование средств местного бюджета в сумме </w:t>
      </w:r>
      <w:r w:rsidR="00A461EB">
        <w:rPr>
          <w:rFonts w:eastAsia="Times New Roman" w:cs="Times New Roman"/>
          <w:b/>
          <w:sz w:val="28"/>
          <w:szCs w:val="28"/>
        </w:rPr>
        <w:t>2,8</w:t>
      </w:r>
      <w:r w:rsidR="000B5A4E">
        <w:rPr>
          <w:rFonts w:eastAsia="Times New Roman" w:cs="Times New Roman"/>
          <w:b/>
          <w:sz w:val="28"/>
          <w:szCs w:val="28"/>
        </w:rPr>
        <w:t xml:space="preserve"> тыс. рублей</w:t>
      </w:r>
      <w:r w:rsidR="00024503">
        <w:rPr>
          <w:rFonts w:eastAsia="Times New Roman" w:cs="Times New Roman"/>
          <w:b/>
          <w:sz w:val="28"/>
          <w:szCs w:val="28"/>
        </w:rPr>
        <w:t xml:space="preserve"> в количестве </w:t>
      </w:r>
      <w:r w:rsidR="005F2348">
        <w:rPr>
          <w:rFonts w:eastAsia="Times New Roman" w:cs="Times New Roman"/>
          <w:b/>
          <w:sz w:val="28"/>
          <w:szCs w:val="28"/>
        </w:rPr>
        <w:t>10</w:t>
      </w:r>
      <w:r w:rsidR="00024503">
        <w:rPr>
          <w:rFonts w:eastAsia="Times New Roman" w:cs="Times New Roman"/>
          <w:b/>
          <w:sz w:val="28"/>
          <w:szCs w:val="28"/>
        </w:rPr>
        <w:t xml:space="preserve"> </w:t>
      </w:r>
      <w:r w:rsidR="005F2348">
        <w:rPr>
          <w:rFonts w:eastAsia="Times New Roman" w:cs="Times New Roman"/>
          <w:b/>
          <w:sz w:val="28"/>
          <w:szCs w:val="28"/>
        </w:rPr>
        <w:t>случаев</w:t>
      </w:r>
      <w:r w:rsidR="000B5A4E">
        <w:rPr>
          <w:rFonts w:eastAsia="Times New Roman" w:cs="Times New Roman"/>
          <w:b/>
          <w:sz w:val="28"/>
          <w:szCs w:val="28"/>
        </w:rPr>
        <w:t>, выразившиеся в оплате штрафов за нарушение законодательства о налогах и сборах, законодательства о страховых взносах.</w:t>
      </w:r>
    </w:p>
    <w:p w:rsidR="000B5A4E" w:rsidRPr="00D97943" w:rsidRDefault="000B5A4E" w:rsidP="00024503">
      <w:pPr>
        <w:spacing w:line="276" w:lineRule="auto"/>
        <w:ind w:firstLine="708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pacing w:val="-8"/>
          <w:sz w:val="28"/>
          <w:szCs w:val="28"/>
        </w:rPr>
        <w:t xml:space="preserve">Наибольший удельный вес в структуре расходов занимают </w:t>
      </w:r>
      <w:r w:rsidR="00CE51CF">
        <w:rPr>
          <w:rFonts w:eastAsiaTheme="minorEastAsia" w:cs="Times New Roman"/>
          <w:spacing w:val="-8"/>
          <w:sz w:val="28"/>
          <w:szCs w:val="28"/>
        </w:rPr>
        <w:t>работы, услуги по содержанию имущества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в общей сумме </w:t>
      </w:r>
      <w:r w:rsidR="00B32BB0">
        <w:rPr>
          <w:rFonts w:eastAsiaTheme="minorEastAsia" w:cs="Times New Roman"/>
          <w:spacing w:val="-8"/>
          <w:sz w:val="28"/>
          <w:szCs w:val="28"/>
        </w:rPr>
        <w:t>2662,1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рублей (</w:t>
      </w:r>
      <w:r w:rsidR="00B32BB0">
        <w:rPr>
          <w:rFonts w:eastAsiaTheme="minorEastAsia" w:cs="Times New Roman"/>
          <w:spacing w:val="-8"/>
          <w:sz w:val="28"/>
          <w:szCs w:val="28"/>
        </w:rPr>
        <w:t>32,4</w:t>
      </w:r>
      <w:r w:rsidRPr="00D97943">
        <w:rPr>
          <w:rFonts w:eastAsiaTheme="minorEastAsia" w:cs="Times New Roman"/>
          <w:spacing w:val="-8"/>
          <w:sz w:val="28"/>
          <w:szCs w:val="28"/>
        </w:rPr>
        <w:t>%).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Проверка показателей </w:t>
      </w:r>
      <w:r w:rsidRPr="00D97943">
        <w:rPr>
          <w:rFonts w:eastAsiaTheme="minorEastAsia" w:cs="Times New Roman"/>
          <w:i/>
          <w:sz w:val="28"/>
          <w:szCs w:val="28"/>
        </w:rPr>
        <w:t>формы 05031</w:t>
      </w:r>
      <w:r>
        <w:rPr>
          <w:rFonts w:eastAsiaTheme="minorEastAsia" w:cs="Times New Roman"/>
          <w:i/>
          <w:sz w:val="28"/>
          <w:szCs w:val="28"/>
        </w:rPr>
        <w:t>2</w:t>
      </w:r>
      <w:r w:rsidRPr="00D97943">
        <w:rPr>
          <w:rFonts w:eastAsiaTheme="minorEastAsia" w:cs="Times New Roman"/>
          <w:i/>
          <w:sz w:val="28"/>
          <w:szCs w:val="28"/>
        </w:rPr>
        <w:t xml:space="preserve">0 «Баланс </w:t>
      </w:r>
      <w:r>
        <w:rPr>
          <w:rFonts w:eastAsiaTheme="minorEastAsia" w:cs="Times New Roman"/>
          <w:i/>
          <w:sz w:val="28"/>
          <w:szCs w:val="28"/>
        </w:rPr>
        <w:t>исполнения бюджета</w:t>
      </w:r>
      <w:r w:rsidRPr="00D97943">
        <w:rPr>
          <w:rFonts w:eastAsiaTheme="minorEastAsia" w:cs="Times New Roman"/>
          <w:i/>
          <w:sz w:val="28"/>
          <w:szCs w:val="28"/>
        </w:rPr>
        <w:t xml:space="preserve">» </w:t>
      </w:r>
      <w:r w:rsidRPr="00D97943">
        <w:rPr>
          <w:rFonts w:eastAsiaTheme="minorEastAsia" w:cs="Times New Roman"/>
          <w:sz w:val="28"/>
          <w:szCs w:val="28"/>
        </w:rPr>
        <w:t>показала, что все данные этой формы соответствуют показателям остальных форм.</w:t>
      </w:r>
    </w:p>
    <w:p w:rsidR="000B5A4E" w:rsidRDefault="000B5A4E" w:rsidP="00024503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В отчёте о финансовых результатах деятельности (форма 0503121) представлены данные о финансовых результатах деятельности </w:t>
      </w:r>
      <w:r w:rsidR="00B32BB0">
        <w:rPr>
          <w:rFonts w:eastAsiaTheme="minorEastAsia" w:cs="Times New Roman"/>
          <w:sz w:val="28"/>
          <w:szCs w:val="28"/>
        </w:rPr>
        <w:t>Понуровская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 при исполнении бюджета за 20</w:t>
      </w:r>
      <w:r w:rsidR="00CE51CF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по бюджетной деятельности в части доходов – </w:t>
      </w:r>
      <w:r w:rsidR="00545270">
        <w:rPr>
          <w:rFonts w:eastAsiaTheme="minorEastAsia" w:cs="Times New Roman"/>
          <w:sz w:val="28"/>
          <w:szCs w:val="28"/>
        </w:rPr>
        <w:t>5358,8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части расходов – </w:t>
      </w:r>
      <w:r w:rsidR="00545270">
        <w:rPr>
          <w:rFonts w:eastAsiaTheme="minorEastAsia" w:cs="Times New Roman"/>
          <w:sz w:val="28"/>
          <w:szCs w:val="28"/>
        </w:rPr>
        <w:t>175529,2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том числе в разрезе кодов классификации операций сектора государственного управления по бюджетной деятельности (КОСГУ). </w:t>
      </w:r>
    </w:p>
    <w:p w:rsidR="00545270" w:rsidRPr="00A939F7" w:rsidRDefault="00545270" w:rsidP="00024503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0B5A4E" w:rsidRPr="00A939F7" w:rsidRDefault="000B5A4E" w:rsidP="000B5A4E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545270">
        <w:rPr>
          <w:rFonts w:eastAsia="Times New Roman" w:cs="Times New Roman"/>
          <w:sz w:val="28"/>
          <w:szCs w:val="28"/>
        </w:rPr>
        <w:t>Понуровского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>
        <w:rPr>
          <w:rFonts w:eastAsia="Times New Roman" w:cs="Times New Roman"/>
          <w:sz w:val="28"/>
          <w:szCs w:val="28"/>
        </w:rPr>
        <w:t>ссии от 28.12.2010 года № 191н.</w:t>
      </w:r>
    </w:p>
    <w:p w:rsidR="000B5A4E" w:rsidRPr="00A939F7" w:rsidRDefault="000B5A4E" w:rsidP="000B5A4E">
      <w:pPr>
        <w:autoSpaceDE w:val="0"/>
        <w:autoSpaceDN w:val="0"/>
        <w:spacing w:line="276" w:lineRule="auto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</w:t>
      </w:r>
      <w:r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B5A4E" w:rsidRDefault="000B5A4E" w:rsidP="005F234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1A13E9" w:rsidRDefault="001A13E9" w:rsidP="005F23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lastRenderedPageBreak/>
        <w:t xml:space="preserve">-  в нарушение </w:t>
      </w:r>
      <w:hyperlink r:id="rId22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пункта 163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191н, отчетная </w:t>
      </w:r>
      <w:hyperlink r:id="rId23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форма 0503164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об исполнении бюджета"</w:t>
      </w:r>
      <w:r w:rsidR="005D03FD">
        <w:rPr>
          <w:rFonts w:cs="Times New Roman"/>
          <w:b/>
          <w:bCs/>
          <w:sz w:val="28"/>
          <w:szCs w:val="28"/>
          <w:lang w:eastAsia="en-US"/>
        </w:rPr>
        <w:t xml:space="preserve"> заполнена неверно,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части заполнения </w:t>
      </w:r>
      <w:hyperlink r:id="rId24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граф 8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9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</w:t>
      </w:r>
      <w:r w:rsidR="005B5B15">
        <w:rPr>
          <w:rFonts w:cs="Times New Roman"/>
          <w:b/>
          <w:bCs/>
          <w:sz w:val="28"/>
          <w:szCs w:val="28"/>
          <w:lang w:eastAsia="en-US"/>
        </w:rPr>
        <w:t>;</w:t>
      </w:r>
    </w:p>
    <w:p w:rsidR="001A13E9" w:rsidRPr="009F6D5B" w:rsidRDefault="005B5B15" w:rsidP="005F234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="009F6D5B" w:rsidRPr="009F6D5B">
        <w:rPr>
          <w:b/>
          <w:sz w:val="28"/>
          <w:szCs w:val="28"/>
        </w:rPr>
        <w:t>в</w:t>
      </w:r>
      <w:r w:rsidRPr="009F6D5B">
        <w:rPr>
          <w:b/>
          <w:sz w:val="28"/>
          <w:szCs w:val="28"/>
        </w:rPr>
        <w:t xml:space="preserve"> нарушение п.152 Инструкции №191н,</w:t>
      </w:r>
      <w:r w:rsidRPr="009F6D5B">
        <w:rPr>
          <w:b/>
          <w:bCs/>
          <w:sz w:val="28"/>
          <w:szCs w:val="28"/>
        </w:rPr>
        <w:t xml:space="preserve"> </w:t>
      </w:r>
      <w:hyperlink r:id="rId26" w:history="1">
        <w:r w:rsidRPr="009F6D5B">
          <w:rPr>
            <w:b/>
            <w:bCs/>
            <w:color w:val="0000FF"/>
            <w:sz w:val="28"/>
            <w:szCs w:val="28"/>
          </w:rPr>
          <w:t>п. 37</w:t>
        </w:r>
      </w:hyperlink>
      <w:r w:rsidRPr="009F6D5B">
        <w:rPr>
          <w:b/>
          <w:bCs/>
          <w:sz w:val="28"/>
          <w:szCs w:val="28"/>
        </w:rPr>
        <w:t xml:space="preserve"> ФСБУ "Представление отчетности"</w:t>
      </w:r>
      <w:r w:rsidRPr="009F6D5B">
        <w:rPr>
          <w:b/>
          <w:sz w:val="28"/>
          <w:szCs w:val="28"/>
        </w:rPr>
        <w:t xml:space="preserve">  текстовая часть пояснительной записки составлена сжато и не достаточно развернуто, отсутствует анализ расходов ГРБС в разрезе подразделов бюджетной классификации, отсутствует информация о процедуре реорганизации сельского поселения, также содержит недостоверные данные в части  численности работников по состоянию на 01.01.2021г и ссылок на утративших силу </w:t>
      </w:r>
      <w:r w:rsidR="009F6D5B" w:rsidRPr="009F6D5B">
        <w:rPr>
          <w:b/>
          <w:sz w:val="28"/>
          <w:szCs w:val="28"/>
        </w:rPr>
        <w:t xml:space="preserve">инструкций и </w:t>
      </w:r>
      <w:r w:rsidRPr="009F6D5B">
        <w:rPr>
          <w:b/>
          <w:sz w:val="28"/>
          <w:szCs w:val="28"/>
        </w:rPr>
        <w:t>нормативных правовых актов</w:t>
      </w:r>
      <w:r w:rsidR="009F6D5B" w:rsidRPr="009F6D5B">
        <w:rPr>
          <w:b/>
          <w:sz w:val="28"/>
          <w:szCs w:val="28"/>
        </w:rPr>
        <w:t>.</w:t>
      </w:r>
    </w:p>
    <w:p w:rsidR="00024503" w:rsidRDefault="00024503" w:rsidP="001A13E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0B5A4E" w:rsidRPr="00A939F7" w:rsidRDefault="000B5A4E" w:rsidP="000B5A4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0B5A4E" w:rsidRDefault="000B5A4E" w:rsidP="000B5A4E">
      <w:pPr>
        <w:spacing w:line="276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3</w:t>
      </w:r>
      <w:r w:rsidRPr="00A939F7">
        <w:rPr>
          <w:rFonts w:eastAsia="Times New Roman" w:cs="Times New Roman"/>
          <w:b/>
          <w:bCs/>
          <w:sz w:val="28"/>
          <w:szCs w:val="28"/>
        </w:rPr>
        <w:t>.Анализ движения нефинансовых активов</w:t>
      </w: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2872AD" w:rsidRDefault="002872AD" w:rsidP="002872AD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2020 году поступило основных средств на сумму </w:t>
      </w:r>
      <w:r w:rsidR="00DB390C">
        <w:rPr>
          <w:sz w:val="28"/>
          <w:szCs w:val="28"/>
        </w:rPr>
        <w:t>126,7</w:t>
      </w:r>
      <w:r>
        <w:rPr>
          <w:sz w:val="28"/>
          <w:szCs w:val="28"/>
        </w:rPr>
        <w:t xml:space="preserve"> тыс. рублей, материальных запасов </w:t>
      </w:r>
      <w:r w:rsidR="00DB390C">
        <w:rPr>
          <w:sz w:val="28"/>
          <w:szCs w:val="28"/>
        </w:rPr>
        <w:t>211,7</w:t>
      </w:r>
      <w:r>
        <w:rPr>
          <w:sz w:val="28"/>
          <w:szCs w:val="28"/>
        </w:rPr>
        <w:t xml:space="preserve"> тыс. рублей.</w:t>
      </w:r>
    </w:p>
    <w:p w:rsidR="002872AD" w:rsidRPr="00B433BB" w:rsidRDefault="002872AD" w:rsidP="002872AD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>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>
        <w:rPr>
          <w:rFonts w:cs="Times New Roman"/>
          <w:sz w:val="28"/>
          <w:szCs w:val="28"/>
        </w:rPr>
        <w:t>ательные акты Брянской области».</w:t>
      </w:r>
    </w:p>
    <w:p w:rsidR="002872AD" w:rsidRDefault="002872AD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4</w:t>
      </w:r>
      <w:r w:rsidRPr="008E1824">
        <w:rPr>
          <w:rFonts w:eastAsia="Times New Roman" w:cs="Times New Roman"/>
          <w:b/>
          <w:bCs/>
          <w:sz w:val="28"/>
          <w:szCs w:val="28"/>
        </w:rPr>
        <w:t>. Анализ дебиторской и кредиторской задолженности</w:t>
      </w: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</w:rPr>
      </w:pPr>
    </w:p>
    <w:p w:rsidR="000B5A4E" w:rsidRPr="008E1824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</w:t>
      </w:r>
      <w:r>
        <w:rPr>
          <w:rFonts w:eastAsia="Calibri" w:cs="Times New Roman"/>
          <w:sz w:val="28"/>
          <w:szCs w:val="28"/>
        </w:rPr>
        <w:t xml:space="preserve"> в сумме </w:t>
      </w:r>
      <w:r w:rsidR="00DB390C">
        <w:rPr>
          <w:rFonts w:eastAsia="Calibri" w:cs="Times New Roman"/>
          <w:sz w:val="28"/>
          <w:szCs w:val="28"/>
        </w:rPr>
        <w:t xml:space="preserve">494,6 </w:t>
      </w:r>
      <w:r>
        <w:rPr>
          <w:rFonts w:eastAsia="Calibri" w:cs="Times New Roman"/>
          <w:sz w:val="28"/>
          <w:szCs w:val="28"/>
        </w:rPr>
        <w:t xml:space="preserve">тыс. рублей, </w:t>
      </w:r>
      <w:r w:rsidRPr="008E1824">
        <w:rPr>
          <w:rFonts w:eastAsia="Calibri" w:cs="Times New Roman"/>
          <w:sz w:val="28"/>
          <w:szCs w:val="28"/>
        </w:rPr>
        <w:t>по расчетам по доходам (020500000)</w:t>
      </w:r>
      <w:r>
        <w:rPr>
          <w:rFonts w:eastAsia="Calibri" w:cs="Times New Roman"/>
          <w:sz w:val="28"/>
          <w:szCs w:val="28"/>
        </w:rPr>
        <w:t>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составила </w:t>
      </w:r>
      <w:r w:rsidR="00DB390C">
        <w:rPr>
          <w:rFonts w:eastAsia="Calibri" w:cs="Times New Roman"/>
          <w:sz w:val="28"/>
          <w:szCs w:val="28"/>
        </w:rPr>
        <w:t>679,9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E8494C" w:rsidRDefault="00E8494C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F2348" w:rsidRDefault="005F2348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lastRenderedPageBreak/>
        <w:t> Выводы</w:t>
      </w: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</w:rPr>
      </w:pPr>
    </w:p>
    <w:p w:rsidR="008B7C51" w:rsidRPr="008B7C51" w:rsidRDefault="008B7C51" w:rsidP="00D450FA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B7C51">
        <w:rPr>
          <w:sz w:val="28"/>
          <w:szCs w:val="28"/>
        </w:rPr>
        <w:t xml:space="preserve">Годовой отчет об исполнении бюджета </w:t>
      </w:r>
      <w:r w:rsidRPr="008B7C51">
        <w:rPr>
          <w:rFonts w:eastAsia="Calibri"/>
          <w:bCs/>
          <w:sz w:val="28"/>
          <w:szCs w:val="28"/>
        </w:rPr>
        <w:t>муниципального образования «</w:t>
      </w:r>
      <w:r w:rsidR="00DB390C">
        <w:rPr>
          <w:bCs/>
          <w:sz w:val="28"/>
          <w:szCs w:val="28"/>
        </w:rPr>
        <w:t>Понуровское</w:t>
      </w:r>
      <w:r w:rsidRPr="008B7C51">
        <w:rPr>
          <w:bCs/>
          <w:sz w:val="28"/>
          <w:szCs w:val="28"/>
        </w:rPr>
        <w:t xml:space="preserve"> сельское поселение Стародубского муниципального района» </w:t>
      </w:r>
      <w:r w:rsidRPr="008B7C51">
        <w:rPr>
          <w:rFonts w:eastAsia="Calibri"/>
          <w:sz w:val="28"/>
          <w:szCs w:val="28"/>
        </w:rPr>
        <w:t>за 2020 год</w:t>
      </w:r>
      <w:r w:rsidRPr="008B7C51">
        <w:rPr>
          <w:sz w:val="28"/>
          <w:szCs w:val="28"/>
        </w:rPr>
        <w:t xml:space="preserve"> представлен в Контрольно-счетную палату в срок (до 1 апреля), установленные пп.3 п.2 ст. 264.4 Бюджетного Кодекса РФ.</w:t>
      </w:r>
    </w:p>
    <w:p w:rsidR="008B7C51" w:rsidRPr="00B5068F" w:rsidRDefault="008B7C51" w:rsidP="008B7C51">
      <w:pPr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DB390C">
        <w:rPr>
          <w:rFonts w:eastAsia="Times New Roman" w:cs="Times New Roman"/>
          <w:bCs/>
          <w:sz w:val="28"/>
          <w:szCs w:val="28"/>
        </w:rPr>
        <w:t>Понуровское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B5068F">
        <w:rPr>
          <w:rFonts w:ascii="Times New Roman CYR" w:hAnsi="Times New Roman CYR"/>
          <w:sz w:val="28"/>
        </w:rPr>
        <w:t xml:space="preserve">однако, в нарушение п.2 ст.3 </w:t>
      </w:r>
      <w:r w:rsidRPr="00B5068F">
        <w:rPr>
          <w:bCs/>
          <w:sz w:val="28"/>
          <w:szCs w:val="28"/>
        </w:rPr>
        <w:t xml:space="preserve">Порядка от </w:t>
      </w:r>
      <w:r w:rsidRPr="00B5068F">
        <w:rPr>
          <w:rFonts w:eastAsiaTheme="minorEastAsia"/>
          <w:sz w:val="28"/>
          <w:szCs w:val="28"/>
        </w:rPr>
        <w:t>16.11.2020г №21, одновременно с годовым отчетом об исполнении бюджета к внешней проверке не представлено:</w:t>
      </w:r>
      <w:r w:rsidRPr="00B5068F">
        <w:rPr>
          <w:rFonts w:eastAsia="Calibri" w:cs="Times New Roman"/>
          <w:color w:val="000000"/>
          <w:sz w:val="28"/>
          <w:szCs w:val="28"/>
        </w:rPr>
        <w:t xml:space="preserve"> пояснительная записка, 9 отчетов об исполнении приложений к решению </w:t>
      </w:r>
      <w:r w:rsidR="00DB390C" w:rsidRPr="00B5068F">
        <w:rPr>
          <w:rFonts w:eastAsia="Calibri" w:cs="Times New Roman"/>
          <w:color w:val="000000"/>
          <w:sz w:val="28"/>
          <w:szCs w:val="28"/>
        </w:rPr>
        <w:t>Понуровского</w:t>
      </w:r>
      <w:r w:rsidRPr="00B5068F">
        <w:rPr>
          <w:rFonts w:eastAsia="Calibri" w:cs="Times New Roman"/>
          <w:color w:val="000000"/>
          <w:sz w:val="28"/>
          <w:szCs w:val="28"/>
        </w:rPr>
        <w:t xml:space="preserve"> сельского Совета о бюджете за 2020г, отчет о состоянии муниципального внутреннего долга.</w:t>
      </w:r>
    </w:p>
    <w:p w:rsidR="008B7C51" w:rsidRDefault="008B7C51" w:rsidP="008B7C51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960BCE" w:rsidRPr="00B5068F" w:rsidRDefault="00960BCE" w:rsidP="00960B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5068F">
        <w:rPr>
          <w:bCs/>
          <w:sz w:val="28"/>
          <w:szCs w:val="28"/>
        </w:rPr>
        <w:t xml:space="preserve">-    в нарушение статьи 264.6 БК РФ в проекте решения отражен  плановый объем доходов, расходов, дефицит (профицит) бюджета, а следовало бы отразить </w:t>
      </w:r>
      <w:r w:rsidRPr="00B5068F">
        <w:rPr>
          <w:rFonts w:cs="Times New Roman"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8B7C51" w:rsidRPr="00B5068F" w:rsidRDefault="00960BCE" w:rsidP="00960BCE">
      <w:pPr>
        <w:spacing w:line="276" w:lineRule="auto"/>
        <w:jc w:val="both"/>
        <w:rPr>
          <w:sz w:val="28"/>
          <w:szCs w:val="28"/>
        </w:rPr>
      </w:pPr>
      <w:r w:rsidRPr="00B5068F">
        <w:rPr>
          <w:rFonts w:eastAsia="Calibri" w:cs="Times New Roman"/>
          <w:sz w:val="28"/>
          <w:szCs w:val="28"/>
        </w:rPr>
        <w:t>-</w:t>
      </w:r>
      <w:r w:rsidR="008B7C51" w:rsidRPr="00B5068F">
        <w:rPr>
          <w:rFonts w:eastAsia="Calibri" w:cs="Times New Roman"/>
          <w:sz w:val="28"/>
          <w:szCs w:val="28"/>
        </w:rPr>
        <w:t xml:space="preserve">     в нарушение п.51, п.55</w:t>
      </w:r>
      <w:r w:rsidR="008B7C51" w:rsidRPr="00960BCE">
        <w:rPr>
          <w:b/>
          <w:sz w:val="28"/>
          <w:szCs w:val="28"/>
        </w:rPr>
        <w:t xml:space="preserve"> </w:t>
      </w:r>
      <w:r w:rsidR="008B7C51" w:rsidRPr="00960BCE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 и</w:t>
      </w:r>
      <w:r w:rsidR="008B7C51" w:rsidRPr="00960BCE">
        <w:rPr>
          <w:rFonts w:eastAsia="Calibri" w:cs="Times New Roman"/>
          <w:sz w:val="28"/>
          <w:szCs w:val="28"/>
        </w:rPr>
        <w:t xml:space="preserve"> приложения №5 к нему,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B5068F">
        <w:rPr>
          <w:rFonts w:eastAsia="Calibri" w:cs="Times New Roman"/>
          <w:sz w:val="28"/>
          <w:szCs w:val="28"/>
        </w:rPr>
        <w:t xml:space="preserve">в Приложении №4 «Источники финансирования дефицита бюджета </w:t>
      </w:r>
      <w:r w:rsidR="00FA24D5" w:rsidRPr="00B5068F">
        <w:rPr>
          <w:rFonts w:eastAsia="Calibri" w:cs="Times New Roman"/>
          <w:sz w:val="28"/>
          <w:szCs w:val="28"/>
        </w:rPr>
        <w:t>Понуровского</w:t>
      </w:r>
      <w:r w:rsidR="008B7C51" w:rsidRPr="00B5068F">
        <w:rPr>
          <w:rFonts w:eastAsia="Calibri" w:cs="Times New Roman"/>
          <w:sz w:val="28"/>
          <w:szCs w:val="28"/>
        </w:rPr>
        <w:t xml:space="preserve"> сельского поселения за 2020 год по кодам классификации дефицитов бюджета» не верно указан администратор источника финансирования дефицита бюджета, не </w:t>
      </w:r>
      <w:r w:rsidR="008B7C51" w:rsidRPr="00B5068F">
        <w:rPr>
          <w:rFonts w:cs="Times New Roman"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</w:t>
      </w:r>
      <w:r w:rsidR="00D450FA" w:rsidRPr="00B5068F">
        <w:rPr>
          <w:sz w:val="28"/>
          <w:szCs w:val="28"/>
          <w:lang w:eastAsia="en-US"/>
        </w:rPr>
        <w:t>.</w:t>
      </w:r>
    </w:p>
    <w:p w:rsidR="00AE735B" w:rsidRPr="00AE735B" w:rsidRDefault="00AE735B" w:rsidP="00AE735B">
      <w:pPr>
        <w:pStyle w:val="a3"/>
        <w:widowControl w:val="0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AE735B">
        <w:rPr>
          <w:rFonts w:eastAsia="Calibri"/>
          <w:sz w:val="28"/>
          <w:szCs w:val="28"/>
        </w:rPr>
        <w:t>Исполнение бюджета поселения за 2020 год по доходам составило 5062,6 тыс. рублей, или 88,3% к уточненному плану, по расходам – 8208,4тыс. рублей, или 89,9%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AE735B">
        <w:rPr>
          <w:rFonts w:eastAsia="Calibri"/>
          <w:sz w:val="28"/>
          <w:szCs w:val="28"/>
        </w:rPr>
        <w:t>Согласно отчету об исполнении бюджета Понуровского сельского поселения за 2020 год, бюджет поселения исполнен с дефицитом 3145,8 тыс. рублей.</w:t>
      </w:r>
    </w:p>
    <w:p w:rsidR="00D450FA" w:rsidRPr="00D450FA" w:rsidRDefault="00D450FA" w:rsidP="00AE735B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</w:t>
      </w:r>
      <w:r w:rsidR="00AE735B">
        <w:rPr>
          <w:sz w:val="28"/>
          <w:szCs w:val="28"/>
        </w:rPr>
        <w:t>Понуровского</w:t>
      </w:r>
      <w:r>
        <w:rPr>
          <w:sz w:val="28"/>
          <w:szCs w:val="28"/>
        </w:rPr>
        <w:t xml:space="preserve"> сельского поселения представлена в виде одного главного распорядителя – администрации поселения.</w:t>
      </w:r>
    </w:p>
    <w:p w:rsidR="001745E1" w:rsidRDefault="00D450FA" w:rsidP="00AE735B">
      <w:pPr>
        <w:widowControl w:val="0"/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D450FA">
        <w:rPr>
          <w:rFonts w:cs="Times New Roman"/>
          <w:sz w:val="28"/>
          <w:szCs w:val="28"/>
          <w:lang w:eastAsia="en-US"/>
        </w:rPr>
        <w:t xml:space="preserve">По результатам внешней проверки годовой бюджетной отчетности </w:t>
      </w:r>
      <w:r w:rsidRPr="00D450FA">
        <w:rPr>
          <w:rFonts w:cs="Times New Roman"/>
          <w:sz w:val="28"/>
          <w:szCs w:val="28"/>
          <w:lang w:eastAsia="en-US"/>
        </w:rPr>
        <w:lastRenderedPageBreak/>
        <w:t>отмечены отдельные нарушения Инструкции №191н</w:t>
      </w:r>
      <w:r>
        <w:rPr>
          <w:sz w:val="28"/>
          <w:szCs w:val="28"/>
          <w:lang w:eastAsia="en-US"/>
        </w:rPr>
        <w:t xml:space="preserve"> не повлиявшие на результат </w:t>
      </w:r>
      <w:r>
        <w:rPr>
          <w:rFonts w:eastAsia="Times New Roman" w:cs="Times New Roman"/>
          <w:sz w:val="28"/>
          <w:szCs w:val="28"/>
        </w:rPr>
        <w:t>и</w:t>
      </w:r>
      <w:r w:rsidRPr="00632D72">
        <w:rPr>
          <w:rFonts w:eastAsia="Times New Roman" w:cs="Times New Roman"/>
          <w:sz w:val="28"/>
          <w:szCs w:val="28"/>
        </w:rPr>
        <w:t xml:space="preserve"> достоверность годовой бюджетной отчетности.</w:t>
      </w:r>
    </w:p>
    <w:p w:rsidR="00D450FA" w:rsidRDefault="00D450FA" w:rsidP="00E8494C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5C13FE" w:rsidRPr="00D450FA" w:rsidRDefault="00D450FA" w:rsidP="00AE735B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50FA">
        <w:rPr>
          <w:bCs/>
          <w:sz w:val="28"/>
          <w:szCs w:val="28"/>
        </w:rPr>
        <w:t xml:space="preserve">Направить заключение на отчет 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AE735B">
        <w:rPr>
          <w:bCs/>
          <w:sz w:val="28"/>
          <w:szCs w:val="28"/>
        </w:rPr>
        <w:t>Понуровское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 xml:space="preserve"> в Совет народных депутатов Стародубского муниципального округа с предложением рассмотреть проект решения «Об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AE735B">
        <w:rPr>
          <w:bCs/>
          <w:sz w:val="28"/>
          <w:szCs w:val="28"/>
        </w:rPr>
        <w:t>Понуровское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>» с учетом доработки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5C13FE" w:rsidRPr="00D450F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приложений к нему</w:t>
      </w:r>
      <w:r w:rsidR="005C13FE" w:rsidRPr="00D450FA">
        <w:rPr>
          <w:sz w:val="28"/>
          <w:szCs w:val="28"/>
        </w:rPr>
        <w:t>.</w:t>
      </w:r>
    </w:p>
    <w:p w:rsidR="005C13FE" w:rsidRPr="00A675B1" w:rsidRDefault="005C13FE" w:rsidP="00E8494C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416CE9" w:rsidRDefault="00416CE9" w:rsidP="00E8494C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</w:t>
      </w:r>
      <w:r w:rsidR="00D450FA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каждое</w:t>
      </w:r>
      <w:r w:rsidRPr="00FD6E2C">
        <w:rPr>
          <w:sz w:val="28"/>
          <w:szCs w:val="28"/>
        </w:rPr>
        <w:t>.</w:t>
      </w:r>
    </w:p>
    <w:p w:rsidR="001417D7" w:rsidRDefault="001417D7" w:rsidP="00E8494C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</w:p>
    <w:p w:rsidR="00CE6440" w:rsidRPr="00FF26D0" w:rsidRDefault="00CE6440" w:rsidP="00E8494C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Стародубского муниципального </w:t>
      </w:r>
      <w:r w:rsidR="00AE735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AE735B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1417D7" w:rsidRDefault="001417D7" w:rsidP="00E8494C">
      <w:pPr>
        <w:spacing w:line="276" w:lineRule="auto"/>
        <w:rPr>
          <w:rFonts w:eastAsia="Calibri" w:cs="Times New Roman"/>
        </w:rPr>
      </w:pPr>
    </w:p>
    <w:p w:rsidR="00C2255B" w:rsidRDefault="00C2255B" w:rsidP="00E8494C">
      <w:pPr>
        <w:spacing w:after="240" w:line="276" w:lineRule="auto"/>
        <w:ind w:firstLine="720"/>
        <w:jc w:val="center"/>
        <w:rPr>
          <w:rFonts w:eastAsia="Calibri" w:cs="Times New Roman"/>
          <w:sz w:val="28"/>
          <w:szCs w:val="28"/>
        </w:rPr>
      </w:pPr>
    </w:p>
    <w:p w:rsidR="001417D7" w:rsidRPr="00FF26D0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CA3D54" w:rsidRPr="00CA3D54" w:rsidRDefault="00CA3D54" w:rsidP="00E8494C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27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1F" w:rsidRDefault="00215F1F" w:rsidP="005533EB">
      <w:r>
        <w:separator/>
      </w:r>
    </w:p>
  </w:endnote>
  <w:endnote w:type="continuationSeparator" w:id="1">
    <w:p w:rsidR="00215F1F" w:rsidRDefault="00215F1F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1F" w:rsidRDefault="00215F1F" w:rsidP="005533EB">
      <w:r>
        <w:separator/>
      </w:r>
    </w:p>
  </w:footnote>
  <w:footnote w:type="continuationSeparator" w:id="1">
    <w:p w:rsidR="00215F1F" w:rsidRDefault="00215F1F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9E7593" w:rsidRDefault="009E7593">
        <w:pPr>
          <w:pStyle w:val="a4"/>
          <w:jc w:val="center"/>
        </w:pPr>
        <w:fldSimple w:instr=" PAGE   \* MERGEFORMAT ">
          <w:r w:rsidR="00F27FCC">
            <w:rPr>
              <w:noProof/>
            </w:rPr>
            <w:t>6</w:t>
          </w:r>
        </w:fldSimple>
      </w:p>
    </w:sdtContent>
  </w:sdt>
  <w:p w:rsidR="009E7593" w:rsidRDefault="009E75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B6675F5"/>
    <w:multiLevelType w:val="hybridMultilevel"/>
    <w:tmpl w:val="165E98F6"/>
    <w:lvl w:ilvl="0" w:tplc="7B527C4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38E5D0C"/>
    <w:multiLevelType w:val="hybridMultilevel"/>
    <w:tmpl w:val="87BA711C"/>
    <w:lvl w:ilvl="0" w:tplc="DF00AD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64582"/>
    <w:multiLevelType w:val="hybridMultilevel"/>
    <w:tmpl w:val="F4309A90"/>
    <w:lvl w:ilvl="0" w:tplc="A1BC25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922B7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D43"/>
    <w:rsid w:val="0000539B"/>
    <w:rsid w:val="00024503"/>
    <w:rsid w:val="00026732"/>
    <w:rsid w:val="000274F1"/>
    <w:rsid w:val="00032230"/>
    <w:rsid w:val="00036736"/>
    <w:rsid w:val="00037991"/>
    <w:rsid w:val="00040AC1"/>
    <w:rsid w:val="00041117"/>
    <w:rsid w:val="00042D3D"/>
    <w:rsid w:val="00042DB9"/>
    <w:rsid w:val="00044DEF"/>
    <w:rsid w:val="000457A2"/>
    <w:rsid w:val="0005007B"/>
    <w:rsid w:val="00052C42"/>
    <w:rsid w:val="00055FD0"/>
    <w:rsid w:val="0006291E"/>
    <w:rsid w:val="00071B09"/>
    <w:rsid w:val="000728B6"/>
    <w:rsid w:val="00072CE2"/>
    <w:rsid w:val="00082ED0"/>
    <w:rsid w:val="0008710F"/>
    <w:rsid w:val="00091335"/>
    <w:rsid w:val="00092B12"/>
    <w:rsid w:val="00093657"/>
    <w:rsid w:val="000936DE"/>
    <w:rsid w:val="000A02ED"/>
    <w:rsid w:val="000A207F"/>
    <w:rsid w:val="000A2A0C"/>
    <w:rsid w:val="000A3CBD"/>
    <w:rsid w:val="000A767F"/>
    <w:rsid w:val="000B1C49"/>
    <w:rsid w:val="000B495A"/>
    <w:rsid w:val="000B5A4E"/>
    <w:rsid w:val="000B7BFE"/>
    <w:rsid w:val="000C0629"/>
    <w:rsid w:val="000C2CEA"/>
    <w:rsid w:val="000C5B8D"/>
    <w:rsid w:val="000D183B"/>
    <w:rsid w:val="000D2A83"/>
    <w:rsid w:val="000D38E5"/>
    <w:rsid w:val="000D3A97"/>
    <w:rsid w:val="000D481E"/>
    <w:rsid w:val="000D7913"/>
    <w:rsid w:val="000E37C1"/>
    <w:rsid w:val="000E656F"/>
    <w:rsid w:val="000E759E"/>
    <w:rsid w:val="0010033D"/>
    <w:rsid w:val="00110340"/>
    <w:rsid w:val="00111E36"/>
    <w:rsid w:val="00115D40"/>
    <w:rsid w:val="00117448"/>
    <w:rsid w:val="001240B1"/>
    <w:rsid w:val="00124DE7"/>
    <w:rsid w:val="0012574D"/>
    <w:rsid w:val="001260F7"/>
    <w:rsid w:val="001279BC"/>
    <w:rsid w:val="00134D01"/>
    <w:rsid w:val="0014017E"/>
    <w:rsid w:val="001417D7"/>
    <w:rsid w:val="00143748"/>
    <w:rsid w:val="00146BFF"/>
    <w:rsid w:val="00147606"/>
    <w:rsid w:val="00150DB7"/>
    <w:rsid w:val="0015507C"/>
    <w:rsid w:val="00156D14"/>
    <w:rsid w:val="00163AC3"/>
    <w:rsid w:val="00164744"/>
    <w:rsid w:val="00164A51"/>
    <w:rsid w:val="00165372"/>
    <w:rsid w:val="00167E48"/>
    <w:rsid w:val="001705F6"/>
    <w:rsid w:val="00172EBD"/>
    <w:rsid w:val="001745E1"/>
    <w:rsid w:val="00175791"/>
    <w:rsid w:val="00180978"/>
    <w:rsid w:val="00180F7A"/>
    <w:rsid w:val="00182502"/>
    <w:rsid w:val="00183498"/>
    <w:rsid w:val="00185004"/>
    <w:rsid w:val="001850B0"/>
    <w:rsid w:val="0018595F"/>
    <w:rsid w:val="0018675B"/>
    <w:rsid w:val="0019105E"/>
    <w:rsid w:val="001A13E9"/>
    <w:rsid w:val="001B01A2"/>
    <w:rsid w:val="001B2FC2"/>
    <w:rsid w:val="001B3E7A"/>
    <w:rsid w:val="001B46D1"/>
    <w:rsid w:val="001B49D7"/>
    <w:rsid w:val="001B538C"/>
    <w:rsid w:val="001B79BD"/>
    <w:rsid w:val="001C3474"/>
    <w:rsid w:val="001C7085"/>
    <w:rsid w:val="001D3832"/>
    <w:rsid w:val="001D572A"/>
    <w:rsid w:val="001E153A"/>
    <w:rsid w:val="001E1C94"/>
    <w:rsid w:val="001E60CF"/>
    <w:rsid w:val="001F06AD"/>
    <w:rsid w:val="001F0757"/>
    <w:rsid w:val="001F4965"/>
    <w:rsid w:val="00202F04"/>
    <w:rsid w:val="00205450"/>
    <w:rsid w:val="0020618D"/>
    <w:rsid w:val="00210E8A"/>
    <w:rsid w:val="00211AA7"/>
    <w:rsid w:val="00214AE5"/>
    <w:rsid w:val="00215064"/>
    <w:rsid w:val="00215F1F"/>
    <w:rsid w:val="00216800"/>
    <w:rsid w:val="00223E15"/>
    <w:rsid w:val="00225966"/>
    <w:rsid w:val="00227BC1"/>
    <w:rsid w:val="00230096"/>
    <w:rsid w:val="00230D62"/>
    <w:rsid w:val="002319BA"/>
    <w:rsid w:val="00231B9A"/>
    <w:rsid w:val="00231C83"/>
    <w:rsid w:val="00232CE0"/>
    <w:rsid w:val="00233CCC"/>
    <w:rsid w:val="0023408B"/>
    <w:rsid w:val="00235076"/>
    <w:rsid w:val="002433BE"/>
    <w:rsid w:val="0025140C"/>
    <w:rsid w:val="00254CAD"/>
    <w:rsid w:val="0025627E"/>
    <w:rsid w:val="002569EB"/>
    <w:rsid w:val="002631E3"/>
    <w:rsid w:val="00264D94"/>
    <w:rsid w:val="00267F07"/>
    <w:rsid w:val="00270D0A"/>
    <w:rsid w:val="00273721"/>
    <w:rsid w:val="00273C60"/>
    <w:rsid w:val="002838B2"/>
    <w:rsid w:val="002841FE"/>
    <w:rsid w:val="00285A29"/>
    <w:rsid w:val="002872AD"/>
    <w:rsid w:val="002906F7"/>
    <w:rsid w:val="00291C93"/>
    <w:rsid w:val="00297529"/>
    <w:rsid w:val="0029793E"/>
    <w:rsid w:val="002A04D7"/>
    <w:rsid w:val="002A2522"/>
    <w:rsid w:val="002A4E28"/>
    <w:rsid w:val="002A5891"/>
    <w:rsid w:val="002A5D24"/>
    <w:rsid w:val="002A63A0"/>
    <w:rsid w:val="002B17FB"/>
    <w:rsid w:val="002B1B56"/>
    <w:rsid w:val="002B2FB1"/>
    <w:rsid w:val="002B387E"/>
    <w:rsid w:val="002B4BC7"/>
    <w:rsid w:val="002B5091"/>
    <w:rsid w:val="002C1079"/>
    <w:rsid w:val="002C43A3"/>
    <w:rsid w:val="002C4A43"/>
    <w:rsid w:val="002C6625"/>
    <w:rsid w:val="002C6E21"/>
    <w:rsid w:val="002C7A0A"/>
    <w:rsid w:val="002C7E84"/>
    <w:rsid w:val="002D31A5"/>
    <w:rsid w:val="002D501C"/>
    <w:rsid w:val="002E01F1"/>
    <w:rsid w:val="002E0C47"/>
    <w:rsid w:val="002E267B"/>
    <w:rsid w:val="002E77E9"/>
    <w:rsid w:val="002F42F6"/>
    <w:rsid w:val="002F47B1"/>
    <w:rsid w:val="002F5699"/>
    <w:rsid w:val="0030040A"/>
    <w:rsid w:val="00302A44"/>
    <w:rsid w:val="00303297"/>
    <w:rsid w:val="00303DE1"/>
    <w:rsid w:val="0030502B"/>
    <w:rsid w:val="00312C71"/>
    <w:rsid w:val="00312FF2"/>
    <w:rsid w:val="00314FA7"/>
    <w:rsid w:val="003202EB"/>
    <w:rsid w:val="003217B9"/>
    <w:rsid w:val="00324B75"/>
    <w:rsid w:val="003263C1"/>
    <w:rsid w:val="00326F25"/>
    <w:rsid w:val="00327151"/>
    <w:rsid w:val="00330762"/>
    <w:rsid w:val="003315F7"/>
    <w:rsid w:val="00332411"/>
    <w:rsid w:val="00336BC7"/>
    <w:rsid w:val="003401F9"/>
    <w:rsid w:val="00347DC6"/>
    <w:rsid w:val="00350F18"/>
    <w:rsid w:val="00351696"/>
    <w:rsid w:val="00351A1B"/>
    <w:rsid w:val="00351D3B"/>
    <w:rsid w:val="00353A8B"/>
    <w:rsid w:val="0035678D"/>
    <w:rsid w:val="003568EC"/>
    <w:rsid w:val="00365274"/>
    <w:rsid w:val="00365E04"/>
    <w:rsid w:val="00365E57"/>
    <w:rsid w:val="00367591"/>
    <w:rsid w:val="00370659"/>
    <w:rsid w:val="003765AC"/>
    <w:rsid w:val="003814B6"/>
    <w:rsid w:val="00381C55"/>
    <w:rsid w:val="003826B7"/>
    <w:rsid w:val="00383A2D"/>
    <w:rsid w:val="00391219"/>
    <w:rsid w:val="003970F6"/>
    <w:rsid w:val="003970F7"/>
    <w:rsid w:val="003A1753"/>
    <w:rsid w:val="003A3F2E"/>
    <w:rsid w:val="003A4185"/>
    <w:rsid w:val="003A6777"/>
    <w:rsid w:val="003B6373"/>
    <w:rsid w:val="003C340C"/>
    <w:rsid w:val="003C41F4"/>
    <w:rsid w:val="003C4264"/>
    <w:rsid w:val="003C5E7D"/>
    <w:rsid w:val="003D2733"/>
    <w:rsid w:val="003D46CC"/>
    <w:rsid w:val="003D4767"/>
    <w:rsid w:val="003D51ED"/>
    <w:rsid w:val="003E0AED"/>
    <w:rsid w:val="003E0BEC"/>
    <w:rsid w:val="003E37A9"/>
    <w:rsid w:val="003E39DF"/>
    <w:rsid w:val="003E6EDC"/>
    <w:rsid w:val="003F1EE7"/>
    <w:rsid w:val="003F268B"/>
    <w:rsid w:val="003F556A"/>
    <w:rsid w:val="003F591A"/>
    <w:rsid w:val="003F6D59"/>
    <w:rsid w:val="003F75E3"/>
    <w:rsid w:val="0040518C"/>
    <w:rsid w:val="00411744"/>
    <w:rsid w:val="00412746"/>
    <w:rsid w:val="0041402E"/>
    <w:rsid w:val="00414679"/>
    <w:rsid w:val="00416BBE"/>
    <w:rsid w:val="00416CE9"/>
    <w:rsid w:val="00422C57"/>
    <w:rsid w:val="00423972"/>
    <w:rsid w:val="004239D0"/>
    <w:rsid w:val="004246E0"/>
    <w:rsid w:val="0042514E"/>
    <w:rsid w:val="00427A20"/>
    <w:rsid w:val="00435454"/>
    <w:rsid w:val="00436757"/>
    <w:rsid w:val="004419EE"/>
    <w:rsid w:val="0045588E"/>
    <w:rsid w:val="004604A8"/>
    <w:rsid w:val="00460851"/>
    <w:rsid w:val="00460C3D"/>
    <w:rsid w:val="00460F14"/>
    <w:rsid w:val="00462921"/>
    <w:rsid w:val="004669C4"/>
    <w:rsid w:val="004702D5"/>
    <w:rsid w:val="00470AEF"/>
    <w:rsid w:val="00471664"/>
    <w:rsid w:val="00473BA6"/>
    <w:rsid w:val="00474018"/>
    <w:rsid w:val="0047748C"/>
    <w:rsid w:val="00477504"/>
    <w:rsid w:val="00477F7B"/>
    <w:rsid w:val="00481E3D"/>
    <w:rsid w:val="0048360B"/>
    <w:rsid w:val="00483CA0"/>
    <w:rsid w:val="004920F0"/>
    <w:rsid w:val="004949A2"/>
    <w:rsid w:val="004966A4"/>
    <w:rsid w:val="0049788B"/>
    <w:rsid w:val="004B289F"/>
    <w:rsid w:val="004B2B9A"/>
    <w:rsid w:val="004C01DD"/>
    <w:rsid w:val="004C0604"/>
    <w:rsid w:val="004C1B66"/>
    <w:rsid w:val="004C41F9"/>
    <w:rsid w:val="004C45FB"/>
    <w:rsid w:val="004D71D9"/>
    <w:rsid w:val="004D7BC6"/>
    <w:rsid w:val="004E090D"/>
    <w:rsid w:val="004E391F"/>
    <w:rsid w:val="004F0192"/>
    <w:rsid w:val="004F50A3"/>
    <w:rsid w:val="00507773"/>
    <w:rsid w:val="00511194"/>
    <w:rsid w:val="00511ABB"/>
    <w:rsid w:val="005158D2"/>
    <w:rsid w:val="00522F43"/>
    <w:rsid w:val="00530178"/>
    <w:rsid w:val="00530BC3"/>
    <w:rsid w:val="00530BC4"/>
    <w:rsid w:val="00531013"/>
    <w:rsid w:val="00532C50"/>
    <w:rsid w:val="00532E1C"/>
    <w:rsid w:val="00533C23"/>
    <w:rsid w:val="005415F8"/>
    <w:rsid w:val="00543257"/>
    <w:rsid w:val="00545270"/>
    <w:rsid w:val="00545AD8"/>
    <w:rsid w:val="00552F51"/>
    <w:rsid w:val="005533EB"/>
    <w:rsid w:val="00556F36"/>
    <w:rsid w:val="00562AF4"/>
    <w:rsid w:val="00564262"/>
    <w:rsid w:val="0056477C"/>
    <w:rsid w:val="00570E06"/>
    <w:rsid w:val="005725B6"/>
    <w:rsid w:val="00572F85"/>
    <w:rsid w:val="0058325E"/>
    <w:rsid w:val="0058358B"/>
    <w:rsid w:val="00583F35"/>
    <w:rsid w:val="005864F4"/>
    <w:rsid w:val="005906A1"/>
    <w:rsid w:val="00591EC6"/>
    <w:rsid w:val="0059492A"/>
    <w:rsid w:val="005A0A47"/>
    <w:rsid w:val="005A2E65"/>
    <w:rsid w:val="005A5DFC"/>
    <w:rsid w:val="005B196D"/>
    <w:rsid w:val="005B374A"/>
    <w:rsid w:val="005B5B15"/>
    <w:rsid w:val="005B7310"/>
    <w:rsid w:val="005C0316"/>
    <w:rsid w:val="005C13FE"/>
    <w:rsid w:val="005C1A99"/>
    <w:rsid w:val="005C26CC"/>
    <w:rsid w:val="005C4D94"/>
    <w:rsid w:val="005D03FD"/>
    <w:rsid w:val="005D164C"/>
    <w:rsid w:val="005D75EE"/>
    <w:rsid w:val="005E0F7C"/>
    <w:rsid w:val="005E7DB5"/>
    <w:rsid w:val="005E7F95"/>
    <w:rsid w:val="005F07E1"/>
    <w:rsid w:val="005F16D0"/>
    <w:rsid w:val="005F1971"/>
    <w:rsid w:val="005F2348"/>
    <w:rsid w:val="005F2AB5"/>
    <w:rsid w:val="00603E13"/>
    <w:rsid w:val="006077A9"/>
    <w:rsid w:val="0061164E"/>
    <w:rsid w:val="006116CE"/>
    <w:rsid w:val="006118CC"/>
    <w:rsid w:val="00614B29"/>
    <w:rsid w:val="00630817"/>
    <w:rsid w:val="006323F5"/>
    <w:rsid w:val="006357ED"/>
    <w:rsid w:val="00640CFF"/>
    <w:rsid w:val="0064208E"/>
    <w:rsid w:val="00644F26"/>
    <w:rsid w:val="00646989"/>
    <w:rsid w:val="00653F78"/>
    <w:rsid w:val="0065575A"/>
    <w:rsid w:val="00660633"/>
    <w:rsid w:val="00670390"/>
    <w:rsid w:val="006703A2"/>
    <w:rsid w:val="00671DD7"/>
    <w:rsid w:val="006878A5"/>
    <w:rsid w:val="006960EA"/>
    <w:rsid w:val="006A44BC"/>
    <w:rsid w:val="006A72D1"/>
    <w:rsid w:val="006A781F"/>
    <w:rsid w:val="006A7C4B"/>
    <w:rsid w:val="006B3472"/>
    <w:rsid w:val="006B45D2"/>
    <w:rsid w:val="006B5713"/>
    <w:rsid w:val="006B6CE6"/>
    <w:rsid w:val="006C1D93"/>
    <w:rsid w:val="006D0977"/>
    <w:rsid w:val="006D1355"/>
    <w:rsid w:val="006D2ED1"/>
    <w:rsid w:val="006D375B"/>
    <w:rsid w:val="006E1FF7"/>
    <w:rsid w:val="006E2496"/>
    <w:rsid w:val="006F20B2"/>
    <w:rsid w:val="006F24F0"/>
    <w:rsid w:val="006F4799"/>
    <w:rsid w:val="00700BDC"/>
    <w:rsid w:val="0070340E"/>
    <w:rsid w:val="00704E99"/>
    <w:rsid w:val="007058AF"/>
    <w:rsid w:val="00705960"/>
    <w:rsid w:val="00712DD5"/>
    <w:rsid w:val="00714035"/>
    <w:rsid w:val="00715A20"/>
    <w:rsid w:val="00723723"/>
    <w:rsid w:val="0072471D"/>
    <w:rsid w:val="0073132B"/>
    <w:rsid w:val="00735AA2"/>
    <w:rsid w:val="00742582"/>
    <w:rsid w:val="007427AE"/>
    <w:rsid w:val="00746284"/>
    <w:rsid w:val="007475F3"/>
    <w:rsid w:val="007514D3"/>
    <w:rsid w:val="007534EA"/>
    <w:rsid w:val="0075405D"/>
    <w:rsid w:val="007572C7"/>
    <w:rsid w:val="00760F86"/>
    <w:rsid w:val="00760FC8"/>
    <w:rsid w:val="00761548"/>
    <w:rsid w:val="0076221E"/>
    <w:rsid w:val="007668C7"/>
    <w:rsid w:val="00767BFF"/>
    <w:rsid w:val="00775337"/>
    <w:rsid w:val="00776680"/>
    <w:rsid w:val="0078753F"/>
    <w:rsid w:val="0078776B"/>
    <w:rsid w:val="00795804"/>
    <w:rsid w:val="00796D88"/>
    <w:rsid w:val="007A65EF"/>
    <w:rsid w:val="007A7A31"/>
    <w:rsid w:val="007B0055"/>
    <w:rsid w:val="007B28E1"/>
    <w:rsid w:val="007B689E"/>
    <w:rsid w:val="007B7E96"/>
    <w:rsid w:val="007D05FA"/>
    <w:rsid w:val="007D0F7F"/>
    <w:rsid w:val="007D51C1"/>
    <w:rsid w:val="007E1472"/>
    <w:rsid w:val="007E1F1D"/>
    <w:rsid w:val="007E456F"/>
    <w:rsid w:val="007E4CCE"/>
    <w:rsid w:val="007E7C1E"/>
    <w:rsid w:val="007F0241"/>
    <w:rsid w:val="007F3C53"/>
    <w:rsid w:val="007F5E61"/>
    <w:rsid w:val="008011F1"/>
    <w:rsid w:val="008015EF"/>
    <w:rsid w:val="00804CEC"/>
    <w:rsid w:val="00804E48"/>
    <w:rsid w:val="0081240B"/>
    <w:rsid w:val="00813B30"/>
    <w:rsid w:val="008217E1"/>
    <w:rsid w:val="0082243F"/>
    <w:rsid w:val="008315D5"/>
    <w:rsid w:val="008344C8"/>
    <w:rsid w:val="00834810"/>
    <w:rsid w:val="00835DC1"/>
    <w:rsid w:val="00840E77"/>
    <w:rsid w:val="00841435"/>
    <w:rsid w:val="0084246E"/>
    <w:rsid w:val="00842A61"/>
    <w:rsid w:val="00842ED9"/>
    <w:rsid w:val="008466F2"/>
    <w:rsid w:val="00850D32"/>
    <w:rsid w:val="00853906"/>
    <w:rsid w:val="00853E85"/>
    <w:rsid w:val="00854B1E"/>
    <w:rsid w:val="00854FC8"/>
    <w:rsid w:val="00856523"/>
    <w:rsid w:val="00856B03"/>
    <w:rsid w:val="00865186"/>
    <w:rsid w:val="0086682F"/>
    <w:rsid w:val="00871C93"/>
    <w:rsid w:val="00873C18"/>
    <w:rsid w:val="00884701"/>
    <w:rsid w:val="00887EBA"/>
    <w:rsid w:val="00891509"/>
    <w:rsid w:val="0089466D"/>
    <w:rsid w:val="0089481B"/>
    <w:rsid w:val="00894DC5"/>
    <w:rsid w:val="00895D70"/>
    <w:rsid w:val="0089628B"/>
    <w:rsid w:val="008968C9"/>
    <w:rsid w:val="008A0526"/>
    <w:rsid w:val="008A3316"/>
    <w:rsid w:val="008A6D5A"/>
    <w:rsid w:val="008B1D43"/>
    <w:rsid w:val="008B3017"/>
    <w:rsid w:val="008B63CF"/>
    <w:rsid w:val="008B7187"/>
    <w:rsid w:val="008B7C51"/>
    <w:rsid w:val="008C7845"/>
    <w:rsid w:val="008D0BBB"/>
    <w:rsid w:val="008D1296"/>
    <w:rsid w:val="008D162B"/>
    <w:rsid w:val="008E0B94"/>
    <w:rsid w:val="008E1824"/>
    <w:rsid w:val="008E4780"/>
    <w:rsid w:val="008F1CDC"/>
    <w:rsid w:val="008F600F"/>
    <w:rsid w:val="008F66E4"/>
    <w:rsid w:val="008F6C0F"/>
    <w:rsid w:val="009009F7"/>
    <w:rsid w:val="009011D3"/>
    <w:rsid w:val="00906DDC"/>
    <w:rsid w:val="00914CF3"/>
    <w:rsid w:val="00915DA3"/>
    <w:rsid w:val="00920AE0"/>
    <w:rsid w:val="00923B0F"/>
    <w:rsid w:val="00924BEC"/>
    <w:rsid w:val="0092620C"/>
    <w:rsid w:val="00927CA9"/>
    <w:rsid w:val="009336D7"/>
    <w:rsid w:val="00936A6D"/>
    <w:rsid w:val="00936C6D"/>
    <w:rsid w:val="00940D97"/>
    <w:rsid w:val="009444F3"/>
    <w:rsid w:val="009462E2"/>
    <w:rsid w:val="0094689F"/>
    <w:rsid w:val="00953F13"/>
    <w:rsid w:val="00954002"/>
    <w:rsid w:val="009560DE"/>
    <w:rsid w:val="00957732"/>
    <w:rsid w:val="00957E45"/>
    <w:rsid w:val="00960BCE"/>
    <w:rsid w:val="00960FAD"/>
    <w:rsid w:val="00964EFA"/>
    <w:rsid w:val="00974525"/>
    <w:rsid w:val="00983B2C"/>
    <w:rsid w:val="00984775"/>
    <w:rsid w:val="009848E7"/>
    <w:rsid w:val="00985052"/>
    <w:rsid w:val="00993736"/>
    <w:rsid w:val="00997321"/>
    <w:rsid w:val="009A2B7F"/>
    <w:rsid w:val="009A2C09"/>
    <w:rsid w:val="009A5546"/>
    <w:rsid w:val="009A6C02"/>
    <w:rsid w:val="009A77CE"/>
    <w:rsid w:val="009B12FE"/>
    <w:rsid w:val="009B43AA"/>
    <w:rsid w:val="009B57C6"/>
    <w:rsid w:val="009C060C"/>
    <w:rsid w:val="009C56ED"/>
    <w:rsid w:val="009D1F86"/>
    <w:rsid w:val="009D316E"/>
    <w:rsid w:val="009D3A50"/>
    <w:rsid w:val="009D46C0"/>
    <w:rsid w:val="009E1BC4"/>
    <w:rsid w:val="009E1E81"/>
    <w:rsid w:val="009E2145"/>
    <w:rsid w:val="009E4BFC"/>
    <w:rsid w:val="009E7593"/>
    <w:rsid w:val="009F0530"/>
    <w:rsid w:val="009F27E8"/>
    <w:rsid w:val="009F30E5"/>
    <w:rsid w:val="009F3E65"/>
    <w:rsid w:val="009F6D5B"/>
    <w:rsid w:val="009F793B"/>
    <w:rsid w:val="00A01579"/>
    <w:rsid w:val="00A060C6"/>
    <w:rsid w:val="00A06DCC"/>
    <w:rsid w:val="00A10E8D"/>
    <w:rsid w:val="00A1141A"/>
    <w:rsid w:val="00A11935"/>
    <w:rsid w:val="00A1232B"/>
    <w:rsid w:val="00A14651"/>
    <w:rsid w:val="00A16941"/>
    <w:rsid w:val="00A17C5B"/>
    <w:rsid w:val="00A211C5"/>
    <w:rsid w:val="00A266CD"/>
    <w:rsid w:val="00A30020"/>
    <w:rsid w:val="00A341B3"/>
    <w:rsid w:val="00A350C6"/>
    <w:rsid w:val="00A372B3"/>
    <w:rsid w:val="00A41730"/>
    <w:rsid w:val="00A44A8E"/>
    <w:rsid w:val="00A45D7A"/>
    <w:rsid w:val="00A461EB"/>
    <w:rsid w:val="00A46218"/>
    <w:rsid w:val="00A52CBC"/>
    <w:rsid w:val="00A54312"/>
    <w:rsid w:val="00A5671A"/>
    <w:rsid w:val="00A5762F"/>
    <w:rsid w:val="00A61CA9"/>
    <w:rsid w:val="00A63D50"/>
    <w:rsid w:val="00A643AA"/>
    <w:rsid w:val="00A67991"/>
    <w:rsid w:val="00A70239"/>
    <w:rsid w:val="00A734A6"/>
    <w:rsid w:val="00A7538E"/>
    <w:rsid w:val="00A766A9"/>
    <w:rsid w:val="00A77251"/>
    <w:rsid w:val="00A77915"/>
    <w:rsid w:val="00A77DCE"/>
    <w:rsid w:val="00A83501"/>
    <w:rsid w:val="00A8441A"/>
    <w:rsid w:val="00A84AB6"/>
    <w:rsid w:val="00A861D1"/>
    <w:rsid w:val="00A92EBC"/>
    <w:rsid w:val="00A93982"/>
    <w:rsid w:val="00A939F7"/>
    <w:rsid w:val="00AA033F"/>
    <w:rsid w:val="00AA5B1D"/>
    <w:rsid w:val="00AA5B3D"/>
    <w:rsid w:val="00AA69EA"/>
    <w:rsid w:val="00AA7455"/>
    <w:rsid w:val="00AB0D71"/>
    <w:rsid w:val="00AB19F0"/>
    <w:rsid w:val="00AB2483"/>
    <w:rsid w:val="00AB26C7"/>
    <w:rsid w:val="00AB2DBE"/>
    <w:rsid w:val="00AB46D7"/>
    <w:rsid w:val="00AC3F28"/>
    <w:rsid w:val="00AC544D"/>
    <w:rsid w:val="00AC72F4"/>
    <w:rsid w:val="00AD0446"/>
    <w:rsid w:val="00AD4AC4"/>
    <w:rsid w:val="00AD52FE"/>
    <w:rsid w:val="00AE630A"/>
    <w:rsid w:val="00AE6688"/>
    <w:rsid w:val="00AE735B"/>
    <w:rsid w:val="00AE7F8F"/>
    <w:rsid w:val="00AF1FF5"/>
    <w:rsid w:val="00AF23C6"/>
    <w:rsid w:val="00AF2902"/>
    <w:rsid w:val="00AF4104"/>
    <w:rsid w:val="00AF4544"/>
    <w:rsid w:val="00AF4E6A"/>
    <w:rsid w:val="00AF6C12"/>
    <w:rsid w:val="00B02C3F"/>
    <w:rsid w:val="00B03A24"/>
    <w:rsid w:val="00B055AA"/>
    <w:rsid w:val="00B05624"/>
    <w:rsid w:val="00B06E47"/>
    <w:rsid w:val="00B074DE"/>
    <w:rsid w:val="00B1208D"/>
    <w:rsid w:val="00B128F7"/>
    <w:rsid w:val="00B238F1"/>
    <w:rsid w:val="00B30665"/>
    <w:rsid w:val="00B3263B"/>
    <w:rsid w:val="00B32BB0"/>
    <w:rsid w:val="00B33468"/>
    <w:rsid w:val="00B359CF"/>
    <w:rsid w:val="00B3696F"/>
    <w:rsid w:val="00B37CDF"/>
    <w:rsid w:val="00B37D3B"/>
    <w:rsid w:val="00B435BA"/>
    <w:rsid w:val="00B43788"/>
    <w:rsid w:val="00B447AC"/>
    <w:rsid w:val="00B47EED"/>
    <w:rsid w:val="00B5068F"/>
    <w:rsid w:val="00B513DC"/>
    <w:rsid w:val="00B54150"/>
    <w:rsid w:val="00B602A4"/>
    <w:rsid w:val="00B603D3"/>
    <w:rsid w:val="00B60F9C"/>
    <w:rsid w:val="00B614D6"/>
    <w:rsid w:val="00B62039"/>
    <w:rsid w:val="00B65D79"/>
    <w:rsid w:val="00B669BE"/>
    <w:rsid w:val="00B7052E"/>
    <w:rsid w:val="00B712B2"/>
    <w:rsid w:val="00B7367C"/>
    <w:rsid w:val="00B768AE"/>
    <w:rsid w:val="00B819D9"/>
    <w:rsid w:val="00B92F60"/>
    <w:rsid w:val="00B93321"/>
    <w:rsid w:val="00B9399C"/>
    <w:rsid w:val="00B96321"/>
    <w:rsid w:val="00BA12FB"/>
    <w:rsid w:val="00BA241B"/>
    <w:rsid w:val="00BA2524"/>
    <w:rsid w:val="00BA7409"/>
    <w:rsid w:val="00BA7CD3"/>
    <w:rsid w:val="00BB2761"/>
    <w:rsid w:val="00BC1772"/>
    <w:rsid w:val="00BC1CDE"/>
    <w:rsid w:val="00BC6E35"/>
    <w:rsid w:val="00BE122C"/>
    <w:rsid w:val="00BE5D57"/>
    <w:rsid w:val="00BF01A2"/>
    <w:rsid w:val="00BF07BF"/>
    <w:rsid w:val="00BF1546"/>
    <w:rsid w:val="00BF1D44"/>
    <w:rsid w:val="00BF29DA"/>
    <w:rsid w:val="00BF55F6"/>
    <w:rsid w:val="00BF59D6"/>
    <w:rsid w:val="00C008C1"/>
    <w:rsid w:val="00C01F6E"/>
    <w:rsid w:val="00C02A2A"/>
    <w:rsid w:val="00C05144"/>
    <w:rsid w:val="00C062E3"/>
    <w:rsid w:val="00C07654"/>
    <w:rsid w:val="00C12C51"/>
    <w:rsid w:val="00C16114"/>
    <w:rsid w:val="00C21341"/>
    <w:rsid w:val="00C2255B"/>
    <w:rsid w:val="00C253B9"/>
    <w:rsid w:val="00C2668C"/>
    <w:rsid w:val="00C30418"/>
    <w:rsid w:val="00C31C99"/>
    <w:rsid w:val="00C32400"/>
    <w:rsid w:val="00C35997"/>
    <w:rsid w:val="00C36C70"/>
    <w:rsid w:val="00C37ECE"/>
    <w:rsid w:val="00C41454"/>
    <w:rsid w:val="00C438AA"/>
    <w:rsid w:val="00C441D4"/>
    <w:rsid w:val="00C52F30"/>
    <w:rsid w:val="00C55B11"/>
    <w:rsid w:val="00C57CB5"/>
    <w:rsid w:val="00C60A69"/>
    <w:rsid w:val="00C6493F"/>
    <w:rsid w:val="00C65699"/>
    <w:rsid w:val="00C7057D"/>
    <w:rsid w:val="00C710EB"/>
    <w:rsid w:val="00C759EB"/>
    <w:rsid w:val="00C77CF6"/>
    <w:rsid w:val="00C82BF5"/>
    <w:rsid w:val="00C90E1F"/>
    <w:rsid w:val="00C93F70"/>
    <w:rsid w:val="00CA0D6E"/>
    <w:rsid w:val="00CA3D54"/>
    <w:rsid w:val="00CA4E50"/>
    <w:rsid w:val="00CB086D"/>
    <w:rsid w:val="00CB5C76"/>
    <w:rsid w:val="00CC23F1"/>
    <w:rsid w:val="00CC39C8"/>
    <w:rsid w:val="00CC5B99"/>
    <w:rsid w:val="00CC73A0"/>
    <w:rsid w:val="00CC783E"/>
    <w:rsid w:val="00CD3823"/>
    <w:rsid w:val="00CD4DA3"/>
    <w:rsid w:val="00CD5058"/>
    <w:rsid w:val="00CD5D80"/>
    <w:rsid w:val="00CE095A"/>
    <w:rsid w:val="00CE0EB0"/>
    <w:rsid w:val="00CE4957"/>
    <w:rsid w:val="00CE51CF"/>
    <w:rsid w:val="00CE55A1"/>
    <w:rsid w:val="00CE6440"/>
    <w:rsid w:val="00CE6D85"/>
    <w:rsid w:val="00CE73FB"/>
    <w:rsid w:val="00CF067E"/>
    <w:rsid w:val="00CF26B6"/>
    <w:rsid w:val="00CF3B9A"/>
    <w:rsid w:val="00CF3C49"/>
    <w:rsid w:val="00CF44CE"/>
    <w:rsid w:val="00CF7361"/>
    <w:rsid w:val="00D06CE0"/>
    <w:rsid w:val="00D07053"/>
    <w:rsid w:val="00D1143E"/>
    <w:rsid w:val="00D1207D"/>
    <w:rsid w:val="00D150A9"/>
    <w:rsid w:val="00D152BB"/>
    <w:rsid w:val="00D221E5"/>
    <w:rsid w:val="00D23256"/>
    <w:rsid w:val="00D23491"/>
    <w:rsid w:val="00D24651"/>
    <w:rsid w:val="00D25719"/>
    <w:rsid w:val="00D26BD8"/>
    <w:rsid w:val="00D33882"/>
    <w:rsid w:val="00D33F5C"/>
    <w:rsid w:val="00D35C26"/>
    <w:rsid w:val="00D409D5"/>
    <w:rsid w:val="00D40A26"/>
    <w:rsid w:val="00D40C0B"/>
    <w:rsid w:val="00D418F9"/>
    <w:rsid w:val="00D44E7D"/>
    <w:rsid w:val="00D450FA"/>
    <w:rsid w:val="00D45674"/>
    <w:rsid w:val="00D47BBA"/>
    <w:rsid w:val="00D5182F"/>
    <w:rsid w:val="00D52ECA"/>
    <w:rsid w:val="00D5736B"/>
    <w:rsid w:val="00D57B34"/>
    <w:rsid w:val="00D60772"/>
    <w:rsid w:val="00D61858"/>
    <w:rsid w:val="00D63AD3"/>
    <w:rsid w:val="00D67769"/>
    <w:rsid w:val="00D716BE"/>
    <w:rsid w:val="00D7474A"/>
    <w:rsid w:val="00D76D5B"/>
    <w:rsid w:val="00D7773A"/>
    <w:rsid w:val="00D8110C"/>
    <w:rsid w:val="00D81C6B"/>
    <w:rsid w:val="00D87A63"/>
    <w:rsid w:val="00D9294D"/>
    <w:rsid w:val="00D97EFB"/>
    <w:rsid w:val="00DA2BFC"/>
    <w:rsid w:val="00DA4BAC"/>
    <w:rsid w:val="00DB055E"/>
    <w:rsid w:val="00DB390C"/>
    <w:rsid w:val="00DB4B26"/>
    <w:rsid w:val="00DB718F"/>
    <w:rsid w:val="00DC0BCE"/>
    <w:rsid w:val="00DC633C"/>
    <w:rsid w:val="00DC7DAF"/>
    <w:rsid w:val="00DD0FAC"/>
    <w:rsid w:val="00DD1E61"/>
    <w:rsid w:val="00DD2DDF"/>
    <w:rsid w:val="00DD51DC"/>
    <w:rsid w:val="00DD55EA"/>
    <w:rsid w:val="00DD69CC"/>
    <w:rsid w:val="00DD7DBA"/>
    <w:rsid w:val="00DE0A12"/>
    <w:rsid w:val="00DE2419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35B2"/>
    <w:rsid w:val="00E1707D"/>
    <w:rsid w:val="00E227B5"/>
    <w:rsid w:val="00E23799"/>
    <w:rsid w:val="00E239B9"/>
    <w:rsid w:val="00E2586E"/>
    <w:rsid w:val="00E3305E"/>
    <w:rsid w:val="00E3346E"/>
    <w:rsid w:val="00E33C82"/>
    <w:rsid w:val="00E34178"/>
    <w:rsid w:val="00E34AEA"/>
    <w:rsid w:val="00E35A00"/>
    <w:rsid w:val="00E36606"/>
    <w:rsid w:val="00E36C95"/>
    <w:rsid w:val="00E43669"/>
    <w:rsid w:val="00E449B0"/>
    <w:rsid w:val="00E452F7"/>
    <w:rsid w:val="00E456BB"/>
    <w:rsid w:val="00E50484"/>
    <w:rsid w:val="00E511CA"/>
    <w:rsid w:val="00E51BC3"/>
    <w:rsid w:val="00E5267A"/>
    <w:rsid w:val="00E528CB"/>
    <w:rsid w:val="00E538E6"/>
    <w:rsid w:val="00E55E32"/>
    <w:rsid w:val="00E56BE3"/>
    <w:rsid w:val="00E56EF4"/>
    <w:rsid w:val="00E6530F"/>
    <w:rsid w:val="00E65D60"/>
    <w:rsid w:val="00E66E9F"/>
    <w:rsid w:val="00E7060B"/>
    <w:rsid w:val="00E7063D"/>
    <w:rsid w:val="00E70A25"/>
    <w:rsid w:val="00E712F7"/>
    <w:rsid w:val="00E802F1"/>
    <w:rsid w:val="00E80746"/>
    <w:rsid w:val="00E808B8"/>
    <w:rsid w:val="00E8494C"/>
    <w:rsid w:val="00E9029A"/>
    <w:rsid w:val="00E90E7A"/>
    <w:rsid w:val="00E94A9B"/>
    <w:rsid w:val="00EA3177"/>
    <w:rsid w:val="00EB4840"/>
    <w:rsid w:val="00EB6268"/>
    <w:rsid w:val="00EC26CD"/>
    <w:rsid w:val="00EC4724"/>
    <w:rsid w:val="00EC52FE"/>
    <w:rsid w:val="00EC6ED7"/>
    <w:rsid w:val="00EC747F"/>
    <w:rsid w:val="00ED2261"/>
    <w:rsid w:val="00ED2A77"/>
    <w:rsid w:val="00ED6725"/>
    <w:rsid w:val="00EE000D"/>
    <w:rsid w:val="00EE1F49"/>
    <w:rsid w:val="00EE38C2"/>
    <w:rsid w:val="00EE3ECA"/>
    <w:rsid w:val="00EE4384"/>
    <w:rsid w:val="00EF28F7"/>
    <w:rsid w:val="00EF2F08"/>
    <w:rsid w:val="00EF5E1B"/>
    <w:rsid w:val="00EF5E69"/>
    <w:rsid w:val="00F00E6C"/>
    <w:rsid w:val="00F012D2"/>
    <w:rsid w:val="00F031C3"/>
    <w:rsid w:val="00F03726"/>
    <w:rsid w:val="00F052C1"/>
    <w:rsid w:val="00F05451"/>
    <w:rsid w:val="00F067C6"/>
    <w:rsid w:val="00F1080F"/>
    <w:rsid w:val="00F10F4E"/>
    <w:rsid w:val="00F145B9"/>
    <w:rsid w:val="00F165C7"/>
    <w:rsid w:val="00F200A4"/>
    <w:rsid w:val="00F20D9F"/>
    <w:rsid w:val="00F22972"/>
    <w:rsid w:val="00F263F2"/>
    <w:rsid w:val="00F27FCC"/>
    <w:rsid w:val="00F314C1"/>
    <w:rsid w:val="00F34CDE"/>
    <w:rsid w:val="00F44A23"/>
    <w:rsid w:val="00F50150"/>
    <w:rsid w:val="00F5052F"/>
    <w:rsid w:val="00F53648"/>
    <w:rsid w:val="00F53C9B"/>
    <w:rsid w:val="00F53EBE"/>
    <w:rsid w:val="00F62A35"/>
    <w:rsid w:val="00F62F0C"/>
    <w:rsid w:val="00F634B5"/>
    <w:rsid w:val="00F634D1"/>
    <w:rsid w:val="00F66991"/>
    <w:rsid w:val="00F706C7"/>
    <w:rsid w:val="00F7637E"/>
    <w:rsid w:val="00F76A06"/>
    <w:rsid w:val="00F8299A"/>
    <w:rsid w:val="00F82F70"/>
    <w:rsid w:val="00F848BF"/>
    <w:rsid w:val="00F960FB"/>
    <w:rsid w:val="00F97E97"/>
    <w:rsid w:val="00FA1CF3"/>
    <w:rsid w:val="00FA24D5"/>
    <w:rsid w:val="00FA6209"/>
    <w:rsid w:val="00FB0C8B"/>
    <w:rsid w:val="00FB2E9F"/>
    <w:rsid w:val="00FB38D9"/>
    <w:rsid w:val="00FC0515"/>
    <w:rsid w:val="00FC1368"/>
    <w:rsid w:val="00FC16BF"/>
    <w:rsid w:val="00FC1D73"/>
    <w:rsid w:val="00FC51E8"/>
    <w:rsid w:val="00FC673F"/>
    <w:rsid w:val="00FD1E96"/>
    <w:rsid w:val="00FD244C"/>
    <w:rsid w:val="00FE13BC"/>
    <w:rsid w:val="00FE25C1"/>
    <w:rsid w:val="00FE7710"/>
    <w:rsid w:val="00FF085E"/>
    <w:rsid w:val="00FF0E5B"/>
    <w:rsid w:val="00FF25E1"/>
    <w:rsid w:val="00FF2F48"/>
    <w:rsid w:val="00FF669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768AE"/>
    <w:rPr>
      <w:rFonts w:ascii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68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77D1F55EE110F119BABE8D8EECF7287D4E847ECBA0537F70FAF4FCF5D2DA39544E89ACB62CAC65FF49E366E28FDD86D541A00D163844DV3F3M" TargetMode="External"/><Relationship Id="rId18" Type="http://schemas.openxmlformats.org/officeDocument/2006/relationships/hyperlink" Target="consultantplus://offline/ref=29E77D1F55EE110F119BABE8D8EECF7287D4E847ECBA0537F70FAF4FCF5D2DA39544E89ACB62C7C459F49E366E28FDD86D541A00D163844DV3F3M" TargetMode="External"/><Relationship Id="rId26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E77D1F55EE110F119BABE8D8EECF7287D4E847ECBA0537F70FAF4FCF5D2DA39544E89ACB62C6CC58F49E366E28FDD86D541A00D163844DV3F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77D1F55EE110F119BABE8D8EECF7287D4E847ECBA0537F70FAF4FCF5D2DA39544E89ACB62CBC258F49E366E28FDD86D541A00D163844DV3F3M" TargetMode="External"/><Relationship Id="rId17" Type="http://schemas.openxmlformats.org/officeDocument/2006/relationships/hyperlink" Target="consultantplus://offline/ref=29E77D1F55EE110F119BABE8D8EECF7287D4E847ECBA0537F70FAF4FCF5D2DA39544E89ACB62C8C15DF49E366E28FDD86D541A00D163844DV3F3M" TargetMode="External"/><Relationship Id="rId25" Type="http://schemas.openxmlformats.org/officeDocument/2006/relationships/hyperlink" Target="consultantplus://offline/ref=F7705089585611A66376DF8A9D45D6D1B4F46D50C34C258BE8B707C5F6FD38AA75896620303A307705BB375EF37980F88644B4DD9D5CH8t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77D1F55EE110F119BABE8D8EECF7287D4E847ECBA0537F70FAF4FCF5D2DA39544E89ACB62CDC457F49E366E28FDD86D541A00D163844DV3F3M" TargetMode="External"/><Relationship Id="rId20" Type="http://schemas.openxmlformats.org/officeDocument/2006/relationships/hyperlink" Target="consultantplus://offline/ref=29E77D1F55EE110F119BABE8D8EECF7287D4E847ECBA0537F70FAF4FCF5D2DA39544E89ACB62CCC057F49E366E28FDD86D541A00D163844DV3F3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FE65FBABD5C6B83B3C0F3EF416B7CAC837C071549F4FC4EA691036D09F1D94E217DF9BBFFBA0F33ADE47F1817CBF215C8724E64DFB33Ay4X8J" TargetMode="External"/><Relationship Id="rId24" Type="http://schemas.openxmlformats.org/officeDocument/2006/relationships/hyperlink" Target="consultantplus://offline/ref=F7705089585611A66376DF8A9D45D6D1B4F46D50C34C258BE8B707C5F6FD38AA75896620303A317705BB375EF37980F88644B4DD9D5CH8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77D1F55EE110F119BABE8D8EECF7287D4E847ECBA0537F70FAF4FCF5D2DA39544E898C367C7CE0AAE8E32277DF4C6694F0407CF63V8F5M" TargetMode="External"/><Relationship Id="rId23" Type="http://schemas.openxmlformats.org/officeDocument/2006/relationships/hyperlink" Target="consultantplus://offline/ref=F7705089585611A66376DF8A9D45D6D1B4F46D50C34C258BE8B707C5F6FD38AA7589662030383E7705BB375EF37980F88644B4DD9D5CH8t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90FE65FBABD5C6B83B3C0F3EF416B7CAC837C071549F4FC4EA691036D09F1D94E217DFAB8FFBC0C6FF7F47B5143C4ED17D36C497ADFyBX2J" TargetMode="External"/><Relationship Id="rId19" Type="http://schemas.openxmlformats.org/officeDocument/2006/relationships/hyperlink" Target="consultantplus://offline/ref=29E77D1F55EE110F119BABE8D8EECF7287D4E847ECBA0537F70FAF4FCF5D2DA39544E89ACB62C7CD57F49E366E28FDD86D541A00D163844DV3F3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4" Type="http://schemas.openxmlformats.org/officeDocument/2006/relationships/hyperlink" Target="consultantplus://offline/ref=29E77D1F55EE110F119BABE8D8EECF7287D4E847ECBA0537F70FAF4FCF5D2DA39544E89ACB62CDC55EF49E366E28FDD86D541A00D163844DV3F3M" TargetMode="External"/><Relationship Id="rId22" Type="http://schemas.openxmlformats.org/officeDocument/2006/relationships/hyperlink" Target="consultantplus://offline/ref=F7705089585611A66376DF8A9D45D6D1B4F46D50C34C258BE8B707C5F6FD38AA758966273639317705BB375EF37980F88644B4DD9D5CH8t5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E6A-AE04-48BB-9410-740378D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12038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94</cp:revision>
  <cp:lastPrinted>2021-05-24T05:51:00Z</cp:lastPrinted>
  <dcterms:created xsi:type="dcterms:W3CDTF">2005-11-11T05:37:00Z</dcterms:created>
  <dcterms:modified xsi:type="dcterms:W3CDTF">2021-05-24T09:12:00Z</dcterms:modified>
</cp:coreProperties>
</file>