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5B" w:rsidRDefault="00D623BA" w:rsidP="00D6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D291C2" wp14:editId="052E7641">
            <wp:extent cx="40005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356644" w:rsidRPr="00356644" w:rsidRDefault="00356644" w:rsidP="0035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644" w:rsidRPr="00356644" w:rsidRDefault="00356644" w:rsidP="0035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D4A7B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31.05.2023г.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4A7B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644" w:rsidRPr="00E75404" w:rsidRDefault="00356644" w:rsidP="006C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</w:p>
    <w:p w:rsidR="00AD4477" w:rsidRPr="00356644" w:rsidRDefault="006C49CB" w:rsidP="00B716F5">
      <w:pPr>
        <w:shd w:val="clear" w:color="auto" w:fill="FFFFFF"/>
        <w:tabs>
          <w:tab w:val="left" w:pos="4820"/>
        </w:tabs>
        <w:spacing w:before="180" w:after="18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C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</w:t>
      </w:r>
      <w:r w:rsidR="007B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дополнений в решение Совета</w:t>
      </w:r>
      <w:r w:rsidRPr="006C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народных депутатов Стародубского муниципального округа Брянской области от 29.11.2021 г. №16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C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D4477" w:rsidRPr="0035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  </w:t>
      </w:r>
      <w:r w:rsidR="0016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налоге на имущество физических лиц</w:t>
      </w:r>
      <w:r w:rsidR="00B7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:rsidR="002B6BA2" w:rsidRDefault="00163BFF" w:rsidP="00D22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D6774D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r w:rsidR="002B6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г. N 131-ФЗ "Об общих принципах организации местного самоуправления в Российской Федерации",</w:t>
      </w:r>
      <w:r w:rsidR="002B6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9C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32 части второй Налогового кодекса Российской Федерации, </w:t>
      </w:r>
      <w:r w:rsidRPr="00163BF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</w:rPr>
        <w:t>Стародубского муниципального округа</w:t>
      </w:r>
      <w:r w:rsidRPr="00163BFF">
        <w:rPr>
          <w:rFonts w:ascii="Times New Roman" w:hAnsi="Times New Roman"/>
          <w:sz w:val="28"/>
          <w:szCs w:val="28"/>
        </w:rPr>
        <w:t xml:space="preserve"> </w:t>
      </w:r>
      <w:r w:rsidR="00B7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  <w:r w:rsidRPr="00163BFF">
        <w:rPr>
          <w:rFonts w:ascii="Times New Roman" w:hAnsi="Times New Roman"/>
          <w:sz w:val="28"/>
          <w:szCs w:val="28"/>
        </w:rPr>
        <w:t xml:space="preserve"> </w:t>
      </w:r>
      <w:r w:rsidR="006D4A7B">
        <w:rPr>
          <w:rFonts w:ascii="Times New Roman" w:hAnsi="Times New Roman"/>
          <w:sz w:val="28"/>
          <w:szCs w:val="28"/>
        </w:rPr>
        <w:t>решил:</w:t>
      </w:r>
    </w:p>
    <w:p w:rsidR="004221D8" w:rsidRDefault="00163BFF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221D8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Стародубского муниципального округа Брянской области от 29.11.2021 г. №165 «О налоге на имущество физических лиц на территории Стародубского муниципального округа Брянской области»  изменение, дополнив </w:t>
      </w:r>
      <w:r w:rsidR="00C75418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F62674">
        <w:rPr>
          <w:rFonts w:ascii="Times New Roman" w:hAnsi="Times New Roman" w:cs="Times New Roman"/>
          <w:sz w:val="28"/>
          <w:szCs w:val="28"/>
        </w:rPr>
        <w:t>под</w:t>
      </w:r>
      <w:r w:rsidR="004221D8">
        <w:rPr>
          <w:rFonts w:ascii="Times New Roman" w:hAnsi="Times New Roman" w:cs="Times New Roman"/>
          <w:sz w:val="28"/>
          <w:szCs w:val="28"/>
        </w:rPr>
        <w:t>пунктом  2.6. следующего содержания:</w:t>
      </w:r>
      <w:r w:rsidR="004221D8"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409F" w:rsidRDefault="001E0291" w:rsidP="00444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221D8">
        <w:rPr>
          <w:rFonts w:ascii="Times New Roman" w:eastAsia="Times New Roman" w:hAnsi="Times New Roman"/>
          <w:sz w:val="28"/>
          <w:szCs w:val="28"/>
          <w:lang w:eastAsia="ru-RU"/>
        </w:rPr>
        <w:t xml:space="preserve">«2.6. </w:t>
      </w:r>
      <w:proofErr w:type="gram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Физические лица, зарегистрированные в качестве индивидуальных предпринимателей, обладающие правом собственности на недвижимое имущество, включенное в Переч</w:t>
      </w:r>
      <w:r w:rsidR="00C754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нь объектов недвижимого имущества, расположенных на территории Брянской области, в отношении которых в 2023 году налоговая база определяется как их кадастровая стоимость, определенного приказом управления имущественных отношений Брянской области от 22 ноября 2022 года N 1743, признаваемое объектом налогообложения на территории Стародубского  муниципального округа Брянской</w:t>
      </w:r>
      <w:proofErr w:type="gramEnd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в соответствии с утвержденным Правительством Брянской области перечнем населенных пунктов, а именно: с. </w:t>
      </w:r>
      <w:proofErr w:type="spell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Ломаковка</w:t>
      </w:r>
      <w:proofErr w:type="spellEnd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, с. Лужки, с. </w:t>
      </w:r>
      <w:proofErr w:type="spell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Алей</w:t>
      </w:r>
      <w:r w:rsidR="0079035E">
        <w:rPr>
          <w:rFonts w:ascii="Times New Roman" w:eastAsia="Times New Roman" w:hAnsi="Times New Roman"/>
          <w:sz w:val="28"/>
          <w:szCs w:val="28"/>
          <w:lang w:eastAsia="ru-RU"/>
        </w:rPr>
        <w:t>никово</w:t>
      </w:r>
      <w:proofErr w:type="spellEnd"/>
      <w:r w:rsidR="0079035E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="0079035E">
        <w:rPr>
          <w:rFonts w:ascii="Times New Roman" w:eastAsia="Times New Roman" w:hAnsi="Times New Roman"/>
          <w:sz w:val="28"/>
          <w:szCs w:val="28"/>
          <w:lang w:eastAsia="ru-RU"/>
        </w:rPr>
        <w:t>Стратива</w:t>
      </w:r>
      <w:proofErr w:type="spellEnd"/>
      <w:r w:rsidR="0079035E">
        <w:rPr>
          <w:rFonts w:ascii="Times New Roman" w:eastAsia="Times New Roman" w:hAnsi="Times New Roman"/>
          <w:sz w:val="28"/>
          <w:szCs w:val="28"/>
          <w:lang w:eastAsia="ru-RU"/>
        </w:rPr>
        <w:t>, с. Крутая Б</w:t>
      </w:r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уда,  с. </w:t>
      </w:r>
      <w:proofErr w:type="spell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Курковичи</w:t>
      </w:r>
      <w:proofErr w:type="spellEnd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,  с. </w:t>
      </w:r>
      <w:proofErr w:type="spell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Азаровка</w:t>
      </w:r>
      <w:proofErr w:type="spellEnd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, с. Демьянки, п. </w:t>
      </w:r>
      <w:proofErr w:type="spell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Липица</w:t>
      </w:r>
      <w:proofErr w:type="spellEnd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, п. Поляна, п. </w:t>
      </w:r>
      <w:proofErr w:type="spell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Барбино</w:t>
      </w:r>
      <w:proofErr w:type="spellEnd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, п. Малиновка, с. Воронок, п. Красиловка, с. Понуровка, освобождаются от уплаты налога на имущество физических лиц в размере 75% исчисленной суммы налога за налоговый</w:t>
      </w:r>
      <w:proofErr w:type="gramEnd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 2023 год</w:t>
      </w:r>
      <w:proofErr w:type="gram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DF7DCD" w:rsidRPr="00DF7DCD" w:rsidRDefault="00DF7DCD" w:rsidP="00444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E02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3BFF" w:rsidRPr="00163B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0291" w:rsidRPr="001E0291">
        <w:rPr>
          <w:rFonts w:ascii="Times New Roman" w:hAnsi="Times New Roman" w:cs="Times New Roman"/>
          <w:sz w:val="28"/>
          <w:szCs w:val="28"/>
        </w:rPr>
        <w:t xml:space="preserve"> </w:t>
      </w:r>
      <w:r w:rsidR="001E0291">
        <w:rPr>
          <w:rFonts w:ascii="Times New Roman" w:hAnsi="Times New Roman" w:cs="Times New Roman"/>
          <w:sz w:val="28"/>
          <w:szCs w:val="28"/>
        </w:rPr>
        <w:t>Настоящее р</w:t>
      </w:r>
      <w:r w:rsidR="001E0291" w:rsidRPr="006A460A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1E0291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1E0291" w:rsidRPr="006A460A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</w:t>
      </w:r>
      <w:r w:rsidR="001E0291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2023 года</w:t>
      </w:r>
      <w:r w:rsidR="00163BFF"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23DD" w:rsidRDefault="001E0291" w:rsidP="00DB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77B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2228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077B3">
        <w:rPr>
          <w:rFonts w:ascii="Times New Roman" w:hAnsi="Times New Roman" w:cs="Times New Roman"/>
          <w:sz w:val="28"/>
          <w:szCs w:val="28"/>
        </w:rPr>
        <w:t>на официальном сайте администрации Стародубского муниципального округа, сайте Совета народных депутатов Стародубского муницип</w:t>
      </w:r>
      <w:r w:rsidR="00E6664E">
        <w:rPr>
          <w:rFonts w:ascii="Times New Roman" w:hAnsi="Times New Roman" w:cs="Times New Roman"/>
          <w:sz w:val="28"/>
          <w:szCs w:val="28"/>
        </w:rPr>
        <w:t xml:space="preserve">ального округа Брянской области, сайте Финансового управления администрации Стародубского муниципального округа Брянской области </w:t>
      </w:r>
      <w:r w:rsidR="000C6474">
        <w:rPr>
          <w:rFonts w:ascii="Times New Roman" w:hAnsi="Times New Roman" w:cs="Times New Roman"/>
          <w:sz w:val="28"/>
          <w:szCs w:val="28"/>
        </w:rPr>
        <w:t>в сети Интернет и опубликовать в местны</w:t>
      </w:r>
      <w:r w:rsidR="002F2E21">
        <w:rPr>
          <w:rFonts w:ascii="Times New Roman" w:hAnsi="Times New Roman" w:cs="Times New Roman"/>
          <w:sz w:val="28"/>
          <w:szCs w:val="28"/>
        </w:rPr>
        <w:t>х</w:t>
      </w:r>
      <w:r w:rsidR="000C6474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A76BC2" w:rsidRDefault="00A76BC2" w:rsidP="00DB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D52" w:rsidRDefault="00764D52" w:rsidP="00DB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6BC2" w:rsidRDefault="003077B3" w:rsidP="00DB2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Стародубского муниципального</w:t>
      </w:r>
    </w:p>
    <w:p w:rsidR="00694E04" w:rsidRDefault="003077B3" w:rsidP="00DB2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74D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1B9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694E04" w:rsidRDefault="00694E04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4850" w:rsidSect="00E754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36" w:rsidRDefault="00DD5C36" w:rsidP="00EE2222">
      <w:pPr>
        <w:spacing w:after="0" w:line="240" w:lineRule="auto"/>
      </w:pPr>
      <w:r>
        <w:separator/>
      </w:r>
    </w:p>
  </w:endnote>
  <w:endnote w:type="continuationSeparator" w:id="0">
    <w:p w:rsidR="00DD5C36" w:rsidRDefault="00DD5C36" w:rsidP="00EE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36" w:rsidRDefault="00DD5C36" w:rsidP="00EE2222">
      <w:pPr>
        <w:spacing w:after="0" w:line="240" w:lineRule="auto"/>
      </w:pPr>
      <w:r>
        <w:separator/>
      </w:r>
    </w:p>
  </w:footnote>
  <w:footnote w:type="continuationSeparator" w:id="0">
    <w:p w:rsidR="00DD5C36" w:rsidRDefault="00DD5C36" w:rsidP="00EE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5A"/>
    <w:multiLevelType w:val="multilevel"/>
    <w:tmpl w:val="80F81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4669"/>
    <w:multiLevelType w:val="multilevel"/>
    <w:tmpl w:val="CA3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E0DCB"/>
    <w:multiLevelType w:val="multilevel"/>
    <w:tmpl w:val="8A1E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13683"/>
    <w:multiLevelType w:val="multilevel"/>
    <w:tmpl w:val="E70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C5268"/>
    <w:multiLevelType w:val="multilevel"/>
    <w:tmpl w:val="2A94F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854D0"/>
    <w:multiLevelType w:val="multilevel"/>
    <w:tmpl w:val="CEFA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D654B"/>
    <w:multiLevelType w:val="multilevel"/>
    <w:tmpl w:val="5DA4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B3F51"/>
    <w:multiLevelType w:val="multilevel"/>
    <w:tmpl w:val="762E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F0E90"/>
    <w:multiLevelType w:val="multilevel"/>
    <w:tmpl w:val="C4069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87E67"/>
    <w:multiLevelType w:val="multilevel"/>
    <w:tmpl w:val="1EEE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90EC5"/>
    <w:multiLevelType w:val="multilevel"/>
    <w:tmpl w:val="763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40A67"/>
    <w:multiLevelType w:val="multilevel"/>
    <w:tmpl w:val="8280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9440B"/>
    <w:multiLevelType w:val="multilevel"/>
    <w:tmpl w:val="436AB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4098D"/>
    <w:multiLevelType w:val="multilevel"/>
    <w:tmpl w:val="2340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D7BE0"/>
    <w:multiLevelType w:val="multilevel"/>
    <w:tmpl w:val="3936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C45EA"/>
    <w:multiLevelType w:val="multilevel"/>
    <w:tmpl w:val="D606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75A63"/>
    <w:multiLevelType w:val="multilevel"/>
    <w:tmpl w:val="8D2C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C1B08"/>
    <w:multiLevelType w:val="multilevel"/>
    <w:tmpl w:val="56D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D1821"/>
    <w:multiLevelType w:val="multilevel"/>
    <w:tmpl w:val="D89C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B4B21"/>
    <w:multiLevelType w:val="multilevel"/>
    <w:tmpl w:val="08CE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D6E09"/>
    <w:multiLevelType w:val="multilevel"/>
    <w:tmpl w:val="45B46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67E64"/>
    <w:multiLevelType w:val="multilevel"/>
    <w:tmpl w:val="433E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82873"/>
    <w:multiLevelType w:val="multilevel"/>
    <w:tmpl w:val="FE66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47B7A"/>
    <w:multiLevelType w:val="multilevel"/>
    <w:tmpl w:val="A3AEC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8"/>
  </w:num>
  <w:num w:numId="6">
    <w:abstractNumId w:val="5"/>
  </w:num>
  <w:num w:numId="7">
    <w:abstractNumId w:val="21"/>
  </w:num>
  <w:num w:numId="8">
    <w:abstractNumId w:val="6"/>
  </w:num>
  <w:num w:numId="9">
    <w:abstractNumId w:val="1"/>
  </w:num>
  <w:num w:numId="10">
    <w:abstractNumId w:val="16"/>
  </w:num>
  <w:num w:numId="11">
    <w:abstractNumId w:val="19"/>
  </w:num>
  <w:num w:numId="12">
    <w:abstractNumId w:val="14"/>
  </w:num>
  <w:num w:numId="13">
    <w:abstractNumId w:val="20"/>
  </w:num>
  <w:num w:numId="14">
    <w:abstractNumId w:val="15"/>
  </w:num>
  <w:num w:numId="15">
    <w:abstractNumId w:val="24"/>
  </w:num>
  <w:num w:numId="16">
    <w:abstractNumId w:val="2"/>
  </w:num>
  <w:num w:numId="17">
    <w:abstractNumId w:val="4"/>
  </w:num>
  <w:num w:numId="18">
    <w:abstractNumId w:val="23"/>
  </w:num>
  <w:num w:numId="19">
    <w:abstractNumId w:val="12"/>
  </w:num>
  <w:num w:numId="20">
    <w:abstractNumId w:val="17"/>
  </w:num>
  <w:num w:numId="21">
    <w:abstractNumId w:val="8"/>
  </w:num>
  <w:num w:numId="22">
    <w:abstractNumId w:val="3"/>
  </w:num>
  <w:num w:numId="23">
    <w:abstractNumId w:val="0"/>
  </w:num>
  <w:num w:numId="24">
    <w:abstractNumId w:val="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E"/>
    <w:rsid w:val="000122A0"/>
    <w:rsid w:val="000319E9"/>
    <w:rsid w:val="00062C05"/>
    <w:rsid w:val="000C6474"/>
    <w:rsid w:val="000C7412"/>
    <w:rsid w:val="000D624A"/>
    <w:rsid w:val="00163BFF"/>
    <w:rsid w:val="00165FFC"/>
    <w:rsid w:val="00191B9B"/>
    <w:rsid w:val="001C1EC0"/>
    <w:rsid w:val="001E0291"/>
    <w:rsid w:val="001E0E83"/>
    <w:rsid w:val="00212DDB"/>
    <w:rsid w:val="002A7B18"/>
    <w:rsid w:val="002B6BA2"/>
    <w:rsid w:val="002E269F"/>
    <w:rsid w:val="002F2E21"/>
    <w:rsid w:val="003077B3"/>
    <w:rsid w:val="003178A1"/>
    <w:rsid w:val="00334A48"/>
    <w:rsid w:val="00356644"/>
    <w:rsid w:val="00386E18"/>
    <w:rsid w:val="00415EDC"/>
    <w:rsid w:val="004221D8"/>
    <w:rsid w:val="00424A31"/>
    <w:rsid w:val="004278F8"/>
    <w:rsid w:val="0044409F"/>
    <w:rsid w:val="00467E75"/>
    <w:rsid w:val="004767D2"/>
    <w:rsid w:val="004D3C4A"/>
    <w:rsid w:val="004E05C2"/>
    <w:rsid w:val="00540DD4"/>
    <w:rsid w:val="00541367"/>
    <w:rsid w:val="005854C0"/>
    <w:rsid w:val="005B04C2"/>
    <w:rsid w:val="00602D0A"/>
    <w:rsid w:val="00603260"/>
    <w:rsid w:val="00644BE2"/>
    <w:rsid w:val="00694E04"/>
    <w:rsid w:val="006C49CB"/>
    <w:rsid w:val="006D4A7B"/>
    <w:rsid w:val="006F7486"/>
    <w:rsid w:val="0073465B"/>
    <w:rsid w:val="00764D52"/>
    <w:rsid w:val="0079035E"/>
    <w:rsid w:val="007B146E"/>
    <w:rsid w:val="007C4A2B"/>
    <w:rsid w:val="007F5EE1"/>
    <w:rsid w:val="008150EF"/>
    <w:rsid w:val="00844850"/>
    <w:rsid w:val="00854C0A"/>
    <w:rsid w:val="008655B5"/>
    <w:rsid w:val="00867354"/>
    <w:rsid w:val="00875223"/>
    <w:rsid w:val="00887086"/>
    <w:rsid w:val="00893874"/>
    <w:rsid w:val="008E31B2"/>
    <w:rsid w:val="008F5268"/>
    <w:rsid w:val="00916F07"/>
    <w:rsid w:val="009170C4"/>
    <w:rsid w:val="00935F5E"/>
    <w:rsid w:val="00954A7E"/>
    <w:rsid w:val="0098169E"/>
    <w:rsid w:val="00A009BF"/>
    <w:rsid w:val="00A63DE3"/>
    <w:rsid w:val="00A76BC2"/>
    <w:rsid w:val="00AD4477"/>
    <w:rsid w:val="00B716F5"/>
    <w:rsid w:val="00B732C5"/>
    <w:rsid w:val="00B75FAD"/>
    <w:rsid w:val="00C3708F"/>
    <w:rsid w:val="00C75418"/>
    <w:rsid w:val="00CC74AE"/>
    <w:rsid w:val="00D02E8D"/>
    <w:rsid w:val="00D2228F"/>
    <w:rsid w:val="00D2556E"/>
    <w:rsid w:val="00D52BFC"/>
    <w:rsid w:val="00D623BA"/>
    <w:rsid w:val="00D64561"/>
    <w:rsid w:val="00D6774D"/>
    <w:rsid w:val="00D70F90"/>
    <w:rsid w:val="00DB23DD"/>
    <w:rsid w:val="00DD5C36"/>
    <w:rsid w:val="00DF7DCD"/>
    <w:rsid w:val="00E221D8"/>
    <w:rsid w:val="00E40BE9"/>
    <w:rsid w:val="00E6664E"/>
    <w:rsid w:val="00E67349"/>
    <w:rsid w:val="00E729D0"/>
    <w:rsid w:val="00E75404"/>
    <w:rsid w:val="00E83728"/>
    <w:rsid w:val="00EC78A7"/>
    <w:rsid w:val="00ED60C4"/>
    <w:rsid w:val="00EE1A28"/>
    <w:rsid w:val="00EE2222"/>
    <w:rsid w:val="00F1457D"/>
    <w:rsid w:val="00F6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No Spacing"/>
    <w:uiPriority w:val="1"/>
    <w:qFormat/>
    <w:rsid w:val="004767D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21D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E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2222"/>
  </w:style>
  <w:style w:type="paragraph" w:styleId="ad">
    <w:name w:val="footer"/>
    <w:basedOn w:val="a"/>
    <w:link w:val="ae"/>
    <w:uiPriority w:val="99"/>
    <w:unhideWhenUsed/>
    <w:rsid w:val="00EE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2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No Spacing"/>
    <w:uiPriority w:val="1"/>
    <w:qFormat/>
    <w:rsid w:val="004767D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21D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E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2222"/>
  </w:style>
  <w:style w:type="paragraph" w:styleId="ad">
    <w:name w:val="footer"/>
    <w:basedOn w:val="a"/>
    <w:link w:val="ae"/>
    <w:uiPriority w:val="99"/>
    <w:unhideWhenUsed/>
    <w:rsid w:val="00EE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80D49054FE1AB78A8C79762C24DBF3D3D4017355BC8030D0EE7649952950DCFB8645E5AE990260O7w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D9C8-7FCA-4716-8ED8-EA458CC4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87</cp:revision>
  <cp:lastPrinted>2023-05-03T09:42:00Z</cp:lastPrinted>
  <dcterms:created xsi:type="dcterms:W3CDTF">2020-11-12T08:55:00Z</dcterms:created>
  <dcterms:modified xsi:type="dcterms:W3CDTF">2023-05-31T11:09:00Z</dcterms:modified>
</cp:coreProperties>
</file>