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1E" w:rsidRPr="0056281E" w:rsidRDefault="0056281E" w:rsidP="0056281E">
      <w:pPr>
        <w:keepNext/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405765" cy="48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НАРОДНЫХ ДЕПУТАТОВ 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56281E" w:rsidRPr="0056281E" w:rsidRDefault="0056281E" w:rsidP="005628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</w:t>
      </w:r>
      <w:r w:rsidR="006B0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30.06.2022</w:t>
      </w: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г. № </w:t>
      </w:r>
      <w:r w:rsidR="006B06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244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56281E" w:rsidRPr="0056281E" w:rsidRDefault="0056281E" w:rsidP="0056281E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74" w:lineRule="exact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1E" w:rsidRPr="0056281E" w:rsidRDefault="0056281E" w:rsidP="0056281E">
      <w:pPr>
        <w:tabs>
          <w:tab w:val="left" w:pos="0"/>
        </w:tabs>
        <w:spacing w:after="0" w:line="240" w:lineRule="auto"/>
        <w:ind w:right="439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назначении общественных обсуждений по проектам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генерального плана и правил землепользования и застройки Стародубского муниципального округа Брянской области</w:t>
      </w:r>
    </w:p>
    <w:p w:rsidR="0056281E" w:rsidRPr="0056281E" w:rsidRDefault="0056281E" w:rsidP="0056281E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74" w:lineRule="exact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</w:t>
      </w:r>
      <w:proofErr w:type="gramStart"/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 Уставом Стародубского муниципального округа Брянской области, положением «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и проведении общественных обсуждений по вопросам градостроительной деятельности на территории Стародубского муниципального округа Брянской области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решением Совета народных депутатов Стародубского муниципального округа  Брянской области от 22.03.2022 года № 207, </w:t>
      </w:r>
      <w:r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 депутатов Стародубского муниципального округа Брянской области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  <w:proofErr w:type="gramEnd"/>
    </w:p>
    <w:p w:rsidR="0056281E" w:rsidRPr="0056281E" w:rsidRDefault="0056281E" w:rsidP="0056281E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56281E" w:rsidRPr="0056281E" w:rsidRDefault="0056281E" w:rsidP="0056281E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Назначить общественные обсуждения </w:t>
      </w:r>
      <w:r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проектам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генерального плана и правил землепользования и застройки Стародубского муниципального округа Брянской области,</w:t>
      </w:r>
      <w:r w:rsidR="00E031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включающим в себя перечень карт,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разработанны</w:t>
      </w:r>
      <w:r w:rsidR="002D4C82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соответствии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6281E" w:rsidRPr="0056281E" w:rsidRDefault="0056281E" w:rsidP="00E031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о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бщественные обсуждения</w:t>
      </w:r>
      <w:r w:rsidR="00E03151" w:rsidRPr="00E031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03151"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проектам </w:t>
      </w:r>
      <w:r w:rsidR="00E03151"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генерального плана и правил землепользования и застройки Стародубского муниципального округа Брянской области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населенных пункт</w:t>
      </w:r>
      <w:r w:rsidR="00E03151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</w:t>
      </w: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г. Стародуб,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Азаровка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Алейниково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Алефин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Артюшково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Барбино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, д. 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Басихин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Березовка,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Берновичи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пос.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Берновичский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Бродок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, д. Буда Корецкая, с. Буда-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Понуровская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Бучки, п. Васильевка, п. Васильевка, п. Вербовка, д. </w:t>
      </w: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Вишенки, п. 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Водотище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, п</w:t>
      </w:r>
      <w:proofErr w:type="gram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Волна, пос. Вольный, с. Воронок, п.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Ворчаны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Выстриково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д</w:t>
      </w:r>
      <w:proofErr w:type="gram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.В</w:t>
      </w:r>
      <w:proofErr w:type="gram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язовск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, д. 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Газуки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с.Галенск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пос.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Галещина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с.Гарцево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Голибисово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Горислово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, пос. Горный, д. 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Гриденки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Гудковский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Гусли,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Дареевичи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Дедов, пос.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Дедюки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, с. Демьянки, п. 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Десятуха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Днепровка,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Дохновичи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х.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Друговщина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Дубняки, п. Дубрава,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Елионка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Еремин, п. Желанный, пос. Желтая Акация, пос.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Жеча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Заболотье,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Занковка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 Запольские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Халеевичи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Зеленый Гай, п. Иванчиков,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д</w:t>
      </w:r>
      <w:proofErr w:type="gram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.И</w:t>
      </w:r>
      <w:proofErr w:type="gram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льбово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Истровка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, х. 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Каменчуковка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Камень,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Картушин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Кирпичики,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Ковалево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Ковалевщина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, с. 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Колодезки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Коробовщина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х. Коровченка, с. Крапивна, п. Красиловка,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п.Красная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Звезда, п. Красный, п. Круглое, с. Крутая Буда, д. Крюков, п. Кудрявцев, п. Кулики,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Курковичи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 Левенка, п.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Липица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Литовск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Логоватое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Ломаковка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Лужки, п.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Луканичи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, пос. 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Ляды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 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Мадеевка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Май,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Макаровка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Малиновка, д. Малышкин,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Мацковка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, д. 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Меженики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Меленск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Мереновка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Мирный,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proofErr w:type="gram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.М</w:t>
      </w:r>
      <w:proofErr w:type="gram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ихайловск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Мишковка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, с. 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Мохоновка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Мытничи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Невзорово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Невструево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Нижнее, х. Новенький, с. Новое Село,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Новомлынка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Новополье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Обуховка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Озерище, д. Озерное,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Осколково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, с. 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Остроглядово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Пантусов, п. Первомайский,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д</w:t>
      </w:r>
      <w:proofErr w:type="gram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.П</w:t>
      </w:r>
      <w:proofErr w:type="gram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естриково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                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Печеники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х.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Плоцкое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пос. Победа,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Покослово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Поляны, с. Понуровка,                д. Приваловка,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Прокоповка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 Пролетарск,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Пятовск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п. Раздолье,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с.Решетки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Рябцево, д. Савенки, д. Садовая, с. Селище,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Сергеевск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Случок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Соколовка,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Солова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Старые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Халеевичи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Степок, п. Стодолы,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proofErr w:type="gram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.С</w:t>
      </w:r>
      <w:proofErr w:type="gram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тратива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Суховерхово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Суходолье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Тарасовка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Тютюри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Хомутовка, п.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Червоный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Яр,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Човпня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Чубковичи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д.Шершевичи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с.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Шкрябино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д. 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Шняки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, с. Ярцево, с. Яцковичи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07.07.2022г. по 08.08.2022г. по следующим этапам: </w:t>
      </w:r>
    </w:p>
    <w:p w:rsidR="0056281E" w:rsidRPr="0056281E" w:rsidRDefault="0056281E" w:rsidP="005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а) оповещение о начале общественных обсуждений</w:t>
      </w:r>
      <w:r w:rsidR="00926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(приложение№ 1)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56281E" w:rsidRPr="0056281E" w:rsidRDefault="0056281E" w:rsidP="005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 w:rsidR="00673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размещение </w:t>
      </w:r>
      <w:r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проектов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генерального плана и правил землепользования и застройки Стародубского муниципального округа Брянской области на официальном сайте </w:t>
      </w:r>
      <w:r w:rsidRPr="0056281E">
        <w:rPr>
          <w:rFonts w:ascii="Times New Roman" w:eastAsia="Calibri" w:hAnsi="Times New Roman" w:cs="Times New Roman"/>
          <w:bCs/>
          <w:sz w:val="28"/>
          <w:szCs w:val="28"/>
        </w:rPr>
        <w:t>администрации Стародубского муниципального округа в сети Интернет</w:t>
      </w:r>
      <w:r w:rsidR="00673CE6">
        <w:rPr>
          <w:rFonts w:ascii="Times New Roman" w:eastAsia="Calibri" w:hAnsi="Times New Roman" w:cs="Times New Roman"/>
          <w:bCs/>
          <w:sz w:val="28"/>
          <w:szCs w:val="28"/>
        </w:rPr>
        <w:t xml:space="preserve"> по адресу</w:t>
      </w:r>
      <w:r w:rsidRPr="0056281E">
        <w:rPr>
          <w:rFonts w:ascii="Times New Roman" w:eastAsia="Calibri" w:hAnsi="Times New Roman" w:cs="Times New Roman"/>
          <w:bCs/>
          <w:sz w:val="28"/>
          <w:szCs w:val="28"/>
        </w:rPr>
        <w:t xml:space="preserve">:  </w:t>
      </w:r>
      <w:r w:rsidRPr="0056281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</w:t>
      </w:r>
      <w:r w:rsidRPr="0056281E">
        <w:rPr>
          <w:rFonts w:ascii="Times New Roman" w:eastAsia="Calibri" w:hAnsi="Times New Roman" w:cs="Times New Roman"/>
          <w:bCs/>
          <w:sz w:val="28"/>
          <w:szCs w:val="28"/>
        </w:rPr>
        <w:t>://</w:t>
      </w:r>
      <w:r w:rsidRPr="0056281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Pr="0056281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6" w:tgtFrame="_blank" w:history="1">
        <w:r w:rsidRPr="0056281E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adminstarrayon.ru</w:t>
        </w:r>
      </w:hyperlink>
      <w:r w:rsidRPr="0056281E">
        <w:rPr>
          <w:rFonts w:ascii="Times New Roman" w:eastAsia="Calibri" w:hAnsi="Times New Roman" w:cs="Times New Roman"/>
          <w:bCs/>
          <w:sz w:val="28"/>
          <w:szCs w:val="28"/>
        </w:rPr>
        <w:t>/.</w:t>
      </w:r>
      <w:r w:rsidR="00673C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открытие экспозиции; </w:t>
      </w:r>
    </w:p>
    <w:p w:rsidR="0056281E" w:rsidRPr="0056281E" w:rsidRDefault="0056281E" w:rsidP="005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проведение экспозиции; </w:t>
      </w:r>
    </w:p>
    <w:p w:rsidR="0056281E" w:rsidRPr="0056281E" w:rsidRDefault="0056281E" w:rsidP="005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подготовка и оформление протокола общественных обсуждений; </w:t>
      </w:r>
    </w:p>
    <w:p w:rsidR="0056281E" w:rsidRPr="0056281E" w:rsidRDefault="0056281E" w:rsidP="005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)п</w:t>
      </w:r>
      <w:proofErr w:type="gramEnd"/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и опубликование заключения о результатах общественных обсуждений.</w:t>
      </w:r>
    </w:p>
    <w:p w:rsidR="0056281E" w:rsidRPr="0056281E" w:rsidRDefault="0056281E" w:rsidP="0056281E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color w:val="FF0000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Открыть экспозицию</w:t>
      </w:r>
      <w:r w:rsidRPr="0056281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проектам генерального плана и правил землепользования и застройки Стародубского муниципального округа Брянской области с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07.07.2022г. по 08.08.2022г</w:t>
      </w:r>
      <w:r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по адресу: 243240, Брянская обл., г. Стародуб, пл. Советская, д.2а</w:t>
      </w:r>
      <w:r w:rsidRPr="0056281E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</w:p>
    <w:p w:rsidR="0056281E" w:rsidRPr="0056281E" w:rsidRDefault="0056281E" w:rsidP="005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График (режим) работы экспозиции:</w:t>
      </w:r>
    </w:p>
    <w:p w:rsidR="0056281E" w:rsidRPr="0056281E" w:rsidRDefault="0056281E" w:rsidP="005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понедельник  - 8.30 - 17.45;</w:t>
      </w:r>
    </w:p>
    <w:p w:rsidR="0056281E" w:rsidRPr="0056281E" w:rsidRDefault="0056281E" w:rsidP="005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вторник          - 8.30 - 17.45;</w:t>
      </w:r>
    </w:p>
    <w:p w:rsidR="0056281E" w:rsidRPr="0056281E" w:rsidRDefault="0056281E" w:rsidP="005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среда</w:t>
      </w: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- 8.30 - 17.45;</w:t>
      </w:r>
    </w:p>
    <w:p w:rsidR="0056281E" w:rsidRPr="0056281E" w:rsidRDefault="0056281E" w:rsidP="005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четверг           - 8.30 - 17.45;</w:t>
      </w:r>
    </w:p>
    <w:p w:rsidR="0056281E" w:rsidRPr="0056281E" w:rsidRDefault="0056281E" w:rsidP="005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пятница - 8.30 - 16.30;</w:t>
      </w:r>
    </w:p>
    <w:p w:rsidR="0056281E" w:rsidRPr="0056281E" w:rsidRDefault="0056281E" w:rsidP="005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обед </w:t>
      </w: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- 13.00-14.00.</w:t>
      </w:r>
    </w:p>
    <w:p w:rsidR="0056281E" w:rsidRPr="0056281E" w:rsidRDefault="0056281E" w:rsidP="005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суббота, воскресенье - выходные дни.</w:t>
      </w:r>
    </w:p>
    <w:p w:rsidR="0056281E" w:rsidRPr="0056281E" w:rsidRDefault="0056281E" w:rsidP="00562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Прием и консультации посетителей экспозиции проводить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243240, Брянская обл., г. Стародуб, пл. Советская, д.2а,</w:t>
      </w: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кабинете 33.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Контактный телефон, для справок: 8(48348) 2-24-93</w:t>
      </w:r>
      <w:r w:rsidRPr="0056281E">
        <w:rPr>
          <w:rFonts w:ascii="Times New Roman" w:eastAsia="Calibri" w:hAnsi="Times New Roman" w:cs="Times New Roman"/>
          <w:sz w:val="28"/>
          <w:szCs w:val="28"/>
        </w:rPr>
        <w:t xml:space="preserve"> (контактное лицо </w:t>
      </w:r>
      <w:proofErr w:type="gramStart"/>
      <w:r w:rsidRPr="0056281E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Pr="0056281E">
        <w:rPr>
          <w:rFonts w:ascii="Times New Roman" w:eastAsia="Calibri" w:hAnsi="Times New Roman" w:cs="Times New Roman"/>
          <w:sz w:val="28"/>
          <w:szCs w:val="28"/>
        </w:rPr>
        <w:t>равченко Ольга Витальевна).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6281E">
        <w:rPr>
          <w:rFonts w:ascii="Times New Roman" w:eastAsia="Calibri" w:hAnsi="Times New Roman" w:cs="Times New Roman"/>
          <w:sz w:val="28"/>
          <w:szCs w:val="28"/>
        </w:rPr>
        <w:t>4.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общественных обсуждений являются граждане, постоянно проживающие на территории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Стародубского муниципального округа Брянской области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1E">
        <w:rPr>
          <w:rFonts w:ascii="Times New Roman" w:eastAsia="Calibri" w:hAnsi="Times New Roman" w:cs="Times New Roman"/>
          <w:sz w:val="28"/>
          <w:szCs w:val="28"/>
        </w:rPr>
        <w:t xml:space="preserve">5. Создать организационный комитет для подготовки и проведения общественных обсуждений в составе: </w:t>
      </w:r>
    </w:p>
    <w:p w:rsidR="0056281E" w:rsidRPr="0056281E" w:rsidRDefault="00E03151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="0056281E" w:rsidRPr="0056281E">
        <w:rPr>
          <w:rFonts w:ascii="Times New Roman" w:eastAsia="Calibri" w:hAnsi="Times New Roman" w:cs="Times New Roman"/>
          <w:sz w:val="28"/>
          <w:szCs w:val="28"/>
        </w:rPr>
        <w:t>.Подольный Александр Владимирови</w:t>
      </w:r>
      <w:proofErr w:type="gramStart"/>
      <w:r w:rsidR="0056281E" w:rsidRPr="0056281E">
        <w:rPr>
          <w:rFonts w:ascii="Times New Roman" w:eastAsia="Calibri" w:hAnsi="Times New Roman" w:cs="Times New Roman"/>
          <w:sz w:val="28"/>
          <w:szCs w:val="28"/>
        </w:rPr>
        <w:t>ч–</w:t>
      </w:r>
      <w:proofErr w:type="gramEnd"/>
      <w:r w:rsidR="002D4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81E" w:rsidRPr="0056281E">
        <w:rPr>
          <w:rFonts w:ascii="Times New Roman" w:eastAsia="Calibri" w:hAnsi="Times New Roman" w:cs="Times New Roman"/>
          <w:sz w:val="28"/>
          <w:szCs w:val="28"/>
        </w:rPr>
        <w:t>глава администрации Стародубского муниципального округа Брянской области</w:t>
      </w:r>
      <w:r w:rsidR="002D4C82">
        <w:rPr>
          <w:rFonts w:ascii="Times New Roman" w:eastAsia="Calibri" w:hAnsi="Times New Roman" w:cs="Times New Roman"/>
          <w:sz w:val="28"/>
          <w:szCs w:val="28"/>
        </w:rPr>
        <w:t xml:space="preserve"> (председатель организационного комитета)</w:t>
      </w:r>
      <w:r w:rsidR="0056281E" w:rsidRPr="005628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1E">
        <w:rPr>
          <w:rFonts w:ascii="Times New Roman" w:eastAsia="Calibri" w:hAnsi="Times New Roman" w:cs="Times New Roman"/>
          <w:sz w:val="28"/>
          <w:szCs w:val="28"/>
        </w:rPr>
        <w:t>5.</w:t>
      </w:r>
      <w:r w:rsidR="00E03151">
        <w:rPr>
          <w:rFonts w:ascii="Times New Roman" w:eastAsia="Calibri" w:hAnsi="Times New Roman" w:cs="Times New Roman"/>
          <w:sz w:val="28"/>
          <w:szCs w:val="28"/>
        </w:rPr>
        <w:t>2</w:t>
      </w:r>
      <w:r w:rsidRPr="0056281E">
        <w:rPr>
          <w:rFonts w:ascii="Times New Roman" w:eastAsia="Calibri" w:hAnsi="Times New Roman" w:cs="Times New Roman"/>
          <w:sz w:val="28"/>
          <w:szCs w:val="28"/>
        </w:rPr>
        <w:t>.Ермольчик Юлия Николаевн</w:t>
      </w:r>
      <w:proofErr w:type="gramStart"/>
      <w:r w:rsidRPr="0056281E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56281E">
        <w:rPr>
          <w:rFonts w:ascii="Times New Roman" w:eastAsia="Calibri" w:hAnsi="Times New Roman" w:cs="Times New Roman"/>
          <w:sz w:val="28"/>
          <w:szCs w:val="28"/>
        </w:rPr>
        <w:t xml:space="preserve"> первый заместитель главы администрации Стародубского муниципального округа Брянской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 w:rsidRPr="005628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1E">
        <w:rPr>
          <w:rFonts w:ascii="Times New Roman" w:eastAsia="Calibri" w:hAnsi="Times New Roman" w:cs="Times New Roman"/>
          <w:sz w:val="28"/>
          <w:szCs w:val="28"/>
        </w:rPr>
        <w:t>5.</w:t>
      </w:r>
      <w:r w:rsidR="00E03151">
        <w:rPr>
          <w:rFonts w:ascii="Times New Roman" w:eastAsia="Calibri" w:hAnsi="Times New Roman" w:cs="Times New Roman"/>
          <w:sz w:val="28"/>
          <w:szCs w:val="28"/>
        </w:rPr>
        <w:t>3.</w:t>
      </w:r>
      <w:r w:rsidRPr="0056281E">
        <w:rPr>
          <w:rFonts w:ascii="Times New Roman" w:eastAsia="Calibri" w:hAnsi="Times New Roman" w:cs="Times New Roman"/>
          <w:sz w:val="28"/>
          <w:szCs w:val="28"/>
        </w:rPr>
        <w:t>Логвинова Виктория Юрьевн</w:t>
      </w:r>
      <w:proofErr w:type="gramStart"/>
      <w:r w:rsidRPr="0056281E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56281E"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строительства, архитектуры, транспорта и ЖКХ администрации  Стародубского муниципального округа Брянской области(по согласованию);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1E">
        <w:rPr>
          <w:rFonts w:ascii="Times New Roman" w:eastAsia="Calibri" w:hAnsi="Times New Roman" w:cs="Times New Roman"/>
          <w:sz w:val="28"/>
          <w:szCs w:val="28"/>
        </w:rPr>
        <w:t>5.</w:t>
      </w:r>
      <w:r w:rsidR="00E03151">
        <w:rPr>
          <w:rFonts w:ascii="Times New Roman" w:eastAsia="Calibri" w:hAnsi="Times New Roman" w:cs="Times New Roman"/>
          <w:sz w:val="28"/>
          <w:szCs w:val="28"/>
        </w:rPr>
        <w:t>4</w:t>
      </w:r>
      <w:r w:rsidRPr="0056281E">
        <w:rPr>
          <w:rFonts w:ascii="Times New Roman" w:eastAsia="Calibri" w:hAnsi="Times New Roman" w:cs="Times New Roman"/>
          <w:sz w:val="28"/>
          <w:szCs w:val="28"/>
        </w:rPr>
        <w:t>.Рубайло Наталья Николаевна начальник отдела юридической и кадровой работы администрации Стародубского муниципального округа Брянской области</w:t>
      </w:r>
      <w:r w:rsidR="00673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Pr="005628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1E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="00E03151">
        <w:rPr>
          <w:rFonts w:ascii="Times New Roman" w:eastAsia="Calibri" w:hAnsi="Times New Roman" w:cs="Times New Roman"/>
          <w:sz w:val="28"/>
          <w:szCs w:val="28"/>
        </w:rPr>
        <w:t>5</w:t>
      </w:r>
      <w:r w:rsidRPr="0056281E">
        <w:rPr>
          <w:rFonts w:ascii="Times New Roman" w:eastAsia="Calibri" w:hAnsi="Times New Roman" w:cs="Times New Roman"/>
          <w:sz w:val="28"/>
          <w:szCs w:val="28"/>
        </w:rPr>
        <w:t>.Гилева Наталья Александровн</w:t>
      </w:r>
      <w:proofErr w:type="gramStart"/>
      <w:r w:rsidRPr="0056281E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562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281E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56281E">
        <w:rPr>
          <w:rFonts w:ascii="Times New Roman" w:eastAsia="Calibri" w:hAnsi="Times New Roman" w:cs="Times New Roman"/>
          <w:sz w:val="28"/>
          <w:szCs w:val="28"/>
        </w:rPr>
        <w:t xml:space="preserve"> председателя комитете по управлению муниципальным имуществом администрации  Стародубского муниципального округа Брянской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Pr="005628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1E">
        <w:rPr>
          <w:rFonts w:ascii="Times New Roman" w:eastAsia="Calibri" w:hAnsi="Times New Roman" w:cs="Times New Roman"/>
          <w:sz w:val="28"/>
          <w:szCs w:val="28"/>
        </w:rPr>
        <w:t>5.</w:t>
      </w:r>
      <w:r w:rsidR="00E03151">
        <w:rPr>
          <w:rFonts w:ascii="Times New Roman" w:eastAsia="Calibri" w:hAnsi="Times New Roman" w:cs="Times New Roman"/>
          <w:sz w:val="28"/>
          <w:szCs w:val="28"/>
        </w:rPr>
        <w:t>6</w:t>
      </w:r>
      <w:r w:rsidRPr="0056281E">
        <w:rPr>
          <w:rFonts w:ascii="Times New Roman" w:eastAsia="Calibri" w:hAnsi="Times New Roman" w:cs="Times New Roman"/>
          <w:sz w:val="28"/>
          <w:szCs w:val="28"/>
        </w:rPr>
        <w:t>.Кравченко Ольга Витальевна – заведующая сектором архитектуры отдела строительства, архитектуры, транспорта и ЖКХ администрации  Стародубского муниципального округа Брянской области</w:t>
      </w:r>
      <w:r w:rsidR="002D4C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секретарь оргкомитета</w:t>
      </w:r>
      <w:r w:rsidR="002D4C8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1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5053C7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Стародубского муниципального округа Брянской области в 2-х </w:t>
      </w:r>
      <w:proofErr w:type="spellStart"/>
      <w:r w:rsidR="005053C7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="005053C7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после принятия настоящего решения назначить ответственное должностное лицо администрации Стародубского муниципального округа Брянской области, осуществляющее организационное и материально-техническое обеспечение деятельности </w:t>
      </w:r>
      <w:r w:rsidR="005053C7"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оргкомитета по организации и проведению </w:t>
      </w:r>
      <w:r w:rsidR="005053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6281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1E">
        <w:rPr>
          <w:rFonts w:ascii="Times New Roman" w:eastAsia="Calibri" w:hAnsi="Times New Roman" w:cs="Times New Roman"/>
          <w:sz w:val="28"/>
          <w:szCs w:val="28"/>
        </w:rPr>
        <w:t xml:space="preserve">Письменные предложения участников общественных обсуждений направляются в  организационный комитет по адресу: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243240, </w:t>
      </w:r>
      <w:proofErr w:type="gramStart"/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Брянская</w:t>
      </w:r>
      <w:proofErr w:type="gramEnd"/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обл., г. Стародуб, пл. Советская, д.2а,</w:t>
      </w: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кабинете 33</w:t>
      </w:r>
      <w:r w:rsidRPr="0056281E">
        <w:rPr>
          <w:rFonts w:ascii="Times New Roman" w:eastAsia="Calibri" w:hAnsi="Times New Roman" w:cs="Times New Roman"/>
          <w:sz w:val="28"/>
          <w:szCs w:val="28"/>
        </w:rPr>
        <w:t>, при личном обращении или посредством почтового отправления, или на электронную почту:stadmo2008</w:t>
      </w: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@</w:t>
      </w:r>
      <w:proofErr w:type="spellStart"/>
      <w:r w:rsidRPr="0056281E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yandex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Pr="0056281E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ru</w:t>
      </w:r>
      <w:r w:rsidRPr="0056281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6281E">
        <w:rPr>
          <w:rFonts w:ascii="Times New Roman" w:eastAsia="Calibri" w:hAnsi="Times New Roman" w:cs="Times New Roman"/>
          <w:sz w:val="28"/>
          <w:szCs w:val="28"/>
        </w:rPr>
        <w:t xml:space="preserve">Письменные предложения участников общественных обсуждений могут быть направлены посредством записи в книге (журнале) учета посетителей экспозиции, которая находится,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243240, Брянская обл., г. Стародуб, пл. Советская, д.2а</w:t>
      </w:r>
      <w:r w:rsidRPr="0056281E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1E">
        <w:rPr>
          <w:rFonts w:ascii="Times New Roman" w:eastAsia="Calibri" w:hAnsi="Times New Roman" w:cs="Times New Roman"/>
          <w:sz w:val="28"/>
          <w:szCs w:val="28"/>
        </w:rPr>
        <w:t xml:space="preserve">Письменные предложения участников общественных обсуждений направляются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07.07.2022г. по 08.08.2022г</w:t>
      </w:r>
      <w:r w:rsidRPr="005628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1E">
        <w:rPr>
          <w:rFonts w:ascii="Times New Roman" w:eastAsia="Calibri" w:hAnsi="Times New Roman" w:cs="Times New Roman"/>
          <w:sz w:val="28"/>
          <w:szCs w:val="28"/>
        </w:rPr>
        <w:t xml:space="preserve">7. Разместить </w:t>
      </w:r>
      <w:r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проекты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генерального плана и правил землепользования и застройки Стародубского муниципального округа Брянской области</w:t>
      </w:r>
      <w:r w:rsidRPr="0056281E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673CE6">
        <w:rPr>
          <w:rFonts w:ascii="Times New Roman" w:eastAsia="Calibri" w:hAnsi="Times New Roman" w:cs="Times New Roman"/>
          <w:sz w:val="28"/>
          <w:szCs w:val="28"/>
        </w:rPr>
        <w:t>а</w:t>
      </w:r>
      <w:r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Стародубского муниципального округа Брянской области</w:t>
      </w:r>
      <w:r w:rsidR="00673C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адресу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56281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</w:t>
      </w:r>
      <w:r w:rsidRPr="0056281E">
        <w:rPr>
          <w:rFonts w:ascii="Times New Roman" w:eastAsia="Calibri" w:hAnsi="Times New Roman" w:cs="Times New Roman"/>
          <w:bCs/>
          <w:sz w:val="28"/>
          <w:szCs w:val="28"/>
        </w:rPr>
        <w:t>://</w:t>
      </w:r>
      <w:r w:rsidRPr="0056281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Pr="0056281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7" w:tgtFrame="_blank" w:history="1">
        <w:r w:rsidRPr="0056281E">
          <w:rPr>
            <w:rFonts w:ascii="Times New Roman" w:eastAsia="Calibri" w:hAnsi="Times New Roman" w:cs="Times New Roman"/>
            <w:bCs/>
            <w:sz w:val="28"/>
            <w:szCs w:val="28"/>
          </w:rPr>
          <w:t>adminstarrayon.ru</w:t>
        </w:r>
      </w:hyperlink>
      <w:r w:rsidRPr="0056281E">
        <w:rPr>
          <w:rFonts w:ascii="Times New Roman" w:eastAsia="Calibri" w:hAnsi="Times New Roman" w:cs="Times New Roman"/>
          <w:bCs/>
          <w:sz w:val="28"/>
          <w:szCs w:val="28"/>
        </w:rPr>
        <w:t>/.</w:t>
      </w:r>
    </w:p>
    <w:p w:rsidR="009419A3" w:rsidRDefault="009419A3" w:rsidP="005628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8. Оповещение о начале общественных обсуждений дополнительно разместить</w:t>
      </w:r>
      <w:r w:rsidRPr="009419A3">
        <w:t xml:space="preserve"> </w:t>
      </w:r>
      <w:r w:rsidRPr="009419A3">
        <w:rPr>
          <w:rFonts w:ascii="Times New Roman" w:eastAsia="Times New Roman" w:hAnsi="Times New Roman" w:cs="Times New Roman"/>
          <w:sz w:val="28"/>
          <w:szCs w:val="20"/>
          <w:lang w:eastAsia="ar-SA"/>
        </w:rPr>
        <w:t>на сайте Совета народных депутатов Стародубского муниципального округа в сети Интернет по  адресу: https://www.стародубский-совет</w:t>
      </w:r>
      <w:proofErr w:type="gramStart"/>
      <w:r w:rsidRPr="009419A3">
        <w:rPr>
          <w:rFonts w:ascii="Times New Roman" w:eastAsia="Times New Roman" w:hAnsi="Times New Roman" w:cs="Times New Roman"/>
          <w:sz w:val="28"/>
          <w:szCs w:val="20"/>
          <w:lang w:eastAsia="ar-SA"/>
        </w:rPr>
        <w:t>.р</w:t>
      </w:r>
      <w:proofErr w:type="gramEnd"/>
      <w:r w:rsidRPr="009419A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ф,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 также  в газете «Стародубский вестник».</w:t>
      </w:r>
    </w:p>
    <w:p w:rsidR="0056281E" w:rsidRPr="0056281E" w:rsidRDefault="009419A3" w:rsidP="005628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="0056281E" w:rsidRPr="0056281E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 xml:space="preserve">. </w:t>
      </w:r>
      <w:r w:rsidR="0056281E"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Настоящее решение вступает в силу с момента его официального опубликования.</w:t>
      </w:r>
      <w:r w:rsidR="0056281E"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</w:p>
    <w:p w:rsidR="002D4C82" w:rsidRDefault="002D4C82" w:rsidP="00562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Стародубского </w:t>
      </w:r>
    </w:p>
    <w:p w:rsidR="00D8083D" w:rsidRDefault="0056281E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73CE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Н.Н.Тамилин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083D" w:rsidRDefault="00D8083D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3D" w:rsidRDefault="00D8083D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3D" w:rsidRDefault="00D8083D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3D" w:rsidRPr="00D8083D" w:rsidRDefault="00D8083D" w:rsidP="00D808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808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Приложение№1 </w:t>
      </w:r>
    </w:p>
    <w:p w:rsidR="00D8083D" w:rsidRPr="00D8083D" w:rsidRDefault="00D8083D" w:rsidP="00D808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808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Утверждено</w:t>
      </w:r>
    </w:p>
    <w:p w:rsidR="00D8083D" w:rsidRPr="00D8083D" w:rsidRDefault="00D8083D" w:rsidP="00D808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808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Решением Совета народных депутатов</w:t>
      </w:r>
    </w:p>
    <w:p w:rsidR="00D8083D" w:rsidRPr="00D8083D" w:rsidRDefault="00D8083D" w:rsidP="00D808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808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Стародубского муниципального округа  </w:t>
      </w:r>
    </w:p>
    <w:p w:rsidR="00D8083D" w:rsidRPr="00D8083D" w:rsidRDefault="00D8083D" w:rsidP="00D808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808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от </w:t>
      </w:r>
      <w:r w:rsidR="006B06D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30.06.2022г.</w:t>
      </w:r>
      <w:bookmarkStart w:id="0" w:name="_GoBack"/>
      <w:bookmarkEnd w:id="0"/>
      <w:r w:rsidRPr="00D808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№ </w:t>
      </w:r>
      <w:r w:rsidR="006B06D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244</w:t>
      </w:r>
    </w:p>
    <w:p w:rsidR="00D8083D" w:rsidRPr="00D8083D" w:rsidRDefault="00D8083D" w:rsidP="00D8083D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83D">
        <w:rPr>
          <w:rFonts w:ascii="Times New Roman" w:eastAsia="Times New Roman" w:hAnsi="Times New Roman" w:cs="Times New Roman"/>
          <w:b/>
          <w:sz w:val="28"/>
          <w:szCs w:val="28"/>
        </w:rPr>
        <w:t>Оповещение</w:t>
      </w:r>
      <w:r w:rsidRPr="00D8083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D8083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8083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8083D">
        <w:rPr>
          <w:rFonts w:ascii="Times New Roman" w:eastAsia="Times New Roman" w:hAnsi="Times New Roman" w:cs="Times New Roman"/>
          <w:b/>
          <w:sz w:val="28"/>
          <w:szCs w:val="28"/>
        </w:rPr>
        <w:t>начале</w:t>
      </w:r>
      <w:r w:rsidRPr="00D8083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D8083D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Pr="00D8083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8083D">
        <w:rPr>
          <w:rFonts w:ascii="Times New Roman" w:eastAsia="Times New Roman" w:hAnsi="Times New Roman" w:cs="Times New Roman"/>
          <w:b/>
          <w:sz w:val="28"/>
          <w:szCs w:val="28"/>
        </w:rPr>
        <w:t>обсуждений</w:t>
      </w:r>
    </w:p>
    <w:p w:rsidR="00D8083D" w:rsidRPr="00D8083D" w:rsidRDefault="00D8083D" w:rsidP="00D8083D">
      <w:pPr>
        <w:widowControl w:val="0"/>
        <w:tabs>
          <w:tab w:val="left" w:pos="8837"/>
        </w:tabs>
        <w:autoSpaceDE w:val="0"/>
        <w:autoSpaceDN w:val="0"/>
        <w:spacing w:before="1" w:after="0" w:line="240" w:lineRule="auto"/>
        <w:ind w:left="672" w:right="1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8083D" w:rsidRPr="00D8083D" w:rsidRDefault="00D8083D" w:rsidP="00D8083D">
      <w:pPr>
        <w:widowControl w:val="0"/>
        <w:tabs>
          <w:tab w:val="left" w:pos="8837"/>
        </w:tabs>
        <w:autoSpaceDE w:val="0"/>
        <w:autoSpaceDN w:val="0"/>
        <w:spacing w:before="1" w:after="0" w:line="240" w:lineRule="auto"/>
        <w:ind w:left="672" w:right="1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83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D8083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D8083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представляется</w:t>
      </w:r>
      <w:r w:rsidRPr="00D8083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проект:</w:t>
      </w:r>
    </w:p>
    <w:p w:rsidR="00D8083D" w:rsidRPr="00D8083D" w:rsidRDefault="00D8083D" w:rsidP="00D8083D">
      <w:pPr>
        <w:widowControl w:val="0"/>
        <w:tabs>
          <w:tab w:val="left" w:pos="8837"/>
        </w:tabs>
        <w:autoSpaceDE w:val="0"/>
        <w:autoSpaceDN w:val="0"/>
        <w:spacing w:after="0" w:line="240" w:lineRule="auto"/>
        <w:ind w:left="672" w:right="167"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83D" w:rsidRPr="00D8083D" w:rsidRDefault="00D8083D" w:rsidP="00D8083D">
      <w:pPr>
        <w:widowControl w:val="0"/>
        <w:tabs>
          <w:tab w:val="left" w:pos="8837"/>
        </w:tabs>
        <w:autoSpaceDE w:val="0"/>
        <w:autoSpaceDN w:val="0"/>
        <w:spacing w:after="0" w:line="240" w:lineRule="auto"/>
        <w:ind w:right="1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b/>
          <w:sz w:val="24"/>
          <w:szCs w:val="24"/>
        </w:rPr>
        <w:t>ГЕНЕРАЛЬНОГО ПЛАНА И ПРАВИЛ ЗЕМЛЕПОЛЬЗОВАНИЯ И ЗАСТРОЙКИ СТАРОДУБСКОГО МУНИЦИПАЛЬНОГО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</w:t>
      </w:r>
    </w:p>
    <w:p w:rsidR="00D8083D" w:rsidRPr="00D8083D" w:rsidRDefault="00D8083D" w:rsidP="00D8083D">
      <w:pPr>
        <w:widowControl w:val="0"/>
        <w:tabs>
          <w:tab w:val="left" w:pos="8837"/>
        </w:tabs>
        <w:autoSpaceDE w:val="0"/>
        <w:autoSpaceDN w:val="0"/>
        <w:spacing w:after="0" w:line="240" w:lineRule="auto"/>
        <w:ind w:left="672" w:right="167"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b/>
          <w:sz w:val="24"/>
          <w:szCs w:val="24"/>
        </w:rPr>
        <w:t>БРЯНСКОЙ ОБЛАСТИ</w:t>
      </w:r>
    </w:p>
    <w:p w:rsidR="00D8083D" w:rsidRPr="00D8083D" w:rsidRDefault="00D8083D" w:rsidP="00D8083D">
      <w:pPr>
        <w:widowControl w:val="0"/>
        <w:tabs>
          <w:tab w:val="left" w:pos="8837"/>
        </w:tabs>
        <w:autoSpaceDE w:val="0"/>
        <w:autoSpaceDN w:val="0"/>
        <w:spacing w:after="0" w:line="240" w:lineRule="auto"/>
        <w:ind w:left="672" w:right="167" w:firstLine="56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083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                   </w:t>
      </w:r>
    </w:p>
    <w:p w:rsidR="00D8083D" w:rsidRPr="00D8083D" w:rsidRDefault="00D8083D" w:rsidP="00D8083D">
      <w:pPr>
        <w:widowControl w:val="0"/>
        <w:tabs>
          <w:tab w:val="left" w:pos="8837"/>
        </w:tabs>
        <w:autoSpaceDE w:val="0"/>
        <w:autoSpaceDN w:val="0"/>
        <w:spacing w:after="0" w:line="240" w:lineRule="auto"/>
        <w:ind w:left="672" w:right="1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(наименование</w:t>
      </w:r>
      <w:r w:rsidRPr="00D8083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проекта).</w:t>
      </w:r>
    </w:p>
    <w:p w:rsidR="00D8083D" w:rsidRPr="00D8083D" w:rsidRDefault="00D8083D" w:rsidP="00D8083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D8083D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обсуждения  </w:t>
      </w:r>
      <w:r w:rsidRPr="00D8083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проводятся  </w:t>
      </w:r>
      <w:r w:rsidRPr="00D8083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D8083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порядке,  </w:t>
      </w:r>
      <w:r w:rsidRPr="00D8083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 </w:t>
      </w:r>
      <w:r w:rsidRPr="00D8083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статьями  </w:t>
      </w:r>
      <w:r w:rsidRPr="00D8083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D8083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и 28 Градостроительного кодекса Российской Федерации и Положением об организации и</w:t>
      </w:r>
      <w:r w:rsidRPr="00D808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D8083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D8083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обсуждений</w:t>
      </w:r>
      <w:r w:rsidRPr="00D8083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83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D8083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градостроительной</w:t>
      </w:r>
      <w:r w:rsidRPr="00D8083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8083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8083D">
        <w:rPr>
          <w:rFonts w:ascii="Times New Roman" w:eastAsia="Times New Roman" w:hAnsi="Times New Roman" w:cs="Times New Roman"/>
          <w:b/>
          <w:sz w:val="24"/>
          <w:szCs w:val="24"/>
        </w:rPr>
        <w:t>Стародубском муниципальном округе Брянской области</w:t>
      </w:r>
    </w:p>
    <w:p w:rsidR="00D8083D" w:rsidRPr="00D8083D" w:rsidRDefault="00D8083D" w:rsidP="00D8083D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             </w:t>
      </w:r>
    </w:p>
    <w:p w:rsidR="00D8083D" w:rsidRPr="00D8083D" w:rsidRDefault="00D8083D" w:rsidP="00D8083D">
      <w:pPr>
        <w:widowControl w:val="0"/>
        <w:autoSpaceDE w:val="0"/>
        <w:autoSpaceDN w:val="0"/>
        <w:spacing w:after="0" w:line="240" w:lineRule="auto"/>
        <w:ind w:left="672"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муниципальном</w:t>
      </w:r>
      <w:r w:rsidRPr="00D808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8083D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D80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83D" w:rsidRPr="00D8083D" w:rsidRDefault="00D8083D" w:rsidP="00D8083D">
      <w:pPr>
        <w:widowControl w:val="0"/>
        <w:tabs>
          <w:tab w:val="left" w:pos="7750"/>
          <w:tab w:val="left" w:pos="9934"/>
        </w:tabs>
        <w:autoSpaceDE w:val="0"/>
        <w:autoSpaceDN w:val="0"/>
        <w:spacing w:after="0" w:line="240" w:lineRule="auto"/>
        <w:ind w:right="63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  Орган, уполномоченный</w:t>
      </w:r>
      <w:r w:rsidRPr="00D808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8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D808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обсуждений:</w:t>
      </w:r>
      <w:r w:rsidRPr="00D808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D8083D" w:rsidRPr="00D8083D" w:rsidRDefault="00D8083D" w:rsidP="00D8083D">
      <w:pPr>
        <w:widowControl w:val="0"/>
        <w:tabs>
          <w:tab w:val="left" w:pos="7750"/>
          <w:tab w:val="left" w:pos="9934"/>
        </w:tabs>
        <w:autoSpaceDE w:val="0"/>
        <w:autoSpaceDN w:val="0"/>
        <w:spacing w:after="0" w:line="240" w:lineRule="auto"/>
        <w:ind w:right="630"/>
        <w:jc w:val="both"/>
        <w:rPr>
          <w:rFonts w:ascii="Times New Roman" w:eastAsia="Times New Roman" w:hAnsi="Times New Roman" w:cs="Times New Roman"/>
          <w:b/>
          <w:spacing w:val="-58"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Администрация Стародубского муниципального округа Брянской области</w:t>
      </w:r>
      <w:r w:rsidRPr="00D8083D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</w:p>
    <w:p w:rsidR="00D8083D" w:rsidRPr="00D8083D" w:rsidRDefault="00D8083D" w:rsidP="00D8083D">
      <w:pPr>
        <w:widowControl w:val="0"/>
        <w:tabs>
          <w:tab w:val="left" w:pos="7750"/>
          <w:tab w:val="left" w:pos="9934"/>
        </w:tabs>
        <w:autoSpaceDE w:val="0"/>
        <w:autoSpaceDN w:val="0"/>
        <w:spacing w:after="0" w:line="240" w:lineRule="auto"/>
        <w:ind w:righ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D808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808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  <w:r w:rsidRPr="00D808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8083D">
        <w:rPr>
          <w:rFonts w:ascii="Times New Roman" w:eastAsia="Times New Roman" w:hAnsi="Times New Roman" w:cs="Times New Roman"/>
          <w:b/>
          <w:sz w:val="24"/>
          <w:szCs w:val="24"/>
        </w:rPr>
        <w:t>с 07.07.2022г. по 08.08.2022г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83D" w:rsidRPr="00D8083D" w:rsidRDefault="00D8083D" w:rsidP="00D8083D">
      <w:pPr>
        <w:widowControl w:val="0"/>
        <w:tabs>
          <w:tab w:val="left" w:pos="4647"/>
        </w:tabs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</w:t>
      </w:r>
      <w:r w:rsidRPr="00D808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D808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8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D808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D808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обсуждений</w:t>
      </w:r>
      <w:r w:rsidRPr="00D808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D808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8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экспозиции</w:t>
      </w:r>
      <w:r w:rsidRPr="00D808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по адресу:  </w:t>
      </w:r>
      <w:proofErr w:type="gramStart"/>
      <w:r w:rsidRPr="00D8083D">
        <w:rPr>
          <w:rFonts w:ascii="Times New Roman" w:eastAsia="Times New Roman" w:hAnsi="Times New Roman" w:cs="Times New Roman"/>
          <w:b/>
          <w:sz w:val="24"/>
          <w:szCs w:val="24"/>
        </w:rPr>
        <w:t>Брянская</w:t>
      </w:r>
      <w:proofErr w:type="gramEnd"/>
      <w:r w:rsidRPr="00D8083D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обл., г. Стародуб, пл. Советская, д.2а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83D" w:rsidRPr="00D8083D" w:rsidRDefault="00D8083D" w:rsidP="00D8083D">
      <w:pPr>
        <w:widowControl w:val="0"/>
        <w:tabs>
          <w:tab w:val="left" w:pos="1077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59"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 Экспозиция</w:t>
      </w:r>
      <w:r w:rsidRPr="00D8083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открыта</w:t>
      </w:r>
      <w:r w:rsidRPr="00D8083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8083D">
        <w:rPr>
          <w:rFonts w:ascii="Times New Roman" w:eastAsia="Times New Roman" w:hAnsi="Times New Roman" w:cs="Times New Roman"/>
          <w:b/>
          <w:sz w:val="24"/>
          <w:szCs w:val="24"/>
        </w:rPr>
        <w:t>07.07.2022 г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 (дата</w:t>
      </w:r>
      <w:r w:rsidRPr="00D8083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 w:rsidRPr="00D8083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экспозиции)</w:t>
      </w:r>
      <w:r w:rsidRPr="00D8083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808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08.08.2022г</w:t>
      </w:r>
      <w:proofErr w:type="gramStart"/>
      <w:r w:rsidRPr="00D8083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.</w:t>
      </w:r>
      <w:r w:rsidRPr="00D8083D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proofErr w:type="gramEnd"/>
      <w:r w:rsidRPr="00D8083D">
        <w:rPr>
          <w:rFonts w:ascii="Times New Roman" w:eastAsia="Times New Roman" w:hAnsi="Times New Roman" w:cs="Times New Roman"/>
          <w:sz w:val="24"/>
          <w:szCs w:val="24"/>
        </w:rPr>
        <w:t>дата закрытия   экспозиции).</w:t>
      </w:r>
      <w:r w:rsidRPr="00D8083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</w:p>
    <w:p w:rsidR="00D8083D" w:rsidRPr="00D8083D" w:rsidRDefault="00D8083D" w:rsidP="00D8083D">
      <w:pPr>
        <w:widowControl w:val="0"/>
        <w:tabs>
          <w:tab w:val="left" w:pos="10773"/>
        </w:tabs>
        <w:autoSpaceDE w:val="0"/>
        <w:autoSpaceDN w:val="0"/>
        <w:spacing w:after="0" w:line="240" w:lineRule="auto"/>
        <w:ind w:left="1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D8083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работы экспозиции:</w:t>
      </w:r>
    </w:p>
    <w:p w:rsidR="00D8083D" w:rsidRPr="00D8083D" w:rsidRDefault="00D8083D" w:rsidP="00D8083D">
      <w:pPr>
        <w:spacing w:after="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понедельник   - 8.30 - 17.45;</w:t>
      </w:r>
    </w:p>
    <w:p w:rsidR="00D8083D" w:rsidRPr="00D8083D" w:rsidRDefault="00D8083D" w:rsidP="00D8083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3D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          - 8.30 - 17.45;</w:t>
      </w:r>
    </w:p>
    <w:p w:rsidR="00D8083D" w:rsidRPr="00D8083D" w:rsidRDefault="00D8083D" w:rsidP="00D8083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3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</w:t>
      </w:r>
      <w:r w:rsidRPr="00D808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- 8.30 - 17.45;</w:t>
      </w:r>
    </w:p>
    <w:p w:rsidR="00D8083D" w:rsidRPr="00D8083D" w:rsidRDefault="00D8083D" w:rsidP="00D8083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3D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четверг           - 8.30 - 17.45;</w:t>
      </w:r>
    </w:p>
    <w:p w:rsidR="00D8083D" w:rsidRPr="00D8083D" w:rsidRDefault="00D8083D" w:rsidP="00D8083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3D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</w:t>
      </w:r>
      <w:r w:rsidRPr="00D808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- 8.30 - 16.30;</w:t>
      </w:r>
    </w:p>
    <w:p w:rsidR="00D8083D" w:rsidRPr="00D8083D" w:rsidRDefault="00D8083D" w:rsidP="00D8083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обед </w:t>
      </w:r>
      <w:r w:rsidRPr="00D808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- 13.00-14.00.</w:t>
      </w:r>
    </w:p>
    <w:p w:rsidR="00D8083D" w:rsidRPr="00D8083D" w:rsidRDefault="00D8083D" w:rsidP="00D8083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3D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суббота, воскресенье - выходные дни.</w:t>
      </w:r>
    </w:p>
    <w:p w:rsidR="00D8083D" w:rsidRPr="00D8083D" w:rsidRDefault="00D8083D" w:rsidP="00D8083D">
      <w:pPr>
        <w:widowControl w:val="0"/>
        <w:autoSpaceDE w:val="0"/>
        <w:autoSpaceDN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>Прием и консультации посетителей  по</w:t>
      </w:r>
      <w:r w:rsidRPr="00D808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D808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 осуществляются  по адресу</w:t>
      </w:r>
      <w:r w:rsidRPr="00D8083D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Брянская обл., г. Стародуб, пл. Советская, д.2а, каб.33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083D">
        <w:rPr>
          <w:rFonts w:ascii="Times New Roman" w:eastAsia="Times New Roman" w:hAnsi="Times New Roman" w:cs="Times New Roman"/>
          <w:b/>
          <w:sz w:val="24"/>
          <w:szCs w:val="24"/>
        </w:rPr>
        <w:t>тел.8(48348)2-24-93</w:t>
      </w:r>
    </w:p>
    <w:p w:rsidR="00D8083D" w:rsidRPr="00D8083D" w:rsidRDefault="00D8083D" w:rsidP="00D8083D">
      <w:pPr>
        <w:widowControl w:val="0"/>
        <w:autoSpaceDE w:val="0"/>
        <w:autoSpaceDN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>В период общественных обсуждений участники общественных обсуждений имеют право</w:t>
      </w:r>
      <w:r w:rsidRPr="00D8083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</w:t>
      </w:r>
    </w:p>
    <w:p w:rsidR="00D8083D" w:rsidRPr="00D8083D" w:rsidRDefault="00D8083D" w:rsidP="00D8083D">
      <w:pPr>
        <w:widowControl w:val="0"/>
        <w:tabs>
          <w:tab w:val="left" w:pos="7104"/>
          <w:tab w:val="left" w:pos="8501"/>
          <w:tab w:val="left" w:pos="9356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>вносить свои</w:t>
      </w:r>
      <w:r w:rsidRPr="00D8083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D8083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83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замечания,</w:t>
      </w:r>
      <w:r w:rsidRPr="00D8083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 </w:t>
      </w:r>
      <w:r w:rsidRPr="00D8083D">
        <w:rPr>
          <w:rFonts w:ascii="Times New Roman" w:eastAsia="Calibri" w:hAnsi="Times New Roman" w:cs="Times New Roman"/>
          <w:sz w:val="24"/>
        </w:rPr>
        <w:t>касающиеся обсуждаемого проекта</w:t>
      </w:r>
      <w:r w:rsidRPr="00D8083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83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D8083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80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07.07.2022г.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80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08.08.2022 г.</w:t>
      </w:r>
    </w:p>
    <w:p w:rsidR="00D8083D" w:rsidRPr="00D8083D" w:rsidRDefault="00D8083D" w:rsidP="00D8083D">
      <w:pPr>
        <w:widowControl w:val="0"/>
        <w:tabs>
          <w:tab w:val="left" w:pos="7104"/>
          <w:tab w:val="left" w:pos="8501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083D">
        <w:rPr>
          <w:rFonts w:ascii="Times New Roman" w:eastAsia="Times New Roman" w:hAnsi="Times New Roman" w:cs="Times New Roman"/>
          <w:sz w:val="24"/>
        </w:rPr>
        <w:t xml:space="preserve">Письменные предложения участников общественных обсуждений могут быть направлены посредством записи в книге (журнале) учета посетителей экспозиции, которая находится, 243240, Брянская обл., г. Стародуб, пл. Советская, д.2а. </w:t>
      </w:r>
    </w:p>
    <w:p w:rsidR="00D8083D" w:rsidRPr="00D8083D" w:rsidRDefault="00D8083D" w:rsidP="00D808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083D">
        <w:rPr>
          <w:rFonts w:ascii="Times New Roman" w:eastAsia="Times New Roman" w:hAnsi="Times New Roman" w:cs="Times New Roman"/>
          <w:sz w:val="24"/>
        </w:rPr>
        <w:t xml:space="preserve">    Письменные предложения участников общественных обсуждений направляются в  организационный комитет по адресу: 243240, </w:t>
      </w:r>
      <w:proofErr w:type="gramStart"/>
      <w:r w:rsidRPr="00D8083D">
        <w:rPr>
          <w:rFonts w:ascii="Times New Roman" w:eastAsia="Times New Roman" w:hAnsi="Times New Roman" w:cs="Times New Roman"/>
          <w:sz w:val="24"/>
        </w:rPr>
        <w:t>Брянская</w:t>
      </w:r>
      <w:proofErr w:type="gramEnd"/>
      <w:r w:rsidRPr="00D8083D">
        <w:rPr>
          <w:rFonts w:ascii="Times New Roman" w:eastAsia="Times New Roman" w:hAnsi="Times New Roman" w:cs="Times New Roman"/>
          <w:sz w:val="24"/>
        </w:rPr>
        <w:t xml:space="preserve"> обл., г. Стародуб, пл. Советская, д.2а, в кабинете 33, при личном обращении или посредством почтового отправления, или на электронную почту:stadmo2008@yandex.ru. </w:t>
      </w:r>
    </w:p>
    <w:p w:rsidR="00D8083D" w:rsidRPr="00D8083D" w:rsidRDefault="00D8083D" w:rsidP="00D8083D">
      <w:pPr>
        <w:widowControl w:val="0"/>
        <w:tabs>
          <w:tab w:val="left" w:pos="7104"/>
          <w:tab w:val="left" w:pos="8501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 по проекту:</w:t>
      </w:r>
    </w:p>
    <w:p w:rsidR="00D8083D" w:rsidRPr="00D8083D" w:rsidRDefault="00D8083D" w:rsidP="00D808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83D">
        <w:rPr>
          <w:rFonts w:ascii="Times New Roman" w:eastAsia="Times New Roman" w:hAnsi="Times New Roman" w:cs="Times New Roman"/>
          <w:b/>
          <w:sz w:val="24"/>
          <w:szCs w:val="24"/>
        </w:rPr>
        <w:t xml:space="preserve">  Генерального плана и правил землепользования и застройки Стародубского муниципального округа Брянской области</w:t>
      </w:r>
    </w:p>
    <w:p w:rsidR="00C17C21" w:rsidRDefault="00D8083D" w:rsidP="0056281E"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  Размещены на сайте</w:t>
      </w:r>
      <w:r w:rsidRPr="00D80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83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Стародубского муниципального округа Брянской области по адресу: </w:t>
      </w:r>
      <w:r w:rsidRPr="00D8083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Pr="00D8083D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r w:rsidRPr="00D8083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www</w:t>
      </w:r>
      <w:r w:rsidRPr="00D8083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hyperlink r:id="rId8" w:tgtFrame="_blank" w:history="1">
        <w:r w:rsidRPr="00D8083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adminstarrayon.ru</w:t>
        </w:r>
      </w:hyperlink>
      <w:r w:rsidRPr="00D8083D">
        <w:rPr>
          <w:rFonts w:ascii="Times New Roman" w:eastAsia="Times New Roman" w:hAnsi="Times New Roman" w:cs="Times New Roman"/>
          <w:bCs/>
          <w:sz w:val="24"/>
          <w:szCs w:val="24"/>
        </w:rPr>
        <w:t>/.</w:t>
      </w:r>
      <w:r w:rsidR="0056281E"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sectPr w:rsidR="00C1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10"/>
    <w:rsid w:val="00182240"/>
    <w:rsid w:val="002D4C82"/>
    <w:rsid w:val="003461AB"/>
    <w:rsid w:val="00466837"/>
    <w:rsid w:val="005053C7"/>
    <w:rsid w:val="00514A10"/>
    <w:rsid w:val="0056281E"/>
    <w:rsid w:val="00673CE6"/>
    <w:rsid w:val="00693B17"/>
    <w:rsid w:val="006B06D0"/>
    <w:rsid w:val="009269E9"/>
    <w:rsid w:val="009419A3"/>
    <w:rsid w:val="00980CCD"/>
    <w:rsid w:val="00C17C21"/>
    <w:rsid w:val="00D8083D"/>
    <w:rsid w:val="00E0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1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41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1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41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starray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starray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starrayon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Совет</cp:lastModifiedBy>
  <cp:revision>10</cp:revision>
  <cp:lastPrinted>2022-06-29T12:11:00Z</cp:lastPrinted>
  <dcterms:created xsi:type="dcterms:W3CDTF">2022-06-24T10:53:00Z</dcterms:created>
  <dcterms:modified xsi:type="dcterms:W3CDTF">2022-06-30T11:34:00Z</dcterms:modified>
</cp:coreProperties>
</file>