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РЕШЕНИЕ</w:t>
      </w:r>
    </w:p>
    <w:p w:rsidR="00356644" w:rsidRPr="00356644" w:rsidRDefault="00356644" w:rsidP="0035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644" w:rsidRPr="00356644" w:rsidRDefault="00356644" w:rsidP="0035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69E7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24.12.2020г.</w:t>
      </w:r>
      <w:bookmarkStart w:id="0" w:name="_GoBack"/>
      <w:bookmarkEnd w:id="0"/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D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9E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356644" w:rsidRPr="00356644" w:rsidRDefault="00356644" w:rsidP="0035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D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</w:t>
      </w: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EF0" w:rsidRPr="00FE1A32" w:rsidRDefault="002E2CA1" w:rsidP="00612148">
      <w:pPr>
        <w:shd w:val="clear" w:color="auto" w:fill="FFFFFF"/>
        <w:tabs>
          <w:tab w:val="left" w:pos="5387"/>
          <w:tab w:val="left" w:pos="6946"/>
        </w:tabs>
        <w:spacing w:before="180" w:after="180" w:line="240" w:lineRule="auto"/>
        <w:ind w:right="2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постановление </w:t>
      </w:r>
      <w:proofErr w:type="gramStart"/>
      <w:r w:rsidRPr="00FE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городского Совета народных депутатов от 02.08.2005г. № 81</w:t>
      </w:r>
      <w:r w:rsidR="00034593" w:rsidRPr="00FE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земельном налоге»</w:t>
      </w:r>
      <w:r w:rsidRPr="00FE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ред.</w:t>
      </w:r>
      <w:r w:rsidRPr="00FE1A3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E1A3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 Стародубского городского Совета народных депутатов от 07.10.2005 N 96, Решений Стародубского городского Совета народных депутатов от 02.02.2007 </w:t>
      </w:r>
      <w:hyperlink r:id="rId8" w:history="1">
        <w:r w:rsidRPr="00FE1A32">
          <w:rPr>
            <w:rFonts w:ascii="Times New Roman" w:hAnsi="Times New Roman" w:cs="Times New Roman"/>
            <w:sz w:val="28"/>
            <w:szCs w:val="28"/>
          </w:rPr>
          <w:t>N 270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28.02.2008 </w:t>
      </w:r>
      <w:hyperlink r:id="rId9" w:history="1">
        <w:r w:rsidRPr="00FE1A32">
          <w:rPr>
            <w:rFonts w:ascii="Times New Roman" w:hAnsi="Times New Roman" w:cs="Times New Roman"/>
            <w:sz w:val="28"/>
            <w:szCs w:val="28"/>
          </w:rPr>
          <w:t>N 441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11.09.2008 </w:t>
      </w:r>
      <w:hyperlink r:id="rId10" w:history="1">
        <w:r w:rsidRPr="00FE1A32">
          <w:rPr>
            <w:rFonts w:ascii="Times New Roman" w:hAnsi="Times New Roman" w:cs="Times New Roman"/>
            <w:sz w:val="28"/>
            <w:szCs w:val="28"/>
          </w:rPr>
          <w:t>N 508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17.10.2008 </w:t>
      </w:r>
      <w:hyperlink r:id="rId11" w:history="1">
        <w:r w:rsidRPr="00FE1A32">
          <w:rPr>
            <w:rFonts w:ascii="Times New Roman" w:hAnsi="Times New Roman" w:cs="Times New Roman"/>
            <w:sz w:val="28"/>
            <w:szCs w:val="28"/>
          </w:rPr>
          <w:t>N 535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14.11.2008 </w:t>
      </w:r>
      <w:hyperlink r:id="rId12" w:history="1">
        <w:r w:rsidRPr="00FE1A32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30.04.2009 </w:t>
      </w:r>
      <w:hyperlink r:id="rId13" w:history="1">
        <w:r w:rsidRPr="00FE1A32">
          <w:rPr>
            <w:rFonts w:ascii="Times New Roman" w:hAnsi="Times New Roman" w:cs="Times New Roman"/>
            <w:sz w:val="28"/>
            <w:szCs w:val="28"/>
          </w:rPr>
          <w:t>N 30</w:t>
        </w:r>
      </w:hyperlink>
      <w:r w:rsidRPr="00FE1A32">
        <w:rPr>
          <w:rFonts w:ascii="Times New Roman" w:hAnsi="Times New Roman" w:cs="Times New Roman"/>
          <w:sz w:val="28"/>
          <w:szCs w:val="28"/>
        </w:rPr>
        <w:t>, Решений Совета народных депутатов г. Стародуба</w:t>
      </w:r>
      <w:proofErr w:type="gramEnd"/>
      <w:r w:rsidRPr="00FE1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A32">
        <w:rPr>
          <w:rFonts w:ascii="Times New Roman" w:hAnsi="Times New Roman" w:cs="Times New Roman"/>
          <w:sz w:val="28"/>
          <w:szCs w:val="28"/>
        </w:rPr>
        <w:t xml:space="preserve">от 28.10.2010 </w:t>
      </w:r>
      <w:hyperlink r:id="rId14" w:history="1">
        <w:r w:rsidRPr="00FE1A32">
          <w:rPr>
            <w:rFonts w:ascii="Times New Roman" w:hAnsi="Times New Roman" w:cs="Times New Roman"/>
            <w:sz w:val="28"/>
            <w:szCs w:val="28"/>
          </w:rPr>
          <w:t>N 242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26.04.2011 </w:t>
      </w:r>
      <w:hyperlink r:id="rId15" w:history="1">
        <w:r w:rsidRPr="00FE1A32">
          <w:rPr>
            <w:rFonts w:ascii="Times New Roman" w:hAnsi="Times New Roman" w:cs="Times New Roman"/>
            <w:sz w:val="28"/>
            <w:szCs w:val="28"/>
          </w:rPr>
          <w:t>N 299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29.06.2011 </w:t>
      </w:r>
      <w:hyperlink r:id="rId16" w:history="1">
        <w:r w:rsidRPr="00FE1A32">
          <w:rPr>
            <w:rFonts w:ascii="Times New Roman" w:hAnsi="Times New Roman" w:cs="Times New Roman"/>
            <w:sz w:val="28"/>
            <w:szCs w:val="28"/>
          </w:rPr>
          <w:t>N 316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05.06.2012 </w:t>
      </w:r>
      <w:hyperlink r:id="rId17" w:history="1">
        <w:r w:rsidRPr="00FE1A32">
          <w:rPr>
            <w:rFonts w:ascii="Times New Roman" w:hAnsi="Times New Roman" w:cs="Times New Roman"/>
            <w:sz w:val="28"/>
            <w:szCs w:val="28"/>
          </w:rPr>
          <w:t>N 429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04.04.2013 </w:t>
      </w:r>
      <w:hyperlink r:id="rId18" w:history="1">
        <w:r w:rsidRPr="00FE1A32">
          <w:rPr>
            <w:rFonts w:ascii="Times New Roman" w:hAnsi="Times New Roman" w:cs="Times New Roman"/>
            <w:sz w:val="28"/>
            <w:szCs w:val="28"/>
          </w:rPr>
          <w:t>N 489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20.05.2013 </w:t>
      </w:r>
      <w:hyperlink r:id="rId19" w:history="1">
        <w:r w:rsidRPr="00FE1A32">
          <w:rPr>
            <w:rFonts w:ascii="Times New Roman" w:hAnsi="Times New Roman" w:cs="Times New Roman"/>
            <w:sz w:val="28"/>
            <w:szCs w:val="28"/>
          </w:rPr>
          <w:t>N 496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26.11.2013 </w:t>
      </w:r>
      <w:hyperlink r:id="rId20" w:history="1">
        <w:r w:rsidRPr="00FE1A32">
          <w:rPr>
            <w:rFonts w:ascii="Times New Roman" w:hAnsi="Times New Roman" w:cs="Times New Roman"/>
            <w:sz w:val="28"/>
            <w:szCs w:val="28"/>
          </w:rPr>
          <w:t>N 29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27.06.2014 </w:t>
      </w:r>
      <w:hyperlink r:id="rId21" w:history="1">
        <w:r w:rsidRPr="00FE1A32">
          <w:rPr>
            <w:rFonts w:ascii="Times New Roman" w:hAnsi="Times New Roman" w:cs="Times New Roman"/>
            <w:sz w:val="28"/>
            <w:szCs w:val="28"/>
          </w:rPr>
          <w:t>N 83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29.06.2015 </w:t>
      </w:r>
      <w:hyperlink r:id="rId22" w:history="1">
        <w:r w:rsidRPr="00FE1A32">
          <w:rPr>
            <w:rFonts w:ascii="Times New Roman" w:hAnsi="Times New Roman" w:cs="Times New Roman"/>
            <w:sz w:val="28"/>
            <w:szCs w:val="28"/>
          </w:rPr>
          <w:t>N 162</w:t>
        </w:r>
      </w:hyperlink>
      <w:r w:rsidRPr="00FE1A32">
        <w:rPr>
          <w:rFonts w:ascii="Times New Roman" w:hAnsi="Times New Roman" w:cs="Times New Roman"/>
          <w:sz w:val="28"/>
          <w:szCs w:val="28"/>
        </w:rPr>
        <w:t>, от 29.12.2015</w:t>
      </w:r>
      <w:proofErr w:type="gramEnd"/>
      <w:r w:rsidRPr="00FE1A32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FE1A32">
          <w:rPr>
            <w:rFonts w:ascii="Times New Roman" w:hAnsi="Times New Roman" w:cs="Times New Roman"/>
            <w:sz w:val="28"/>
            <w:szCs w:val="28"/>
          </w:rPr>
          <w:t>N 211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28.04.2017 </w:t>
      </w:r>
      <w:hyperlink r:id="rId24" w:history="1">
        <w:r w:rsidRPr="00FE1A32">
          <w:rPr>
            <w:rFonts w:ascii="Times New Roman" w:hAnsi="Times New Roman" w:cs="Times New Roman"/>
            <w:sz w:val="28"/>
            <w:szCs w:val="28"/>
          </w:rPr>
          <w:t>N 328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24.11.2017 </w:t>
      </w:r>
      <w:hyperlink r:id="rId25" w:history="1">
        <w:r w:rsidRPr="00FE1A32">
          <w:rPr>
            <w:rFonts w:ascii="Times New Roman" w:hAnsi="Times New Roman" w:cs="Times New Roman"/>
            <w:sz w:val="28"/>
            <w:szCs w:val="28"/>
          </w:rPr>
          <w:t>N 363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19.06.2018 </w:t>
      </w:r>
      <w:hyperlink r:id="rId26" w:history="1">
        <w:r w:rsidRPr="00FE1A32">
          <w:rPr>
            <w:rFonts w:ascii="Times New Roman" w:hAnsi="Times New Roman" w:cs="Times New Roman"/>
            <w:sz w:val="28"/>
            <w:szCs w:val="28"/>
          </w:rPr>
          <w:t>N 398</w:t>
        </w:r>
      </w:hyperlink>
      <w:r w:rsidR="00C319F9" w:rsidRPr="00FE1A32">
        <w:rPr>
          <w:rFonts w:ascii="Times New Roman" w:hAnsi="Times New Roman" w:cs="Times New Roman"/>
          <w:sz w:val="28"/>
          <w:szCs w:val="28"/>
        </w:rPr>
        <w:t xml:space="preserve"> от 29.11.2019г. № 111</w:t>
      </w:r>
      <w:r w:rsidRPr="00FE1A32">
        <w:rPr>
          <w:rFonts w:ascii="Times New Roman" w:hAnsi="Times New Roman" w:cs="Times New Roman"/>
          <w:sz w:val="28"/>
          <w:szCs w:val="28"/>
        </w:rPr>
        <w:t>)</w:t>
      </w:r>
      <w:r w:rsidRPr="00FE1A32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Pr="00FE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2148" w:rsidRPr="00FC79C5" w:rsidRDefault="00612148" w:rsidP="00612148">
      <w:pPr>
        <w:shd w:val="clear" w:color="auto" w:fill="FFFFFF"/>
        <w:tabs>
          <w:tab w:val="left" w:pos="5387"/>
          <w:tab w:val="left" w:pos="6946"/>
        </w:tabs>
        <w:spacing w:before="180" w:after="18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C32EF0" w:rsidRPr="00FC79C5" w:rsidRDefault="004003F3" w:rsidP="00C32EF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C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27" w:history="1">
        <w:r w:rsidRPr="0066713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66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7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06.10.2003г. N 131-ФЗ "Об общих принципах организации местного самоупр</w:t>
      </w:r>
      <w:r w:rsidR="00500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Федерации" и главой 31 «Земельный налог» часть вторая Налогового кодекса Российской Федерации,</w:t>
      </w:r>
      <w:r w:rsidRPr="00FC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9C5">
        <w:rPr>
          <w:rFonts w:ascii="Times New Roman" w:hAnsi="Times New Roman" w:cs="Times New Roman"/>
          <w:sz w:val="28"/>
          <w:szCs w:val="28"/>
        </w:rPr>
        <w:t>Совет народных депутатов Стародубского муниципального округа</w:t>
      </w:r>
      <w:r w:rsidR="003A70A1" w:rsidRPr="003A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</w:p>
    <w:p w:rsidR="00C32EF0" w:rsidRPr="0066713D" w:rsidRDefault="004003F3" w:rsidP="00C32EF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1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713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26637" w:rsidRPr="00413F08" w:rsidRDefault="00E26637" w:rsidP="002933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F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3F08">
        <w:rPr>
          <w:rFonts w:ascii="Times New Roman" w:hAnsi="Times New Roman" w:cs="Times New Roman"/>
          <w:sz w:val="28"/>
          <w:szCs w:val="28"/>
        </w:rPr>
        <w:t xml:space="preserve">Изложить п. 2.2.1 раздела 2 постановления Стародубского городского Совета народных депутатов от 02.08.2005г. № 81 (в ред. </w:t>
      </w:r>
      <w:hyperlink r:id="rId28" w:history="1">
        <w:r w:rsidRPr="00413F0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 Стародубского городского Совета народных депутатов от 07.10.2005 N 96, Решений Стародубского городского Совета народных депутатов от 02.02.2007 </w:t>
      </w:r>
      <w:hyperlink r:id="rId29" w:history="1">
        <w:r w:rsidRPr="00413F08">
          <w:rPr>
            <w:rFonts w:ascii="Times New Roman" w:hAnsi="Times New Roman" w:cs="Times New Roman"/>
            <w:sz w:val="28"/>
            <w:szCs w:val="28"/>
          </w:rPr>
          <w:t>N 270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28.02.2008 </w:t>
      </w:r>
      <w:hyperlink r:id="rId30" w:history="1">
        <w:r w:rsidRPr="00413F08">
          <w:rPr>
            <w:rFonts w:ascii="Times New Roman" w:hAnsi="Times New Roman" w:cs="Times New Roman"/>
            <w:sz w:val="28"/>
            <w:szCs w:val="28"/>
          </w:rPr>
          <w:t>N 441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11.09.2008 </w:t>
      </w:r>
      <w:hyperlink r:id="rId31" w:history="1">
        <w:r w:rsidRPr="00413F08">
          <w:rPr>
            <w:rFonts w:ascii="Times New Roman" w:hAnsi="Times New Roman" w:cs="Times New Roman"/>
            <w:sz w:val="28"/>
            <w:szCs w:val="28"/>
          </w:rPr>
          <w:t>N 508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17.10.2008 </w:t>
      </w:r>
      <w:hyperlink r:id="rId32" w:history="1">
        <w:r w:rsidRPr="00413F08">
          <w:rPr>
            <w:rFonts w:ascii="Times New Roman" w:hAnsi="Times New Roman" w:cs="Times New Roman"/>
            <w:sz w:val="28"/>
            <w:szCs w:val="28"/>
          </w:rPr>
          <w:t>N 535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14.11.2008 </w:t>
      </w:r>
      <w:hyperlink r:id="rId33" w:history="1">
        <w:r w:rsidRPr="00413F08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30.04.2009 </w:t>
      </w:r>
      <w:hyperlink r:id="rId34" w:history="1">
        <w:r w:rsidRPr="00413F08">
          <w:rPr>
            <w:rFonts w:ascii="Times New Roman" w:hAnsi="Times New Roman" w:cs="Times New Roman"/>
            <w:sz w:val="28"/>
            <w:szCs w:val="28"/>
          </w:rPr>
          <w:t>N 30</w:t>
        </w:r>
      </w:hyperlink>
      <w:r w:rsidRPr="00413F08">
        <w:rPr>
          <w:rFonts w:ascii="Times New Roman" w:hAnsi="Times New Roman" w:cs="Times New Roman"/>
          <w:sz w:val="28"/>
          <w:szCs w:val="28"/>
        </w:rPr>
        <w:t>, Решений Совета народных</w:t>
      </w:r>
      <w:proofErr w:type="gramEnd"/>
      <w:r w:rsidRPr="00413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F08">
        <w:rPr>
          <w:rFonts w:ascii="Times New Roman" w:hAnsi="Times New Roman" w:cs="Times New Roman"/>
          <w:sz w:val="28"/>
          <w:szCs w:val="28"/>
        </w:rPr>
        <w:t xml:space="preserve">депутатов г. Стародуба от 28.10.2010 </w:t>
      </w:r>
      <w:hyperlink r:id="rId35" w:history="1">
        <w:r w:rsidRPr="00413F08">
          <w:rPr>
            <w:rFonts w:ascii="Times New Roman" w:hAnsi="Times New Roman" w:cs="Times New Roman"/>
            <w:sz w:val="28"/>
            <w:szCs w:val="28"/>
          </w:rPr>
          <w:t>N 242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26.04.2011 </w:t>
      </w:r>
      <w:hyperlink r:id="rId36" w:history="1">
        <w:r w:rsidRPr="00413F08">
          <w:rPr>
            <w:rFonts w:ascii="Times New Roman" w:hAnsi="Times New Roman" w:cs="Times New Roman"/>
            <w:sz w:val="28"/>
            <w:szCs w:val="28"/>
          </w:rPr>
          <w:t>N 299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29.06.2011 </w:t>
      </w:r>
      <w:hyperlink r:id="rId37" w:history="1">
        <w:r w:rsidRPr="00413F08">
          <w:rPr>
            <w:rFonts w:ascii="Times New Roman" w:hAnsi="Times New Roman" w:cs="Times New Roman"/>
            <w:sz w:val="28"/>
            <w:szCs w:val="28"/>
          </w:rPr>
          <w:t>N 316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05.06.2012 </w:t>
      </w:r>
      <w:hyperlink r:id="rId38" w:history="1">
        <w:r w:rsidRPr="00413F08">
          <w:rPr>
            <w:rFonts w:ascii="Times New Roman" w:hAnsi="Times New Roman" w:cs="Times New Roman"/>
            <w:sz w:val="28"/>
            <w:szCs w:val="28"/>
          </w:rPr>
          <w:t>N 429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04.04.2013 </w:t>
      </w:r>
      <w:hyperlink r:id="rId39" w:history="1">
        <w:r w:rsidRPr="00413F08">
          <w:rPr>
            <w:rFonts w:ascii="Times New Roman" w:hAnsi="Times New Roman" w:cs="Times New Roman"/>
            <w:sz w:val="28"/>
            <w:szCs w:val="28"/>
          </w:rPr>
          <w:t>N 489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20.05.2013 </w:t>
      </w:r>
      <w:hyperlink r:id="rId40" w:history="1">
        <w:r w:rsidRPr="00413F08">
          <w:rPr>
            <w:rFonts w:ascii="Times New Roman" w:hAnsi="Times New Roman" w:cs="Times New Roman"/>
            <w:sz w:val="28"/>
            <w:szCs w:val="28"/>
          </w:rPr>
          <w:t>N 496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26.11.2013 </w:t>
      </w:r>
      <w:hyperlink r:id="rId41" w:history="1">
        <w:r w:rsidRPr="00413F08">
          <w:rPr>
            <w:rFonts w:ascii="Times New Roman" w:hAnsi="Times New Roman" w:cs="Times New Roman"/>
            <w:sz w:val="28"/>
            <w:szCs w:val="28"/>
          </w:rPr>
          <w:t>N 29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27.06.2014 </w:t>
      </w:r>
      <w:hyperlink r:id="rId42" w:history="1">
        <w:r w:rsidRPr="00413F08">
          <w:rPr>
            <w:rFonts w:ascii="Times New Roman" w:hAnsi="Times New Roman" w:cs="Times New Roman"/>
            <w:sz w:val="28"/>
            <w:szCs w:val="28"/>
          </w:rPr>
          <w:t>N 83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29.06.2015 </w:t>
      </w:r>
      <w:hyperlink r:id="rId43" w:history="1">
        <w:r w:rsidRPr="00413F08">
          <w:rPr>
            <w:rFonts w:ascii="Times New Roman" w:hAnsi="Times New Roman" w:cs="Times New Roman"/>
            <w:sz w:val="28"/>
            <w:szCs w:val="28"/>
          </w:rPr>
          <w:t>N 162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</w:t>
      </w:r>
      <w:r w:rsidRPr="00413F08">
        <w:rPr>
          <w:rFonts w:ascii="Times New Roman" w:hAnsi="Times New Roman" w:cs="Times New Roman"/>
          <w:sz w:val="28"/>
          <w:szCs w:val="28"/>
        </w:rPr>
        <w:lastRenderedPageBreak/>
        <w:t>29.12.2015</w:t>
      </w:r>
      <w:proofErr w:type="gramEnd"/>
      <w:r w:rsidRPr="00413F08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413F08">
          <w:rPr>
            <w:rFonts w:ascii="Times New Roman" w:hAnsi="Times New Roman" w:cs="Times New Roman"/>
            <w:sz w:val="28"/>
            <w:szCs w:val="28"/>
          </w:rPr>
          <w:t>N 211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28.04.2017 </w:t>
      </w:r>
      <w:hyperlink r:id="rId45" w:history="1">
        <w:r w:rsidRPr="00413F08">
          <w:rPr>
            <w:rFonts w:ascii="Times New Roman" w:hAnsi="Times New Roman" w:cs="Times New Roman"/>
            <w:sz w:val="28"/>
            <w:szCs w:val="28"/>
          </w:rPr>
          <w:t>N 328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24.11.2017 </w:t>
      </w:r>
      <w:hyperlink r:id="rId46" w:history="1">
        <w:r w:rsidRPr="00413F08">
          <w:rPr>
            <w:rFonts w:ascii="Times New Roman" w:hAnsi="Times New Roman" w:cs="Times New Roman"/>
            <w:sz w:val="28"/>
            <w:szCs w:val="28"/>
          </w:rPr>
          <w:t>N 363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19.06.2018 </w:t>
      </w:r>
      <w:hyperlink r:id="rId47" w:history="1">
        <w:r w:rsidRPr="00413F08">
          <w:rPr>
            <w:rFonts w:ascii="Times New Roman" w:hAnsi="Times New Roman" w:cs="Times New Roman"/>
            <w:sz w:val="28"/>
            <w:szCs w:val="28"/>
          </w:rPr>
          <w:t>N 398</w:t>
        </w:r>
      </w:hyperlink>
      <w:r w:rsidRPr="00413F08">
        <w:rPr>
          <w:rFonts w:ascii="Times New Roman" w:hAnsi="Times New Roman" w:cs="Times New Roman"/>
          <w:sz w:val="28"/>
          <w:szCs w:val="28"/>
        </w:rPr>
        <w:t>, от 29.11.2019г. № 111) в следующей редакции:</w:t>
      </w:r>
    </w:p>
    <w:p w:rsidR="00C32EF0" w:rsidRPr="003A70A1" w:rsidRDefault="00AB43FA" w:rsidP="002933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92C69"/>
          <w:sz w:val="28"/>
          <w:szCs w:val="28"/>
        </w:rPr>
        <w:t>«</w:t>
      </w:r>
      <w:r w:rsidR="00E26637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="00C32EF0" w:rsidRPr="003A70A1">
        <w:rPr>
          <w:rFonts w:ascii="Times New Roman" w:hAnsi="Times New Roman" w:cs="Times New Roman"/>
          <w:sz w:val="28"/>
          <w:szCs w:val="28"/>
        </w:rPr>
        <w:t xml:space="preserve">2.2.1. </w:t>
      </w:r>
      <w:r w:rsidR="0048140F" w:rsidRPr="003A70A1">
        <w:rPr>
          <w:rFonts w:ascii="Times New Roman" w:hAnsi="Times New Roman" w:cs="Times New Roman"/>
          <w:sz w:val="28"/>
          <w:szCs w:val="28"/>
        </w:rPr>
        <w:t>О</w:t>
      </w:r>
      <w:r w:rsidR="00FC79C5" w:rsidRPr="003A70A1">
        <w:rPr>
          <w:rFonts w:ascii="Times New Roman" w:hAnsi="Times New Roman" w:cs="Times New Roman"/>
          <w:sz w:val="28"/>
          <w:szCs w:val="28"/>
        </w:rPr>
        <w:t>свобождаются</w:t>
      </w:r>
      <w:r w:rsidR="00C32EF0" w:rsidRPr="003A70A1">
        <w:rPr>
          <w:rFonts w:ascii="Times New Roman" w:hAnsi="Times New Roman" w:cs="Times New Roman"/>
          <w:sz w:val="28"/>
          <w:szCs w:val="28"/>
        </w:rPr>
        <w:t xml:space="preserve"> от налогообложения следующие категории </w:t>
      </w:r>
      <w:r w:rsidR="00C32EF0" w:rsidRPr="003A70A1">
        <w:rPr>
          <w:rFonts w:ascii="Times New Roman" w:hAnsi="Times New Roman" w:cs="Times New Roman"/>
          <w:spacing w:val="5"/>
          <w:sz w:val="28"/>
          <w:szCs w:val="28"/>
        </w:rPr>
        <w:t>налогоплательщиков:</w:t>
      </w:r>
    </w:p>
    <w:p w:rsidR="004018E3" w:rsidRPr="003A70A1" w:rsidRDefault="003176F4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018E3" w:rsidRPr="003A70A1">
        <w:rPr>
          <w:rFonts w:ascii="Times New Roman" w:hAnsi="Times New Roman" w:cs="Times New Roman"/>
          <w:sz w:val="28"/>
          <w:szCs w:val="28"/>
        </w:rPr>
        <w:t>) молодые семьи (когда оба супруга не достигли 30-летнего возраста), имеющие 3 и более детей, в отношении одного земельного участка, занятого жилищным фондом или приобретенного (предоставленного)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хозяйства, на основании свидетельства о браке, документов, удостоверяющих личности супругов, свидетельств о рождении детей;</w:t>
      </w:r>
      <w:proofErr w:type="gramEnd"/>
    </w:p>
    <w:p w:rsidR="004018E3" w:rsidRPr="003A70A1" w:rsidRDefault="003176F4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018E3" w:rsidRPr="003A70A1">
        <w:rPr>
          <w:rFonts w:ascii="Times New Roman" w:hAnsi="Times New Roman" w:cs="Times New Roman"/>
          <w:sz w:val="28"/>
          <w:szCs w:val="28"/>
        </w:rPr>
        <w:t>) инвалиды I и II группы инвалидности, инвалиды с детства в отношении одного земельного участка, занятого жилищным фондом или приобретенного (предоставленного)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хозяйства;</w:t>
      </w:r>
    </w:p>
    <w:p w:rsidR="004018E3" w:rsidRPr="003A70A1" w:rsidRDefault="003176F4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18E3" w:rsidRPr="003A70A1">
        <w:rPr>
          <w:rFonts w:ascii="Times New Roman" w:hAnsi="Times New Roman" w:cs="Times New Roman"/>
          <w:sz w:val="28"/>
          <w:szCs w:val="28"/>
        </w:rPr>
        <w:t>) дети-сироты, дети, оставшиеся без попечения родителей, в отношении одного земельного участка, занятого жилищным фондом или приобретенного (предоставленного)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хозяйства;</w:t>
      </w:r>
    </w:p>
    <w:p w:rsidR="004530ED" w:rsidRPr="003A70A1" w:rsidRDefault="003176F4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30ED" w:rsidRPr="003A70A1">
        <w:rPr>
          <w:rFonts w:ascii="Times New Roman" w:hAnsi="Times New Roman" w:cs="Times New Roman"/>
          <w:sz w:val="28"/>
          <w:szCs w:val="28"/>
        </w:rPr>
        <w:t>) дошкольные образовательные учреждения, образовательные учреждения (начального общего, основного общего, среднего (полного) общего образования);</w:t>
      </w:r>
    </w:p>
    <w:p w:rsidR="004530ED" w:rsidRPr="003A70A1" w:rsidRDefault="003176F4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530ED" w:rsidRPr="003A70A1">
        <w:rPr>
          <w:rFonts w:ascii="Times New Roman" w:hAnsi="Times New Roman" w:cs="Times New Roman"/>
          <w:sz w:val="28"/>
          <w:szCs w:val="28"/>
        </w:rPr>
        <w:t xml:space="preserve">) физические лица: инвалиды и участники ВОВ 1941-1945 </w:t>
      </w:r>
      <w:proofErr w:type="spellStart"/>
      <w:r w:rsidR="004530ED" w:rsidRPr="003A70A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530ED" w:rsidRPr="003A70A1">
        <w:rPr>
          <w:rFonts w:ascii="Times New Roman" w:hAnsi="Times New Roman" w:cs="Times New Roman"/>
          <w:sz w:val="28"/>
          <w:szCs w:val="28"/>
        </w:rPr>
        <w:t>., а также ветераны и инвалиды боевых действий, семьи погибших (умерших) инвалидов и участников ВОВ, ветеранов боевых действий, состоящих на иждивении и получающих пенсию по случаю потери кормильца в соответствии с пенсионным законодательство Российской Федерации</w:t>
      </w:r>
      <w:r w:rsidR="00E26637">
        <w:rPr>
          <w:rFonts w:ascii="Times New Roman" w:hAnsi="Times New Roman" w:cs="Times New Roman"/>
          <w:sz w:val="28"/>
          <w:szCs w:val="28"/>
        </w:rPr>
        <w:t>, а также вдовы ветеранов и инвалидов боевых действий</w:t>
      </w:r>
      <w:r w:rsidR="004A2F61" w:rsidRPr="003A70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6101" w:rsidRPr="003A70A1" w:rsidRDefault="004B7BB9" w:rsidP="004B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896101"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7A62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6101"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 и не ранее 1-го числа очередного налогового периода</w:t>
      </w:r>
      <w:r w:rsidR="00E26637">
        <w:rPr>
          <w:rFonts w:ascii="Times New Roman" w:hAnsi="Times New Roman" w:cs="Times New Roman"/>
          <w:sz w:val="28"/>
          <w:szCs w:val="28"/>
        </w:rPr>
        <w:t xml:space="preserve"> и распространяет свои правоотношения с 1 января 2021 года</w:t>
      </w:r>
      <w:r w:rsidR="00896101"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9C5" w:rsidRDefault="004B7BB9" w:rsidP="00907563">
      <w:pPr>
        <w:pStyle w:val="aa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FC79C5" w:rsidRPr="003A70A1">
        <w:rPr>
          <w:rFonts w:ascii="Times New Roman" w:hAnsi="Times New Roman" w:cs="Times New Roman"/>
          <w:sz w:val="28"/>
          <w:szCs w:val="28"/>
        </w:rPr>
        <w:t>. Настоящее Решение опубликовать в официальном печатном издании газете «Вести города», на официальном сайте администрации Стародубского муниципального округа, сайте Совета народных депутатов Стародубского муниципального округа Брянской области</w:t>
      </w:r>
      <w:r w:rsidR="003A70A1">
        <w:rPr>
          <w:rFonts w:ascii="Times New Roman" w:hAnsi="Times New Roman" w:cs="Times New Roman"/>
          <w:sz w:val="28"/>
          <w:szCs w:val="28"/>
        </w:rPr>
        <w:t>, сайте Финансового управления администрации Стародубского муниципального округа Брянской области</w:t>
      </w:r>
      <w:r w:rsidR="00FC79C5" w:rsidRPr="003A70A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15D6E" w:rsidRDefault="00B15D6E" w:rsidP="00FC79C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76B2" w:rsidRDefault="003077B3" w:rsidP="006B76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C5">
        <w:rPr>
          <w:rFonts w:ascii="Times New Roman" w:hAnsi="Times New Roman" w:cs="Times New Roman"/>
          <w:sz w:val="28"/>
          <w:szCs w:val="28"/>
        </w:rPr>
        <w:t>Глава Стародубского</w:t>
      </w:r>
      <w:r w:rsidR="006B76B2">
        <w:rPr>
          <w:rFonts w:ascii="Times New Roman" w:hAnsi="Times New Roman" w:cs="Times New Roman"/>
          <w:sz w:val="28"/>
          <w:szCs w:val="28"/>
        </w:rPr>
        <w:t xml:space="preserve"> </w:t>
      </w:r>
      <w:r w:rsidRPr="00FC79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163BFF" w:rsidRPr="00FC79C5" w:rsidRDefault="003077B3" w:rsidP="006B76B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C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B76B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FC79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76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79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1B9B" w:rsidRPr="00FC79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79C5">
        <w:rPr>
          <w:rFonts w:ascii="Times New Roman" w:hAnsi="Times New Roman" w:cs="Times New Roman"/>
          <w:sz w:val="28"/>
          <w:szCs w:val="28"/>
        </w:rPr>
        <w:t xml:space="preserve">          Н.Н. </w:t>
      </w:r>
      <w:proofErr w:type="spellStart"/>
      <w:r w:rsidRPr="00FC79C5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  <w:r w:rsidR="00163BFF" w:rsidRPr="00FC79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3BFF" w:rsidRPr="00FC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B01F14"/>
    <w:lvl w:ilvl="0">
      <w:numFmt w:val="bullet"/>
      <w:lvlText w:val="*"/>
      <w:lvlJc w:val="left"/>
    </w:lvl>
  </w:abstractNum>
  <w:abstractNum w:abstractNumId="1">
    <w:nsid w:val="01BD4D5A"/>
    <w:multiLevelType w:val="multilevel"/>
    <w:tmpl w:val="80F81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34669"/>
    <w:multiLevelType w:val="multilevel"/>
    <w:tmpl w:val="CA36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E0DCB"/>
    <w:multiLevelType w:val="multilevel"/>
    <w:tmpl w:val="8A1E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13683"/>
    <w:multiLevelType w:val="multilevel"/>
    <w:tmpl w:val="E700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C5268"/>
    <w:multiLevelType w:val="multilevel"/>
    <w:tmpl w:val="2A94F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854D0"/>
    <w:multiLevelType w:val="multilevel"/>
    <w:tmpl w:val="CEFA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34D55"/>
    <w:multiLevelType w:val="multilevel"/>
    <w:tmpl w:val="7DEE97F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BD654B"/>
    <w:multiLevelType w:val="multilevel"/>
    <w:tmpl w:val="5DA4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B3F51"/>
    <w:multiLevelType w:val="multilevel"/>
    <w:tmpl w:val="762E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F0E90"/>
    <w:multiLevelType w:val="multilevel"/>
    <w:tmpl w:val="C4069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87E67"/>
    <w:multiLevelType w:val="multilevel"/>
    <w:tmpl w:val="1EEE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90EC5"/>
    <w:multiLevelType w:val="multilevel"/>
    <w:tmpl w:val="763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40A67"/>
    <w:multiLevelType w:val="multilevel"/>
    <w:tmpl w:val="8280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9440B"/>
    <w:multiLevelType w:val="multilevel"/>
    <w:tmpl w:val="436AB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4098D"/>
    <w:multiLevelType w:val="multilevel"/>
    <w:tmpl w:val="2340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D7BE0"/>
    <w:multiLevelType w:val="multilevel"/>
    <w:tmpl w:val="3936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C45EA"/>
    <w:multiLevelType w:val="multilevel"/>
    <w:tmpl w:val="D606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75A63"/>
    <w:multiLevelType w:val="multilevel"/>
    <w:tmpl w:val="8D2C4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C1B08"/>
    <w:multiLevelType w:val="multilevel"/>
    <w:tmpl w:val="56DC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6D1821"/>
    <w:multiLevelType w:val="multilevel"/>
    <w:tmpl w:val="D89C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5B4B21"/>
    <w:multiLevelType w:val="multilevel"/>
    <w:tmpl w:val="08CE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8D6E09"/>
    <w:multiLevelType w:val="multilevel"/>
    <w:tmpl w:val="45B46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67E64"/>
    <w:multiLevelType w:val="multilevel"/>
    <w:tmpl w:val="433E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82873"/>
    <w:multiLevelType w:val="multilevel"/>
    <w:tmpl w:val="FE66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47B7A"/>
    <w:multiLevelType w:val="multilevel"/>
    <w:tmpl w:val="A3AEC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3"/>
  </w:num>
  <w:num w:numId="5">
    <w:abstractNumId w:val="20"/>
  </w:num>
  <w:num w:numId="6">
    <w:abstractNumId w:val="6"/>
  </w:num>
  <w:num w:numId="7">
    <w:abstractNumId w:val="23"/>
  </w:num>
  <w:num w:numId="8">
    <w:abstractNumId w:val="8"/>
  </w:num>
  <w:num w:numId="9">
    <w:abstractNumId w:val="2"/>
  </w:num>
  <w:num w:numId="10">
    <w:abstractNumId w:val="18"/>
  </w:num>
  <w:num w:numId="11">
    <w:abstractNumId w:val="21"/>
  </w:num>
  <w:num w:numId="12">
    <w:abstractNumId w:val="16"/>
  </w:num>
  <w:num w:numId="13">
    <w:abstractNumId w:val="22"/>
  </w:num>
  <w:num w:numId="14">
    <w:abstractNumId w:val="17"/>
  </w:num>
  <w:num w:numId="15">
    <w:abstractNumId w:val="26"/>
  </w:num>
  <w:num w:numId="16">
    <w:abstractNumId w:val="3"/>
  </w:num>
  <w:num w:numId="17">
    <w:abstractNumId w:val="5"/>
  </w:num>
  <w:num w:numId="18">
    <w:abstractNumId w:val="25"/>
  </w:num>
  <w:num w:numId="19">
    <w:abstractNumId w:val="14"/>
  </w:num>
  <w:num w:numId="20">
    <w:abstractNumId w:val="19"/>
  </w:num>
  <w:num w:numId="21">
    <w:abstractNumId w:val="10"/>
  </w:num>
  <w:num w:numId="22">
    <w:abstractNumId w:val="4"/>
  </w:num>
  <w:num w:numId="23">
    <w:abstractNumId w:val="1"/>
  </w:num>
  <w:num w:numId="24">
    <w:abstractNumId w:val="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AE"/>
    <w:rsid w:val="000122A0"/>
    <w:rsid w:val="000319E9"/>
    <w:rsid w:val="00034593"/>
    <w:rsid w:val="000E1AD9"/>
    <w:rsid w:val="00163BFF"/>
    <w:rsid w:val="00165FFC"/>
    <w:rsid w:val="00191B9B"/>
    <w:rsid w:val="00212DDB"/>
    <w:rsid w:val="00230451"/>
    <w:rsid w:val="002369E7"/>
    <w:rsid w:val="00260F26"/>
    <w:rsid w:val="002933B0"/>
    <w:rsid w:val="002E269F"/>
    <w:rsid w:val="002E2CA1"/>
    <w:rsid w:val="003077B3"/>
    <w:rsid w:val="003176F4"/>
    <w:rsid w:val="00326374"/>
    <w:rsid w:val="00356644"/>
    <w:rsid w:val="00386E18"/>
    <w:rsid w:val="003A70A1"/>
    <w:rsid w:val="004003F3"/>
    <w:rsid w:val="004018E3"/>
    <w:rsid w:val="00413F08"/>
    <w:rsid w:val="00415EDC"/>
    <w:rsid w:val="004530ED"/>
    <w:rsid w:val="00467E75"/>
    <w:rsid w:val="0048140F"/>
    <w:rsid w:val="004A2F61"/>
    <w:rsid w:val="004B7BB9"/>
    <w:rsid w:val="004D3C4A"/>
    <w:rsid w:val="004E05C2"/>
    <w:rsid w:val="0050068D"/>
    <w:rsid w:val="005037CA"/>
    <w:rsid w:val="005F2784"/>
    <w:rsid w:val="00602D0A"/>
    <w:rsid w:val="00603260"/>
    <w:rsid w:val="00612148"/>
    <w:rsid w:val="00644BE2"/>
    <w:rsid w:val="0066713D"/>
    <w:rsid w:val="006865B4"/>
    <w:rsid w:val="006B76B2"/>
    <w:rsid w:val="006F7486"/>
    <w:rsid w:val="007361B9"/>
    <w:rsid w:val="00791658"/>
    <w:rsid w:val="007A625F"/>
    <w:rsid w:val="007C4A2B"/>
    <w:rsid w:val="008150EF"/>
    <w:rsid w:val="00854C0A"/>
    <w:rsid w:val="00863152"/>
    <w:rsid w:val="008655B5"/>
    <w:rsid w:val="00867354"/>
    <w:rsid w:val="00875223"/>
    <w:rsid w:val="00887086"/>
    <w:rsid w:val="00893874"/>
    <w:rsid w:val="00896101"/>
    <w:rsid w:val="008F5268"/>
    <w:rsid w:val="00907563"/>
    <w:rsid w:val="00916F07"/>
    <w:rsid w:val="009170C4"/>
    <w:rsid w:val="00935F5E"/>
    <w:rsid w:val="009A6E03"/>
    <w:rsid w:val="00A63DE3"/>
    <w:rsid w:val="00AB43FA"/>
    <w:rsid w:val="00AD4477"/>
    <w:rsid w:val="00B15D6E"/>
    <w:rsid w:val="00B732C5"/>
    <w:rsid w:val="00B75FAD"/>
    <w:rsid w:val="00C319F9"/>
    <w:rsid w:val="00C32EF0"/>
    <w:rsid w:val="00C3708F"/>
    <w:rsid w:val="00C971C5"/>
    <w:rsid w:val="00CC74AE"/>
    <w:rsid w:val="00D2556E"/>
    <w:rsid w:val="00D64561"/>
    <w:rsid w:val="00D70F90"/>
    <w:rsid w:val="00E21E0A"/>
    <w:rsid w:val="00E26637"/>
    <w:rsid w:val="00E61F60"/>
    <w:rsid w:val="00E67349"/>
    <w:rsid w:val="00E83728"/>
    <w:rsid w:val="00E90529"/>
    <w:rsid w:val="00ED60C4"/>
    <w:rsid w:val="00EE1A28"/>
    <w:rsid w:val="00FC79C5"/>
    <w:rsid w:val="00FC7FA0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77"/>
    <w:rPr>
      <w:b/>
      <w:bCs/>
    </w:rPr>
  </w:style>
  <w:style w:type="character" w:styleId="a5">
    <w:name w:val="Hyperlink"/>
    <w:basedOn w:val="a0"/>
    <w:uiPriority w:val="99"/>
    <w:semiHidden/>
    <w:unhideWhenUsed/>
    <w:rsid w:val="00AD4477"/>
    <w:rPr>
      <w:color w:val="0000FF"/>
      <w:u w:val="single"/>
    </w:rPr>
  </w:style>
  <w:style w:type="character" w:styleId="a6">
    <w:name w:val="Emphasis"/>
    <w:basedOn w:val="a0"/>
    <w:uiPriority w:val="20"/>
    <w:qFormat/>
    <w:rsid w:val="00AD4477"/>
    <w:rPr>
      <w:i/>
      <w:iCs/>
    </w:rPr>
  </w:style>
  <w:style w:type="paragraph" w:styleId="a7">
    <w:name w:val="List Paragraph"/>
    <w:basedOn w:val="a"/>
    <w:uiPriority w:val="34"/>
    <w:qFormat/>
    <w:rsid w:val="004003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1B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A70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77"/>
    <w:rPr>
      <w:b/>
      <w:bCs/>
    </w:rPr>
  </w:style>
  <w:style w:type="character" w:styleId="a5">
    <w:name w:val="Hyperlink"/>
    <w:basedOn w:val="a0"/>
    <w:uiPriority w:val="99"/>
    <w:semiHidden/>
    <w:unhideWhenUsed/>
    <w:rsid w:val="00AD4477"/>
    <w:rPr>
      <w:color w:val="0000FF"/>
      <w:u w:val="single"/>
    </w:rPr>
  </w:style>
  <w:style w:type="character" w:styleId="a6">
    <w:name w:val="Emphasis"/>
    <w:basedOn w:val="a0"/>
    <w:uiPriority w:val="20"/>
    <w:qFormat/>
    <w:rsid w:val="00AD4477"/>
    <w:rPr>
      <w:i/>
      <w:iCs/>
    </w:rPr>
  </w:style>
  <w:style w:type="paragraph" w:styleId="a7">
    <w:name w:val="List Paragraph"/>
    <w:basedOn w:val="a"/>
    <w:uiPriority w:val="34"/>
    <w:qFormat/>
    <w:rsid w:val="004003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1B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A7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38D6DC5D73D8F5D751C795EC8C7C798138435E47CCE3E441A3F123AD6FD53C18CE2F8E7AB6156118438BDBA444B2DD7BA0A8D848E5D0082A04BAO4v2M" TargetMode="External"/><Relationship Id="rId18" Type="http://schemas.openxmlformats.org/officeDocument/2006/relationships/hyperlink" Target="consultantplus://offline/ref=7638D6DC5D73D8F5D751C795EC8C7C798138435E47CDEFE141A3F123AD6FD53C18CE2F8E7AB6156118438BDBA444B2DD7BA0A8D848E5D0082A04BAO4v2M" TargetMode="External"/><Relationship Id="rId26" Type="http://schemas.openxmlformats.org/officeDocument/2006/relationships/hyperlink" Target="consultantplus://offline/ref=7638D6DC5D73D8F5D751C795EC8C7C798138435E40CCE7EB47A3F123AD6FD53C18CE2F8E7AB6156118438BDBA444B2DD7BA0A8D848E5D0082A04BAO4v2M" TargetMode="External"/><Relationship Id="rId39" Type="http://schemas.openxmlformats.org/officeDocument/2006/relationships/hyperlink" Target="consultantplus://offline/ref=7638D6DC5D73D8F5D751C795EC8C7C798138435E47CDEFE141A3F123AD6FD53C18CE2F8E7AB6156118438BDBA444B2DD7BA0A8D848E5D0082A04BAO4v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38D6DC5D73D8F5D751C795EC8C7C798138435E46C1E4E14CA3F123AD6FD53C18CE2F8E7AB6156118438BDBA444B2DD7BA0A8D848E5D0082A04BAO4v2M" TargetMode="External"/><Relationship Id="rId34" Type="http://schemas.openxmlformats.org/officeDocument/2006/relationships/hyperlink" Target="consultantplus://offline/ref=7638D6DC5D73D8F5D751C795EC8C7C798138435E47CCE3E441A3F123AD6FD53C18CE2F8E7AB6156118438BDBA444B2DD7BA0A8D848E5D0082A04BAO4v2M" TargetMode="External"/><Relationship Id="rId42" Type="http://schemas.openxmlformats.org/officeDocument/2006/relationships/hyperlink" Target="consultantplus://offline/ref=7638D6DC5D73D8F5D751C795EC8C7C798138435E46C1E4E14CA3F123AD6FD53C18CE2F8E7AB6156118438BDBA444B2DD7BA0A8D848E5D0082A04BAO4v2M" TargetMode="External"/><Relationship Id="rId47" Type="http://schemas.openxmlformats.org/officeDocument/2006/relationships/hyperlink" Target="consultantplus://offline/ref=7638D6DC5D73D8F5D751C795EC8C7C798138435E40CCE7EB47A3F123AD6FD53C18CE2F8E7AB6156118438BDBA444B2DD7BA0A8D848E5D0082A04BAO4v2M" TargetMode="External"/><Relationship Id="rId7" Type="http://schemas.openxmlformats.org/officeDocument/2006/relationships/hyperlink" Target="consultantplus://offline/ref=7638D6DC5D73D8F5D751C795EC8C7C798138435E47C3E7E44DA3F123AD6FD53C18CE2F8E7AB6156118438BDBA444B2DD7BA0A8D848E5D0082A04BAO4v2M" TargetMode="External"/><Relationship Id="rId12" Type="http://schemas.openxmlformats.org/officeDocument/2006/relationships/hyperlink" Target="consultantplus://offline/ref=7638D6DC5D73D8F5D751C795EC8C7C798138435E47CCE3E544A3F123AD6FD53C18CE2F8E7AB6156118438BDBA444B2DD7BA0A8D848E5D0082A04BAO4v2M" TargetMode="External"/><Relationship Id="rId17" Type="http://schemas.openxmlformats.org/officeDocument/2006/relationships/hyperlink" Target="consultantplus://offline/ref=7638D6DC5D73D8F5D751C795EC8C7C798138435E47CCE1E744A3F123AD6FD53C18CE2F8E7AB6156118438BDBA444B2DD7BA0A8D848E5D0082A04BAO4v2M" TargetMode="External"/><Relationship Id="rId25" Type="http://schemas.openxmlformats.org/officeDocument/2006/relationships/hyperlink" Target="consultantplus://offline/ref=7638D6DC5D73D8F5D751C795EC8C7C798138435E40C5E6E447A3F123AD6FD53C18CE2F8E7AB6156118438BDBA444B2DD7BA0A8D848E5D0082A04BAO4v2M" TargetMode="External"/><Relationship Id="rId33" Type="http://schemas.openxmlformats.org/officeDocument/2006/relationships/hyperlink" Target="consultantplus://offline/ref=7638D6DC5D73D8F5D751C795EC8C7C798138435E47CCE3E544A3F123AD6FD53C18CE2F8E7AB6156118438BDBA444B2DD7BA0A8D848E5D0082A04BAO4v2M" TargetMode="External"/><Relationship Id="rId38" Type="http://schemas.openxmlformats.org/officeDocument/2006/relationships/hyperlink" Target="consultantplus://offline/ref=7638D6DC5D73D8F5D751C795EC8C7C798138435E47CCE1E744A3F123AD6FD53C18CE2F8E7AB6156118438BDBA444B2DD7BA0A8D848E5D0082A04BAO4v2M" TargetMode="External"/><Relationship Id="rId46" Type="http://schemas.openxmlformats.org/officeDocument/2006/relationships/hyperlink" Target="consultantplus://offline/ref=7638D6DC5D73D8F5D751C795EC8C7C798138435E40C5E6E447A3F123AD6FD53C18CE2F8E7AB6156118438BDBA444B2DD7BA0A8D848E5D0082A04BAO4v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38D6DC5D73D8F5D751C795EC8C7C798138435E47CCE3E442A3F123AD6FD53C18CE2F8E7AB6156118438BDBA444B2DD7BA0A8D848E5D0082A04BAO4v2M" TargetMode="External"/><Relationship Id="rId20" Type="http://schemas.openxmlformats.org/officeDocument/2006/relationships/hyperlink" Target="consultantplus://offline/ref=7638D6DC5D73D8F5D751C795EC8C7C798138435E46C7E6E645A3F123AD6FD53C18CE2F8E7AB6156118438BDBA444B2DD7BA0A8D848E5D0082A04BAO4v2M" TargetMode="External"/><Relationship Id="rId29" Type="http://schemas.openxmlformats.org/officeDocument/2006/relationships/hyperlink" Target="consultantplus://offline/ref=7638D6DC5D73D8F5D751C795EC8C7C798138435E47C3EEE34DA3F123AD6FD53C18CE2F8E7AB6156118438BDBA444B2DD7BA0A8D848E5D0082A04BAO4v2M" TargetMode="External"/><Relationship Id="rId41" Type="http://schemas.openxmlformats.org/officeDocument/2006/relationships/hyperlink" Target="consultantplus://offline/ref=7638D6DC5D73D8F5D751C795EC8C7C798138435E46C7E6E645A3F123AD6FD53C18CE2F8E7AB6156118438BDBA444B2DD7BA0A8D848E5D0082A04BAO4v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38D6DC5D73D8F5D751C795EC8C7C798138435E47CCE3E44DA3F123AD6FD53C18CE2F8E7AB6156118438BDBA444B2DD7BA0A8D848E5D0082A04BAO4v2M" TargetMode="External"/><Relationship Id="rId24" Type="http://schemas.openxmlformats.org/officeDocument/2006/relationships/hyperlink" Target="consultantplus://offline/ref=7638D6DC5D73D8F5D751C795EC8C7C798138435E41CDE6E04CA3F123AD6FD53C18CE2F8E7AB6156118438BDBA444B2DD7BA0A8D848E5D0082A04BAO4v2M" TargetMode="External"/><Relationship Id="rId32" Type="http://schemas.openxmlformats.org/officeDocument/2006/relationships/hyperlink" Target="consultantplus://offline/ref=7638D6DC5D73D8F5D751C795EC8C7C798138435E47CCE3E44DA3F123AD6FD53C18CE2F8E7AB6156118438BDBA444B2DD7BA0A8D848E5D0082A04BAO4v2M" TargetMode="External"/><Relationship Id="rId37" Type="http://schemas.openxmlformats.org/officeDocument/2006/relationships/hyperlink" Target="consultantplus://offline/ref=7638D6DC5D73D8F5D751C795EC8C7C798138435E47CCE3E442A3F123AD6FD53C18CE2F8E7AB6156118438BDBA444B2DD7BA0A8D848E5D0082A04BAO4v2M" TargetMode="External"/><Relationship Id="rId40" Type="http://schemas.openxmlformats.org/officeDocument/2006/relationships/hyperlink" Target="consultantplus://offline/ref=7638D6DC5D73D8F5D751C795EC8C7C798138435E46C7E6E34CA3F123AD6FD53C18CE2F8E7AB6156118438BDBA444B2DD7BA0A8D848E5D0082A04BAO4v2M" TargetMode="External"/><Relationship Id="rId45" Type="http://schemas.openxmlformats.org/officeDocument/2006/relationships/hyperlink" Target="consultantplus://offline/ref=7638D6DC5D73D8F5D751C795EC8C7C798138435E41CDE6E04CA3F123AD6FD53C18CE2F8E7AB6156118438BDBA444B2DD7BA0A8D848E5D0082A04BAO4v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38D6DC5D73D8F5D751C795EC8C7C798138435E47CCE3E440A3F123AD6FD53C18CE2F8E7AB6156118438BDBA444B2DD7BA0A8D848E5D0082A04BAO4v2M" TargetMode="External"/><Relationship Id="rId23" Type="http://schemas.openxmlformats.org/officeDocument/2006/relationships/hyperlink" Target="consultantplus://offline/ref=7638D6DC5D73D8F5D751C795EC8C7C798138435E41C6EEE041A3F123AD6FD53C18CE2F8E7AB6156118438BDBA444B2DD7BA0A8D848E5D0082A04BAO4v2M" TargetMode="External"/><Relationship Id="rId28" Type="http://schemas.openxmlformats.org/officeDocument/2006/relationships/hyperlink" Target="consultantplus://offline/ref=7638D6DC5D73D8F5D751C795EC8C7C798138435E47C3E7E44DA3F123AD6FD53C18CE2F8E7AB6156118438BDBA444B2DD7BA0A8D848E5D0082A04BAO4v2M" TargetMode="External"/><Relationship Id="rId36" Type="http://schemas.openxmlformats.org/officeDocument/2006/relationships/hyperlink" Target="consultantplus://offline/ref=7638D6DC5D73D8F5D751C795EC8C7C798138435E47CCE3E440A3F123AD6FD53C18CE2F8E7AB6156118438BDBA444B2DD7BA0A8D848E5D0082A04BAO4v2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638D6DC5D73D8F5D751C795EC8C7C798138435E47CCE3E44CA3F123AD6FD53C18CE2F8E7AB6156118438BDBA444B2DD7BA0A8D848E5D0082A04BAO4v2M" TargetMode="External"/><Relationship Id="rId19" Type="http://schemas.openxmlformats.org/officeDocument/2006/relationships/hyperlink" Target="consultantplus://offline/ref=7638D6DC5D73D8F5D751C795EC8C7C798138435E46C7E6E34CA3F123AD6FD53C18CE2F8E7AB6156118438BDBA444B2DD7BA0A8D848E5D0082A04BAO4v2M" TargetMode="External"/><Relationship Id="rId31" Type="http://schemas.openxmlformats.org/officeDocument/2006/relationships/hyperlink" Target="consultantplus://offline/ref=7638D6DC5D73D8F5D751C795EC8C7C798138435E47CCE3E44CA3F123AD6FD53C18CE2F8E7AB6156118438BDBA444B2DD7BA0A8D848E5D0082A04BAO4v2M" TargetMode="External"/><Relationship Id="rId44" Type="http://schemas.openxmlformats.org/officeDocument/2006/relationships/hyperlink" Target="consultantplus://offline/ref=7638D6DC5D73D8F5D751C795EC8C7C798138435E41C6EEE041A3F123AD6FD53C18CE2F8E7AB6156118438BDBA444B2DD7BA0A8D848E5D0082A04BAO4v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38D6DC5D73D8F5D751C795EC8C7C798138435E47CCE3E443A3F123AD6FD53C18CE2F8E7AB6156118438BDBA444B2DD7BA0A8D848E5D0082A04BAO4v2M" TargetMode="External"/><Relationship Id="rId14" Type="http://schemas.openxmlformats.org/officeDocument/2006/relationships/hyperlink" Target="consultantplus://offline/ref=7638D6DC5D73D8F5D751C795EC8C7C798138435E47CCE3E447A3F123AD6FD53C18CE2F8E7AB6156118438BDBA444B2DD7BA0A8D848E5D0082A04BAO4v2M" TargetMode="External"/><Relationship Id="rId22" Type="http://schemas.openxmlformats.org/officeDocument/2006/relationships/hyperlink" Target="consultantplus://offline/ref=7638D6DC5D73D8F5D751C795EC8C7C798138435E41C4E7E645A3F123AD6FD53C18CE2F8E7AB6156118438BDBA444B2DD7BA0A8D848E5D0082A04BAO4v2M" TargetMode="External"/><Relationship Id="rId27" Type="http://schemas.openxmlformats.org/officeDocument/2006/relationships/hyperlink" Target="consultantplus://offline/ref=E080D49054FE1AB78A8C79762C24DBF3D3D4017355BC8030D0EE7649952950DCFB8645E5AE990260O7wDG" TargetMode="External"/><Relationship Id="rId30" Type="http://schemas.openxmlformats.org/officeDocument/2006/relationships/hyperlink" Target="consultantplus://offline/ref=7638D6DC5D73D8F5D751C795EC8C7C798138435E47CCE3E443A3F123AD6FD53C18CE2F8E7AB6156118438BDBA444B2DD7BA0A8D848E5D0082A04BAO4v2M" TargetMode="External"/><Relationship Id="rId35" Type="http://schemas.openxmlformats.org/officeDocument/2006/relationships/hyperlink" Target="consultantplus://offline/ref=7638D6DC5D73D8F5D751C795EC8C7C798138435E47CCE3E447A3F123AD6FD53C18CE2F8E7AB6156118438BDBA444B2DD7BA0A8D848E5D0082A04BAO4v2M" TargetMode="External"/><Relationship Id="rId43" Type="http://schemas.openxmlformats.org/officeDocument/2006/relationships/hyperlink" Target="consultantplus://offline/ref=7638D6DC5D73D8F5D751C795EC8C7C798138435E41C4E7E645A3F123AD6FD53C18CE2F8E7AB6156118438BDBA444B2DD7BA0A8D848E5D0082A04BAO4v2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638D6DC5D73D8F5D751C795EC8C7C798138435E47C3EEE34DA3F123AD6FD53C18CE2F8E7AB6156118438BDBA444B2DD7BA0A8D848E5D0082A04BAO4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1DF7-63E4-499A-891A-47732A63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61</cp:revision>
  <cp:lastPrinted>2020-12-21T06:30:00Z</cp:lastPrinted>
  <dcterms:created xsi:type="dcterms:W3CDTF">2020-11-12T08:55:00Z</dcterms:created>
  <dcterms:modified xsi:type="dcterms:W3CDTF">2020-12-25T10:46:00Z</dcterms:modified>
</cp:coreProperties>
</file>