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5FC" w:rsidRPr="008777AF" w:rsidRDefault="000F35FC" w:rsidP="000F35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8777AF">
        <w:rPr>
          <w:rFonts w:ascii="Times New Roman" w:hAnsi="Times New Roman" w:cs="Times New Roman"/>
          <w:b/>
          <w:bCs/>
          <w:sz w:val="24"/>
        </w:rPr>
        <w:t>Введена административная ответственность за продажу выписок из ЕГРН</w:t>
      </w:r>
    </w:p>
    <w:p w:rsidR="000F35FC" w:rsidRDefault="000F35FC" w:rsidP="000F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F35FC" w:rsidRPr="008777AF" w:rsidRDefault="000F35FC" w:rsidP="000F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777AF">
        <w:rPr>
          <w:rFonts w:ascii="Times New Roman" w:hAnsi="Times New Roman" w:cs="Times New Roman"/>
          <w:sz w:val="24"/>
        </w:rPr>
        <w:t>Статьей 14.35 КоАП РФ предусмотрена административная ответственность за нарушение законодательства о государственном кадастровом учете недвижимого имущества и кадастровой деятельности. Федеральным законом от 28.04.2023 №151-ФЗ эта статья дополнена частями 6 и 7, согласно которым с 9 мая введена административная ответственность за передачу третьим лицам за плату сведений из Единого государственного реестра недвижимости, а также за незаконное создание сайтов и мобильных приложений для предоставления указанных сведений.</w:t>
      </w:r>
    </w:p>
    <w:p w:rsidR="000F35FC" w:rsidRPr="008777AF" w:rsidRDefault="000F35FC" w:rsidP="000F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777AF">
        <w:rPr>
          <w:rFonts w:ascii="Times New Roman" w:hAnsi="Times New Roman" w:cs="Times New Roman"/>
          <w:sz w:val="24"/>
        </w:rPr>
        <w:t>Предоставление должностными лицами органов государственной власти, органов местного самоуправления, организациями или гражданами полученных ими сведений, содержащихся в Едином государственном реестре недвижимости, третьим лицам за плату, либо создание сайтов в информационно-телекоммуникационной сети «Интернет» и программ для электронных вычислительных машин, в том числе мобильных приложений, посредством которых предоставляется доступ к информационным ресурсам и обеспечивается возможность предоставления сведений, содержащихся в Едином государственном реестре недвижимости, либо использование таких сайтов, программ и приложений создавшими их гражданами, организациями или иными лицами в целях предоставления указанных сведений заинтересованным лицам является административным правонарушением.</w:t>
      </w:r>
    </w:p>
    <w:p w:rsidR="000F35FC" w:rsidRPr="008777AF" w:rsidRDefault="000F35FC" w:rsidP="000F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777AF">
        <w:rPr>
          <w:rFonts w:ascii="Times New Roman" w:hAnsi="Times New Roman" w:cs="Times New Roman"/>
          <w:sz w:val="24"/>
        </w:rPr>
        <w:t>Наказание за него предусмотрено в виде административного штрафа:</w:t>
      </w:r>
    </w:p>
    <w:p w:rsidR="000F35FC" w:rsidRPr="008777AF" w:rsidRDefault="000F35FC" w:rsidP="000F3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77AF">
        <w:rPr>
          <w:rFonts w:ascii="Times New Roman" w:hAnsi="Times New Roman" w:cs="Times New Roman"/>
          <w:sz w:val="24"/>
        </w:rPr>
        <w:t>на граждан в размере от 15 тысяч до 24 тысяч рублей;</w:t>
      </w:r>
    </w:p>
    <w:p w:rsidR="000F35FC" w:rsidRPr="008777AF" w:rsidRDefault="000F35FC" w:rsidP="000F3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77AF">
        <w:rPr>
          <w:rFonts w:ascii="Times New Roman" w:hAnsi="Times New Roman" w:cs="Times New Roman"/>
          <w:sz w:val="24"/>
        </w:rPr>
        <w:t>на должностных лиц от 40 тысяч до 50 тысяч рублей;</w:t>
      </w:r>
    </w:p>
    <w:p w:rsidR="000F35FC" w:rsidRPr="008777AF" w:rsidRDefault="000F35FC" w:rsidP="000F3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77AF">
        <w:rPr>
          <w:rFonts w:ascii="Times New Roman" w:hAnsi="Times New Roman" w:cs="Times New Roman"/>
          <w:sz w:val="24"/>
        </w:rPr>
        <w:t>на лиц, осуществляющих предпринимательскую деятельность без образования юридического лица, - от 80 тысяч до 100 тысяч рублей;</w:t>
      </w:r>
    </w:p>
    <w:p w:rsidR="000F35FC" w:rsidRPr="008777AF" w:rsidRDefault="000F35FC" w:rsidP="000F35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777AF">
        <w:rPr>
          <w:rFonts w:ascii="Times New Roman" w:hAnsi="Times New Roman" w:cs="Times New Roman"/>
          <w:sz w:val="24"/>
        </w:rPr>
        <w:t> на юридических лиц от 350 тысяч до 400 тысяч рублей.</w:t>
      </w:r>
    </w:p>
    <w:p w:rsidR="000F35FC" w:rsidRPr="008777AF" w:rsidRDefault="000F35FC" w:rsidP="000F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777AF">
        <w:rPr>
          <w:rFonts w:ascii="Times New Roman" w:hAnsi="Times New Roman" w:cs="Times New Roman"/>
          <w:sz w:val="24"/>
        </w:rPr>
        <w:t>Повторное нарушение повлечет более строгое наказание. Так, к примеру, для граждан штраф составит от 40 тысяч до 50 тысяч рублей, для должностных лиц - от 80 тысяч до 100 тысяч рублей либо дисквалификация на срок до 1 года.</w:t>
      </w:r>
    </w:p>
    <w:p w:rsidR="000F35FC" w:rsidRDefault="000F35FC" w:rsidP="000F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777AF">
        <w:rPr>
          <w:rFonts w:ascii="Times New Roman" w:hAnsi="Times New Roman" w:cs="Times New Roman"/>
          <w:sz w:val="24"/>
        </w:rPr>
        <w:t>К административной ответственности привлекут если эти действия не содержат признаков уголовно-наказуемого деяния.</w:t>
      </w:r>
    </w:p>
    <w:p w:rsidR="00616F14" w:rsidRDefault="00616F14" w:rsidP="000F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16F14" w:rsidRDefault="00616F14" w:rsidP="000F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16F14" w:rsidRPr="00367C32" w:rsidRDefault="00616F14" w:rsidP="00616F14">
      <w:pPr>
        <w:rPr>
          <w:rFonts w:ascii="Times New Roman" w:hAnsi="Times New Roman" w:cs="Times New Roman"/>
          <w:sz w:val="24"/>
          <w:szCs w:val="24"/>
        </w:rPr>
      </w:pPr>
      <w:bookmarkStart w:id="1" w:name="_Hlk139112331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616F14" w:rsidRPr="00367C32" w:rsidRDefault="00616F14" w:rsidP="00616F14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Д.В. Ивашков</w:t>
      </w:r>
    </w:p>
    <w:bookmarkEnd w:id="1"/>
    <w:p w:rsidR="00616F14" w:rsidRPr="008777AF" w:rsidRDefault="00616F14" w:rsidP="000F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C254A" w:rsidRDefault="00FC254A"/>
    <w:sectPr w:rsidR="00FC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705F5"/>
    <w:multiLevelType w:val="multilevel"/>
    <w:tmpl w:val="7746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175"/>
    <w:rsid w:val="000F35FC"/>
    <w:rsid w:val="00616F14"/>
    <w:rsid w:val="00775175"/>
    <w:rsid w:val="00F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2B0C"/>
  <w15:chartTrackingRefBased/>
  <w15:docId w15:val="{D7247D63-F9C7-48B4-8D4E-5BD5C212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2023-07-01T09:42:00Z</dcterms:created>
  <dcterms:modified xsi:type="dcterms:W3CDTF">2023-07-01T11:06:00Z</dcterms:modified>
</cp:coreProperties>
</file>