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98" w:rsidRPr="00232034" w:rsidRDefault="005F7A98" w:rsidP="005F7A98">
      <w:pPr>
        <w:keepNext/>
        <w:ind w:left="-142"/>
        <w:jc w:val="center"/>
        <w:outlineLvl w:val="3"/>
        <w:rPr>
          <w:position w:val="40"/>
          <w:sz w:val="19"/>
        </w:rPr>
      </w:pPr>
      <w:r>
        <w:rPr>
          <w:noProof/>
          <w:position w:val="40"/>
          <w:sz w:val="19"/>
        </w:rPr>
        <w:drawing>
          <wp:inline distT="0" distB="0" distL="0" distR="0" wp14:anchorId="61346AC5" wp14:editId="32F0F796">
            <wp:extent cx="402590" cy="4876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7A98" w:rsidRPr="00500BFF" w:rsidRDefault="005F7A98" w:rsidP="005F7A98">
      <w:pPr>
        <w:jc w:val="center"/>
        <w:rPr>
          <w:bCs/>
          <w:smallCaps/>
          <w:sz w:val="28"/>
          <w:szCs w:val="28"/>
        </w:rPr>
      </w:pPr>
      <w:r w:rsidRPr="00500BFF">
        <w:rPr>
          <w:bCs/>
          <w:sz w:val="28"/>
          <w:szCs w:val="28"/>
        </w:rPr>
        <w:t>Российская Федерация</w:t>
      </w:r>
    </w:p>
    <w:p w:rsidR="005F7A98" w:rsidRPr="00500BFF" w:rsidRDefault="005F7A98" w:rsidP="005F7A98">
      <w:pPr>
        <w:jc w:val="center"/>
        <w:rPr>
          <w:bCs/>
          <w:smallCaps/>
          <w:sz w:val="28"/>
          <w:szCs w:val="28"/>
        </w:rPr>
      </w:pPr>
      <w:r w:rsidRPr="00500BFF">
        <w:rPr>
          <w:bCs/>
          <w:sz w:val="28"/>
          <w:szCs w:val="28"/>
        </w:rPr>
        <w:t>БРЯНСКАЯ ОБЛАСТЬ</w:t>
      </w:r>
    </w:p>
    <w:p w:rsidR="005F7A98" w:rsidRPr="00500BFF" w:rsidRDefault="005F7A98" w:rsidP="005F7A98">
      <w:pPr>
        <w:jc w:val="center"/>
        <w:rPr>
          <w:bCs/>
          <w:smallCaps/>
          <w:sz w:val="28"/>
          <w:szCs w:val="28"/>
        </w:rPr>
      </w:pPr>
      <w:r w:rsidRPr="00500BFF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5F7A98" w:rsidRPr="00500BFF" w:rsidRDefault="005F7A98" w:rsidP="005F7A98">
      <w:pPr>
        <w:jc w:val="center"/>
        <w:rPr>
          <w:bCs/>
          <w:smallCaps/>
          <w:sz w:val="28"/>
          <w:szCs w:val="28"/>
        </w:rPr>
      </w:pPr>
    </w:p>
    <w:p w:rsidR="005F7A98" w:rsidRPr="00500BFF" w:rsidRDefault="005F7A98" w:rsidP="005F7A98">
      <w:pPr>
        <w:jc w:val="center"/>
        <w:rPr>
          <w:bCs/>
          <w:smallCaps/>
          <w:sz w:val="28"/>
          <w:szCs w:val="28"/>
        </w:rPr>
      </w:pPr>
      <w:r w:rsidRPr="00500BFF">
        <w:rPr>
          <w:bCs/>
          <w:sz w:val="28"/>
          <w:szCs w:val="28"/>
        </w:rPr>
        <w:t>РЕШЕНИЕ</w:t>
      </w:r>
    </w:p>
    <w:p w:rsidR="00D77142" w:rsidRDefault="00D77142" w:rsidP="00D77142">
      <w:pPr>
        <w:pStyle w:val="a3"/>
        <w:ind w:firstLine="540"/>
        <w:jc w:val="both"/>
        <w:rPr>
          <w:rFonts w:ascii="Times New Roman" w:hAnsi="Times New Roman"/>
          <w:b w:val="0"/>
          <w:bCs/>
          <w:i w:val="0"/>
          <w:iCs/>
        </w:rPr>
      </w:pPr>
    </w:p>
    <w:p w:rsidR="005F7A98" w:rsidRPr="008221C4" w:rsidRDefault="005F7A98" w:rsidP="005F7A98">
      <w:pPr>
        <w:pStyle w:val="1"/>
        <w:rPr>
          <w:smallCaps w:val="0"/>
        </w:rPr>
      </w:pPr>
    </w:p>
    <w:p w:rsidR="005F7A98" w:rsidRPr="00C86010" w:rsidRDefault="005F7A98" w:rsidP="005F7A98">
      <w:pPr>
        <w:pStyle w:val="1"/>
        <w:jc w:val="both"/>
        <w:rPr>
          <w:smallCaps w:val="0"/>
          <w:sz w:val="26"/>
          <w:szCs w:val="26"/>
        </w:rPr>
      </w:pPr>
      <w:r>
        <w:rPr>
          <w:smallCaps w:val="0"/>
          <w:sz w:val="26"/>
          <w:szCs w:val="26"/>
        </w:rPr>
        <w:t>о</w:t>
      </w:r>
      <w:r w:rsidRPr="00C86010">
        <w:rPr>
          <w:smallCaps w:val="0"/>
          <w:sz w:val="26"/>
          <w:szCs w:val="26"/>
        </w:rPr>
        <w:t xml:space="preserve">т </w:t>
      </w:r>
      <w:r w:rsidR="00035D11">
        <w:rPr>
          <w:smallCaps w:val="0"/>
          <w:sz w:val="26"/>
          <w:szCs w:val="26"/>
        </w:rPr>
        <w:t xml:space="preserve"> 18.02.2022г.</w:t>
      </w:r>
      <w:r w:rsidRPr="00C86010">
        <w:rPr>
          <w:smallCaps w:val="0"/>
          <w:sz w:val="26"/>
          <w:szCs w:val="26"/>
        </w:rPr>
        <w:t xml:space="preserve"> </w:t>
      </w:r>
      <w:r>
        <w:rPr>
          <w:smallCaps w:val="0"/>
          <w:sz w:val="26"/>
          <w:szCs w:val="26"/>
        </w:rPr>
        <w:t>№</w:t>
      </w:r>
      <w:r w:rsidRPr="00C86010">
        <w:rPr>
          <w:smallCaps w:val="0"/>
          <w:sz w:val="26"/>
          <w:szCs w:val="26"/>
        </w:rPr>
        <w:t xml:space="preserve"> </w:t>
      </w:r>
      <w:r w:rsidR="00035D11">
        <w:rPr>
          <w:smallCaps w:val="0"/>
          <w:sz w:val="26"/>
          <w:szCs w:val="26"/>
        </w:rPr>
        <w:t>191</w:t>
      </w:r>
    </w:p>
    <w:p w:rsidR="005F7A98" w:rsidRPr="00280ABA" w:rsidRDefault="005F7A98" w:rsidP="005F7A9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5F7A98" w:rsidRPr="00327E9F" w:rsidTr="00053432">
        <w:tc>
          <w:tcPr>
            <w:tcW w:w="4361" w:type="dxa"/>
          </w:tcPr>
          <w:p w:rsidR="00053432" w:rsidRPr="00EF632E" w:rsidRDefault="00053432" w:rsidP="00053432">
            <w:pPr>
              <w:pStyle w:val="a9"/>
              <w:jc w:val="both"/>
              <w:rPr>
                <w:sz w:val="28"/>
                <w:szCs w:val="28"/>
              </w:rPr>
            </w:pPr>
            <w:r w:rsidRPr="00EF632E">
              <w:rPr>
                <w:sz w:val="28"/>
                <w:szCs w:val="28"/>
              </w:rPr>
              <w:t>О работе ГБУЗ «Стародубская ЦРБ» и фельдшерско-акушерских пунктов Стародубского муниципального округа за 2021 год</w:t>
            </w:r>
          </w:p>
          <w:p w:rsidR="005F7A98" w:rsidRPr="00327E9F" w:rsidRDefault="005F7A98" w:rsidP="00AD1B8B">
            <w:pPr>
              <w:ind w:left="142"/>
              <w:jc w:val="both"/>
              <w:rPr>
                <w:sz w:val="26"/>
              </w:rPr>
            </w:pPr>
          </w:p>
        </w:tc>
        <w:tc>
          <w:tcPr>
            <w:tcW w:w="5210" w:type="dxa"/>
          </w:tcPr>
          <w:p w:rsidR="005F7A98" w:rsidRPr="00327E9F" w:rsidRDefault="005F7A98" w:rsidP="004C1FD2">
            <w:pPr>
              <w:rPr>
                <w:sz w:val="26"/>
              </w:rPr>
            </w:pPr>
          </w:p>
        </w:tc>
      </w:tr>
    </w:tbl>
    <w:p w:rsidR="005F7A98" w:rsidRPr="00327E9F" w:rsidRDefault="005F7A98" w:rsidP="005F7A98">
      <w:pPr>
        <w:rPr>
          <w:sz w:val="26"/>
        </w:rPr>
      </w:pPr>
    </w:p>
    <w:p w:rsidR="005F7A98" w:rsidRPr="00327E9F" w:rsidRDefault="005F7A98" w:rsidP="005F7A98">
      <w:pPr>
        <w:rPr>
          <w:sz w:val="26"/>
        </w:rPr>
      </w:pPr>
    </w:p>
    <w:p w:rsidR="005F7A98" w:rsidRPr="00327E9F" w:rsidRDefault="005F7A98" w:rsidP="005F7A98">
      <w:pPr>
        <w:rPr>
          <w:sz w:val="26"/>
        </w:rPr>
      </w:pPr>
    </w:p>
    <w:p w:rsidR="005F7A98" w:rsidRPr="00053432" w:rsidRDefault="005F7A98" w:rsidP="00053432">
      <w:pPr>
        <w:pStyle w:val="a9"/>
        <w:ind w:left="426"/>
        <w:jc w:val="both"/>
        <w:rPr>
          <w:sz w:val="28"/>
          <w:szCs w:val="28"/>
        </w:rPr>
      </w:pPr>
      <w:r w:rsidRPr="00053432">
        <w:rPr>
          <w:sz w:val="28"/>
          <w:szCs w:val="28"/>
        </w:rPr>
        <w:tab/>
        <w:t xml:space="preserve">Заслушав и обсудив информацию главного врача ГБУЗ "Стародубская ЦРБ" </w:t>
      </w:r>
      <w:r w:rsidR="00AB4599" w:rsidRPr="00053432">
        <w:rPr>
          <w:sz w:val="28"/>
          <w:szCs w:val="28"/>
        </w:rPr>
        <w:t>Задорожного Владимира Олеговича</w:t>
      </w:r>
      <w:r w:rsidRPr="00053432">
        <w:rPr>
          <w:sz w:val="28"/>
          <w:szCs w:val="28"/>
        </w:rPr>
        <w:t xml:space="preserve">  " </w:t>
      </w:r>
      <w:r w:rsidR="00053432" w:rsidRPr="00053432">
        <w:rPr>
          <w:sz w:val="28"/>
          <w:szCs w:val="28"/>
        </w:rPr>
        <w:t>О работе ГБУЗ «Стародубская ЦРБ» и фельдшерско-акушерских пунктов Стародубского муниципального округа за 2021 год»</w:t>
      </w:r>
      <w:r w:rsidRPr="00053432">
        <w:rPr>
          <w:sz w:val="28"/>
          <w:szCs w:val="28"/>
        </w:rPr>
        <w:t xml:space="preserve"> Совет народных депутатов  Стародубского муниципального округа решил:</w:t>
      </w:r>
    </w:p>
    <w:p w:rsidR="005F7A98" w:rsidRDefault="005F7A98" w:rsidP="005F7A98">
      <w:pPr>
        <w:jc w:val="both"/>
        <w:rPr>
          <w:sz w:val="28"/>
        </w:rPr>
      </w:pPr>
    </w:p>
    <w:p w:rsidR="005F7A98" w:rsidRPr="00053432" w:rsidRDefault="00053432" w:rsidP="00053432">
      <w:pPr>
        <w:pStyle w:val="a9"/>
        <w:ind w:left="426" w:firstLine="141"/>
        <w:jc w:val="both"/>
        <w:rPr>
          <w:sz w:val="28"/>
          <w:szCs w:val="28"/>
        </w:rPr>
      </w:pPr>
      <w:r w:rsidRPr="00053432">
        <w:rPr>
          <w:sz w:val="28"/>
          <w:szCs w:val="28"/>
        </w:rPr>
        <w:t>1.</w:t>
      </w:r>
      <w:r w:rsidR="005F7A98" w:rsidRPr="00053432">
        <w:rPr>
          <w:sz w:val="28"/>
          <w:szCs w:val="28"/>
        </w:rPr>
        <w:t xml:space="preserve">Информацию " </w:t>
      </w:r>
      <w:r w:rsidRPr="00053432">
        <w:rPr>
          <w:sz w:val="28"/>
          <w:szCs w:val="28"/>
        </w:rPr>
        <w:t>О работе ГБУЗ «Стародубская ЦРБ» и фельдшерско-акушерских пунктов Стародубского муниципального округа за 2021 год</w:t>
      </w:r>
      <w:r w:rsidR="005F7A98" w:rsidRPr="00053432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</w:t>
      </w:r>
      <w:r w:rsidR="005F7A98" w:rsidRPr="00053432">
        <w:rPr>
          <w:sz w:val="28"/>
          <w:szCs w:val="28"/>
        </w:rPr>
        <w:t>принять к сведению</w:t>
      </w:r>
      <w:r w:rsidR="00664BA3" w:rsidRPr="00053432">
        <w:rPr>
          <w:sz w:val="28"/>
          <w:szCs w:val="28"/>
        </w:rPr>
        <w:t xml:space="preserve">  (Приложение 1)</w:t>
      </w:r>
      <w:r w:rsidR="005F7A98" w:rsidRPr="00053432">
        <w:rPr>
          <w:sz w:val="28"/>
          <w:szCs w:val="28"/>
        </w:rPr>
        <w:t>.</w:t>
      </w:r>
    </w:p>
    <w:p w:rsidR="005F7A98" w:rsidRPr="009509D1" w:rsidRDefault="005F7A98" w:rsidP="005F7A98">
      <w:pPr>
        <w:ind w:left="720"/>
        <w:jc w:val="both"/>
        <w:rPr>
          <w:sz w:val="28"/>
          <w:szCs w:val="28"/>
        </w:rPr>
      </w:pPr>
    </w:p>
    <w:p w:rsidR="005F7A98" w:rsidRPr="009509D1" w:rsidRDefault="00053432" w:rsidP="00053432">
      <w:pPr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7A98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5F7A98" w:rsidRPr="00327E9F" w:rsidRDefault="005F7A98" w:rsidP="005F7A98">
      <w:pPr>
        <w:jc w:val="both"/>
        <w:rPr>
          <w:sz w:val="28"/>
          <w:szCs w:val="28"/>
        </w:rPr>
      </w:pPr>
    </w:p>
    <w:p w:rsidR="005F7A98" w:rsidRDefault="005F7A98" w:rsidP="005F7A98">
      <w:pPr>
        <w:pStyle w:val="a8"/>
        <w:spacing w:line="276" w:lineRule="auto"/>
        <w:ind w:left="1070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A98" w:rsidRDefault="005F7A98" w:rsidP="005F7A98">
      <w:pPr>
        <w:ind w:firstLine="851"/>
        <w:jc w:val="both"/>
        <w:rPr>
          <w:sz w:val="28"/>
          <w:szCs w:val="28"/>
        </w:rPr>
      </w:pPr>
    </w:p>
    <w:p w:rsidR="005F7A98" w:rsidRDefault="005F7A98" w:rsidP="005F7A98">
      <w:pPr>
        <w:jc w:val="both"/>
        <w:rPr>
          <w:smallCaps/>
          <w:sz w:val="26"/>
          <w:szCs w:val="26"/>
        </w:rPr>
      </w:pPr>
    </w:p>
    <w:p w:rsidR="00053432" w:rsidRDefault="00053432" w:rsidP="00726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Стародубского </w:t>
      </w:r>
    </w:p>
    <w:p w:rsidR="00053432" w:rsidRDefault="00053432" w:rsidP="00726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Н. Н. </w:t>
      </w:r>
      <w:proofErr w:type="spellStart"/>
      <w:r>
        <w:rPr>
          <w:sz w:val="28"/>
          <w:szCs w:val="28"/>
        </w:rPr>
        <w:t>Тамилин</w:t>
      </w:r>
      <w:proofErr w:type="spellEnd"/>
    </w:p>
    <w:p w:rsidR="00053432" w:rsidRDefault="00053432" w:rsidP="0072603C">
      <w:pPr>
        <w:jc w:val="both"/>
        <w:rPr>
          <w:sz w:val="28"/>
          <w:szCs w:val="28"/>
        </w:rPr>
      </w:pPr>
    </w:p>
    <w:p w:rsidR="00053432" w:rsidRDefault="00053432" w:rsidP="0072603C">
      <w:pPr>
        <w:jc w:val="both"/>
        <w:rPr>
          <w:sz w:val="28"/>
          <w:szCs w:val="28"/>
        </w:rPr>
      </w:pPr>
    </w:p>
    <w:p w:rsidR="00053432" w:rsidRDefault="00053432" w:rsidP="0072603C">
      <w:pPr>
        <w:jc w:val="both"/>
        <w:rPr>
          <w:sz w:val="28"/>
          <w:szCs w:val="28"/>
        </w:rPr>
      </w:pPr>
    </w:p>
    <w:p w:rsidR="00053432" w:rsidRDefault="00053432" w:rsidP="0072603C">
      <w:pPr>
        <w:jc w:val="both"/>
        <w:rPr>
          <w:sz w:val="28"/>
          <w:szCs w:val="28"/>
        </w:rPr>
      </w:pPr>
    </w:p>
    <w:p w:rsidR="00053432" w:rsidRDefault="00053432" w:rsidP="0072603C">
      <w:pPr>
        <w:jc w:val="both"/>
        <w:rPr>
          <w:sz w:val="28"/>
          <w:szCs w:val="28"/>
        </w:rPr>
      </w:pPr>
    </w:p>
    <w:p w:rsidR="007010E1" w:rsidRPr="007010E1" w:rsidRDefault="007010E1" w:rsidP="007010E1">
      <w:pPr>
        <w:tabs>
          <w:tab w:val="left" w:pos="4170"/>
        </w:tabs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bookmarkStart w:id="0" w:name="_GoBack"/>
      <w:bookmarkEnd w:id="0"/>
      <w:r w:rsidRPr="007010E1">
        <w:rPr>
          <w:sz w:val="24"/>
          <w:szCs w:val="24"/>
        </w:rPr>
        <w:t>Приложение 1</w:t>
      </w:r>
    </w:p>
    <w:p w:rsidR="007010E1" w:rsidRPr="007010E1" w:rsidRDefault="007010E1" w:rsidP="007010E1">
      <w:pPr>
        <w:tabs>
          <w:tab w:val="left" w:pos="4170"/>
        </w:tabs>
        <w:jc w:val="center"/>
        <w:rPr>
          <w:sz w:val="24"/>
          <w:szCs w:val="24"/>
        </w:rPr>
      </w:pPr>
      <w:r w:rsidRPr="007010E1">
        <w:rPr>
          <w:sz w:val="24"/>
          <w:szCs w:val="24"/>
        </w:rPr>
        <w:t xml:space="preserve">                                                        к решению </w:t>
      </w:r>
    </w:p>
    <w:p w:rsidR="007010E1" w:rsidRPr="007010E1" w:rsidRDefault="007010E1" w:rsidP="007010E1">
      <w:pPr>
        <w:tabs>
          <w:tab w:val="left" w:pos="41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7010E1">
        <w:rPr>
          <w:sz w:val="24"/>
          <w:szCs w:val="24"/>
        </w:rPr>
        <w:t>Совета народных депутатов</w:t>
      </w:r>
    </w:p>
    <w:p w:rsidR="007010E1" w:rsidRPr="007010E1" w:rsidRDefault="007010E1" w:rsidP="007010E1">
      <w:pPr>
        <w:tabs>
          <w:tab w:val="left" w:pos="4170"/>
        </w:tabs>
        <w:jc w:val="center"/>
        <w:rPr>
          <w:sz w:val="24"/>
          <w:szCs w:val="24"/>
        </w:rPr>
      </w:pPr>
      <w:r w:rsidRPr="007010E1">
        <w:rPr>
          <w:sz w:val="24"/>
          <w:szCs w:val="24"/>
        </w:rPr>
        <w:t xml:space="preserve">                                                              Стародубского </w:t>
      </w:r>
    </w:p>
    <w:p w:rsidR="007010E1" w:rsidRPr="007010E1" w:rsidRDefault="007010E1" w:rsidP="007010E1">
      <w:pPr>
        <w:tabs>
          <w:tab w:val="left" w:pos="4170"/>
        </w:tabs>
        <w:jc w:val="center"/>
        <w:rPr>
          <w:sz w:val="24"/>
          <w:szCs w:val="24"/>
        </w:rPr>
      </w:pPr>
      <w:r w:rsidRPr="007010E1">
        <w:rPr>
          <w:sz w:val="24"/>
          <w:szCs w:val="24"/>
        </w:rPr>
        <w:t xml:space="preserve">                                                                             муниципального округа </w:t>
      </w:r>
    </w:p>
    <w:p w:rsidR="007010E1" w:rsidRPr="007010E1" w:rsidRDefault="007010E1" w:rsidP="007010E1">
      <w:pPr>
        <w:tabs>
          <w:tab w:val="left" w:pos="4170"/>
        </w:tabs>
        <w:jc w:val="center"/>
        <w:rPr>
          <w:sz w:val="24"/>
          <w:szCs w:val="24"/>
        </w:rPr>
      </w:pPr>
      <w:r w:rsidRPr="007010E1">
        <w:rPr>
          <w:sz w:val="24"/>
          <w:szCs w:val="24"/>
        </w:rPr>
        <w:t xml:space="preserve">                                                                   Брянской области </w:t>
      </w:r>
    </w:p>
    <w:p w:rsidR="007010E1" w:rsidRDefault="007010E1" w:rsidP="007010E1">
      <w:pPr>
        <w:tabs>
          <w:tab w:val="left" w:pos="4170"/>
        </w:tabs>
        <w:jc w:val="center"/>
        <w:rPr>
          <w:sz w:val="24"/>
          <w:szCs w:val="24"/>
        </w:rPr>
      </w:pPr>
      <w:r w:rsidRPr="007010E1">
        <w:rPr>
          <w:sz w:val="24"/>
          <w:szCs w:val="24"/>
        </w:rPr>
        <w:t xml:space="preserve">                                                                         №</w:t>
      </w:r>
      <w:r w:rsidR="00035D11">
        <w:rPr>
          <w:sz w:val="24"/>
          <w:szCs w:val="24"/>
        </w:rPr>
        <w:t xml:space="preserve">191 </w:t>
      </w:r>
      <w:r w:rsidRPr="007010E1">
        <w:rPr>
          <w:sz w:val="24"/>
          <w:szCs w:val="24"/>
        </w:rPr>
        <w:t xml:space="preserve">от </w:t>
      </w:r>
      <w:r w:rsidR="00035D11">
        <w:rPr>
          <w:sz w:val="24"/>
          <w:szCs w:val="24"/>
        </w:rPr>
        <w:t>18.02.2022г</w:t>
      </w:r>
      <w:r w:rsidRPr="007010E1">
        <w:rPr>
          <w:sz w:val="24"/>
          <w:szCs w:val="24"/>
        </w:rPr>
        <w:t>.</w:t>
      </w:r>
    </w:p>
    <w:p w:rsidR="007010E1" w:rsidRDefault="007010E1" w:rsidP="007010E1">
      <w:pPr>
        <w:tabs>
          <w:tab w:val="left" w:pos="4170"/>
        </w:tabs>
        <w:jc w:val="center"/>
        <w:rPr>
          <w:sz w:val="24"/>
          <w:szCs w:val="24"/>
        </w:rPr>
      </w:pPr>
    </w:p>
    <w:p w:rsidR="006751B0" w:rsidRPr="006751B0" w:rsidRDefault="006751B0" w:rsidP="006751B0">
      <w:pPr>
        <w:jc w:val="both"/>
        <w:rPr>
          <w:b/>
          <w:sz w:val="28"/>
          <w:szCs w:val="28"/>
        </w:rPr>
      </w:pPr>
      <w:r w:rsidRPr="006751B0">
        <w:rPr>
          <w:b/>
          <w:sz w:val="28"/>
          <w:szCs w:val="28"/>
        </w:rPr>
        <w:t xml:space="preserve">                                   </w:t>
      </w:r>
    </w:p>
    <w:p w:rsidR="006751B0" w:rsidRPr="006751B0" w:rsidRDefault="006751B0" w:rsidP="006751B0">
      <w:pPr>
        <w:jc w:val="both"/>
        <w:rPr>
          <w:sz w:val="28"/>
          <w:szCs w:val="28"/>
        </w:rPr>
      </w:pPr>
    </w:p>
    <w:p w:rsidR="00E03B6F" w:rsidRPr="0096662A" w:rsidRDefault="00E03B6F" w:rsidP="00E03B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96662A">
        <w:rPr>
          <w:b/>
          <w:sz w:val="28"/>
          <w:szCs w:val="28"/>
        </w:rPr>
        <w:t>Статистическая справка</w:t>
      </w:r>
    </w:p>
    <w:p w:rsidR="00E03B6F" w:rsidRPr="0096662A" w:rsidRDefault="00E03B6F" w:rsidP="00E03B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о</w:t>
      </w:r>
      <w:r w:rsidRPr="0096662A">
        <w:rPr>
          <w:b/>
          <w:sz w:val="28"/>
          <w:szCs w:val="28"/>
        </w:rPr>
        <w:t xml:space="preserve"> работе ГБУЗ «Стародубская ЦРБ» </w:t>
      </w:r>
    </w:p>
    <w:p w:rsidR="00E03B6F" w:rsidRPr="0096662A" w:rsidRDefault="00E03B6F" w:rsidP="00E03B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96662A">
        <w:rPr>
          <w:b/>
          <w:sz w:val="28"/>
          <w:szCs w:val="28"/>
        </w:rPr>
        <w:t>за 2021 год</w:t>
      </w:r>
    </w:p>
    <w:p w:rsidR="00E03B6F" w:rsidRDefault="00E03B6F" w:rsidP="00E03B6F">
      <w:pPr>
        <w:jc w:val="both"/>
        <w:rPr>
          <w:sz w:val="28"/>
          <w:szCs w:val="28"/>
        </w:rPr>
      </w:pPr>
    </w:p>
    <w:p w:rsidR="00E03B6F" w:rsidRDefault="00E03B6F" w:rsidP="00E03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Здравоохранение Стародубского района ГБУЗ «Стародубская ЦРБ» оказывает медицинскую помощь в условиях стационара круглосуточного и дневного пребывания, амбулаторно-поликлинического приема и скорой медицинской помощи. </w:t>
      </w:r>
    </w:p>
    <w:p w:rsidR="00E03B6F" w:rsidRPr="00F47077" w:rsidRDefault="00E03B6F" w:rsidP="00E03B6F">
      <w:pPr>
        <w:jc w:val="both"/>
        <w:rPr>
          <w:sz w:val="28"/>
          <w:szCs w:val="28"/>
        </w:rPr>
      </w:pPr>
    </w:p>
    <w:p w:rsidR="00E03B6F" w:rsidRDefault="00E03B6F" w:rsidP="00E03B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6E776E">
        <w:rPr>
          <w:b/>
          <w:sz w:val="28"/>
          <w:szCs w:val="28"/>
        </w:rPr>
        <w:t>Структура</w:t>
      </w:r>
      <w:r>
        <w:rPr>
          <w:b/>
          <w:sz w:val="28"/>
          <w:szCs w:val="28"/>
        </w:rPr>
        <w:t xml:space="preserve"> ГБУЗ «Стародубская </w:t>
      </w:r>
      <w:r w:rsidRPr="006E776E">
        <w:rPr>
          <w:b/>
          <w:sz w:val="28"/>
          <w:szCs w:val="28"/>
        </w:rPr>
        <w:t>ЦРБ</w:t>
      </w:r>
      <w:r>
        <w:rPr>
          <w:b/>
          <w:sz w:val="28"/>
          <w:szCs w:val="28"/>
        </w:rPr>
        <w:t xml:space="preserve">» </w:t>
      </w:r>
    </w:p>
    <w:p w:rsidR="00E03B6F" w:rsidRDefault="00E03B6F" w:rsidP="00E03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2021 году  стационар круглосуточного пребывания  был развернут на 142 койки, в том числе 40 коек отделения сестринского ухода в населенном пункте Воронок.</w:t>
      </w:r>
    </w:p>
    <w:p w:rsidR="00E03B6F" w:rsidRDefault="00E03B6F" w:rsidP="00E03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Стационар дневного пребывания функционировал при ЦРБ, а также в населенных пунктах: Понуровка, </w:t>
      </w:r>
      <w:proofErr w:type="spellStart"/>
      <w:r>
        <w:rPr>
          <w:sz w:val="28"/>
          <w:szCs w:val="28"/>
        </w:rPr>
        <w:t>Меленск</w:t>
      </w:r>
      <w:proofErr w:type="spellEnd"/>
      <w:r>
        <w:rPr>
          <w:sz w:val="28"/>
          <w:szCs w:val="28"/>
        </w:rPr>
        <w:t xml:space="preserve">, Нижнее, </w:t>
      </w:r>
      <w:proofErr w:type="spellStart"/>
      <w:r>
        <w:rPr>
          <w:sz w:val="28"/>
          <w:szCs w:val="28"/>
        </w:rPr>
        <w:t>Гарцево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Логоватое</w:t>
      </w:r>
      <w:proofErr w:type="spellEnd"/>
      <w:r>
        <w:rPr>
          <w:sz w:val="28"/>
          <w:szCs w:val="28"/>
        </w:rPr>
        <w:t>, Воронок, всего на 41 койко-место</w:t>
      </w:r>
      <w:r w:rsidRPr="0096662A">
        <w:rPr>
          <w:sz w:val="28"/>
          <w:szCs w:val="28"/>
        </w:rPr>
        <w:t xml:space="preserve"> </w:t>
      </w:r>
      <w:r>
        <w:rPr>
          <w:sz w:val="28"/>
          <w:szCs w:val="28"/>
        </w:rPr>
        <w:t>по району</w:t>
      </w:r>
      <w:proofErr w:type="gramStart"/>
      <w:r>
        <w:rPr>
          <w:sz w:val="28"/>
          <w:szCs w:val="28"/>
        </w:rPr>
        <w:t>.</w:t>
      </w:r>
      <w:proofErr w:type="gramEnd"/>
    </w:p>
    <w:p w:rsidR="00E03B6F" w:rsidRDefault="00E03B6F" w:rsidP="00E03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.           </w:t>
      </w:r>
    </w:p>
    <w:p w:rsidR="00E03B6F" w:rsidRDefault="00E03B6F" w:rsidP="00E03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А</w:t>
      </w:r>
      <w:r w:rsidRPr="00855EC6">
        <w:rPr>
          <w:sz w:val="28"/>
          <w:szCs w:val="28"/>
        </w:rPr>
        <w:t>м</w:t>
      </w:r>
      <w:r>
        <w:rPr>
          <w:sz w:val="28"/>
          <w:szCs w:val="28"/>
        </w:rPr>
        <w:t>булаторно-поликлиническое звено представлено</w:t>
      </w:r>
      <w:r w:rsidRPr="00855EC6">
        <w:rPr>
          <w:sz w:val="28"/>
          <w:szCs w:val="28"/>
        </w:rPr>
        <w:t xml:space="preserve"> поликлиник</w:t>
      </w:r>
      <w:r>
        <w:rPr>
          <w:sz w:val="28"/>
          <w:szCs w:val="28"/>
        </w:rPr>
        <w:t>ой,</w:t>
      </w:r>
      <w:r w:rsidRPr="00855EC6">
        <w:rPr>
          <w:sz w:val="28"/>
          <w:szCs w:val="28"/>
        </w:rPr>
        <w:t xml:space="preserve"> женск</w:t>
      </w:r>
      <w:r>
        <w:rPr>
          <w:sz w:val="28"/>
          <w:szCs w:val="28"/>
        </w:rPr>
        <w:t>ой</w:t>
      </w:r>
      <w:r w:rsidRPr="00855EC6">
        <w:rPr>
          <w:sz w:val="28"/>
          <w:szCs w:val="28"/>
        </w:rPr>
        <w:t xml:space="preserve"> консультаци</w:t>
      </w:r>
      <w:r>
        <w:rPr>
          <w:sz w:val="28"/>
          <w:szCs w:val="28"/>
        </w:rPr>
        <w:t xml:space="preserve">ей, детской поликлиникой, </w:t>
      </w:r>
      <w:r w:rsidRPr="00855EC6">
        <w:rPr>
          <w:sz w:val="28"/>
          <w:szCs w:val="28"/>
        </w:rPr>
        <w:t>стоматологическ</w:t>
      </w:r>
      <w:r>
        <w:rPr>
          <w:sz w:val="28"/>
          <w:szCs w:val="28"/>
        </w:rPr>
        <w:t>им</w:t>
      </w:r>
      <w:r w:rsidRPr="00855EC6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 xml:space="preserve">м, </w:t>
      </w:r>
      <w:proofErr w:type="spellStart"/>
      <w:r>
        <w:rPr>
          <w:sz w:val="28"/>
          <w:szCs w:val="28"/>
        </w:rPr>
        <w:t>параклиникой</w:t>
      </w:r>
      <w:proofErr w:type="spellEnd"/>
      <w:r>
        <w:rPr>
          <w:sz w:val="28"/>
          <w:szCs w:val="28"/>
        </w:rPr>
        <w:t xml:space="preserve">: клинико-диагностическая лаборатория, физиотерапевтическое отделение, кабинет функциональной диагностики (ЭКГ, УЗИ, </w:t>
      </w:r>
      <w:proofErr w:type="spellStart"/>
      <w:r w:rsidRPr="005020E1">
        <w:rPr>
          <w:sz w:val="28"/>
          <w:szCs w:val="28"/>
        </w:rPr>
        <w:t>фиброгастроскопия</w:t>
      </w:r>
      <w:proofErr w:type="spellEnd"/>
      <w:r w:rsidRPr="005020E1">
        <w:rPr>
          <w:sz w:val="28"/>
          <w:szCs w:val="28"/>
        </w:rPr>
        <w:t>)</w:t>
      </w:r>
      <w:r>
        <w:rPr>
          <w:sz w:val="28"/>
          <w:szCs w:val="28"/>
        </w:rPr>
        <w:t>, рентгенологическое отделение (флюорография, маммография, рентгенография).</w:t>
      </w:r>
      <w:proofErr w:type="gramEnd"/>
    </w:p>
    <w:p w:rsidR="00E03B6F" w:rsidRDefault="00E03B6F" w:rsidP="00E03B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03B6F" w:rsidRPr="00294386" w:rsidRDefault="00E03B6F" w:rsidP="00E03B6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294386">
        <w:rPr>
          <w:b/>
          <w:sz w:val="28"/>
          <w:szCs w:val="28"/>
        </w:rPr>
        <w:t xml:space="preserve">КАДРОВЫЙ СОСТАВ </w:t>
      </w:r>
    </w:p>
    <w:p w:rsidR="00E03B6F" w:rsidRDefault="00E03B6F" w:rsidP="00E03B6F">
      <w:pPr>
        <w:jc w:val="both"/>
        <w:rPr>
          <w:sz w:val="28"/>
          <w:szCs w:val="28"/>
        </w:rPr>
      </w:pPr>
    </w:p>
    <w:p w:rsidR="00E03B6F" w:rsidRPr="00E6768E" w:rsidRDefault="00E03B6F" w:rsidP="00E03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6768E">
        <w:rPr>
          <w:sz w:val="28"/>
          <w:szCs w:val="28"/>
        </w:rPr>
        <w:t xml:space="preserve">         Население обслуживают 484 сотрудника из них:  </w:t>
      </w:r>
    </w:p>
    <w:p w:rsidR="00E03B6F" w:rsidRPr="00E6768E" w:rsidRDefault="00E03B6F" w:rsidP="00E03B6F">
      <w:pPr>
        <w:jc w:val="both"/>
        <w:rPr>
          <w:sz w:val="28"/>
          <w:szCs w:val="28"/>
        </w:rPr>
      </w:pPr>
      <w:r w:rsidRPr="00E6768E">
        <w:rPr>
          <w:sz w:val="28"/>
          <w:szCs w:val="28"/>
        </w:rPr>
        <w:t xml:space="preserve">50 врачей – специалистов, </w:t>
      </w:r>
    </w:p>
    <w:p w:rsidR="00E03B6F" w:rsidRPr="00E6768E" w:rsidRDefault="00E03B6F" w:rsidP="00E03B6F">
      <w:pPr>
        <w:jc w:val="both"/>
        <w:rPr>
          <w:sz w:val="28"/>
          <w:szCs w:val="28"/>
        </w:rPr>
      </w:pPr>
      <w:r w:rsidRPr="00E6768E">
        <w:rPr>
          <w:sz w:val="28"/>
          <w:szCs w:val="28"/>
        </w:rPr>
        <w:t>2 специалиста  с высшим не медицинским образованием  - это провизор – заведующая аптекой ЦРБ, биолог – и.</w:t>
      </w:r>
      <w:r>
        <w:rPr>
          <w:sz w:val="28"/>
          <w:szCs w:val="28"/>
        </w:rPr>
        <w:t xml:space="preserve"> </w:t>
      </w:r>
      <w:r w:rsidRPr="00E6768E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E6768E">
        <w:rPr>
          <w:sz w:val="28"/>
          <w:szCs w:val="28"/>
        </w:rPr>
        <w:t>заведующей клинической лабораторией</w:t>
      </w:r>
    </w:p>
    <w:p w:rsidR="00E03B6F" w:rsidRPr="00E6768E" w:rsidRDefault="00E03B6F" w:rsidP="00E03B6F">
      <w:pPr>
        <w:jc w:val="both"/>
        <w:rPr>
          <w:sz w:val="28"/>
          <w:szCs w:val="28"/>
        </w:rPr>
      </w:pPr>
      <w:r w:rsidRPr="00E6768E">
        <w:rPr>
          <w:sz w:val="28"/>
          <w:szCs w:val="28"/>
        </w:rPr>
        <w:t xml:space="preserve">233 среднего медицинского персонала, </w:t>
      </w:r>
    </w:p>
    <w:p w:rsidR="00E03B6F" w:rsidRPr="00E6768E" w:rsidRDefault="00E03B6F" w:rsidP="00E03B6F">
      <w:pPr>
        <w:jc w:val="both"/>
        <w:rPr>
          <w:sz w:val="28"/>
          <w:szCs w:val="28"/>
        </w:rPr>
      </w:pPr>
      <w:r w:rsidRPr="00E6768E">
        <w:rPr>
          <w:sz w:val="28"/>
          <w:szCs w:val="28"/>
        </w:rPr>
        <w:t xml:space="preserve">197-прочего обслуживающего персонала. </w:t>
      </w:r>
    </w:p>
    <w:p w:rsidR="00E03B6F" w:rsidRPr="00E6768E" w:rsidRDefault="00E03B6F" w:rsidP="00E03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6768E">
        <w:rPr>
          <w:sz w:val="28"/>
          <w:szCs w:val="28"/>
        </w:rPr>
        <w:t>Все медицинские работники имеют сертификат специалиста или свидетельство об аккредитации.</w:t>
      </w:r>
    </w:p>
    <w:p w:rsidR="00E03B6F" w:rsidRPr="00E6768E" w:rsidRDefault="00E03B6F" w:rsidP="00E03B6F">
      <w:pPr>
        <w:jc w:val="both"/>
        <w:rPr>
          <w:sz w:val="28"/>
          <w:szCs w:val="28"/>
        </w:rPr>
      </w:pPr>
      <w:r w:rsidRPr="00E6768E">
        <w:rPr>
          <w:sz w:val="28"/>
          <w:szCs w:val="28"/>
        </w:rPr>
        <w:lastRenderedPageBreak/>
        <w:t xml:space="preserve">         Число занятых врачебных должностей с учетом совместительства  составляет 85,25</w:t>
      </w:r>
      <w:r>
        <w:rPr>
          <w:sz w:val="28"/>
          <w:szCs w:val="28"/>
        </w:rPr>
        <w:t xml:space="preserve"> </w:t>
      </w:r>
      <w:r w:rsidRPr="00E6768E">
        <w:rPr>
          <w:sz w:val="28"/>
          <w:szCs w:val="28"/>
        </w:rPr>
        <w:t xml:space="preserve">ставки   (положено по штату – 105.25 ставки)                  </w:t>
      </w:r>
    </w:p>
    <w:p w:rsidR="00E03B6F" w:rsidRPr="00E6768E" w:rsidRDefault="00E03B6F" w:rsidP="00E03B6F">
      <w:pPr>
        <w:jc w:val="both"/>
        <w:rPr>
          <w:sz w:val="28"/>
          <w:szCs w:val="28"/>
        </w:rPr>
      </w:pPr>
      <w:r w:rsidRPr="00E6768E">
        <w:rPr>
          <w:sz w:val="28"/>
          <w:szCs w:val="28"/>
        </w:rPr>
        <w:t xml:space="preserve">        Число занятых должностей средним медицинским персоналом с учетом совместительства   составляет – 246,5 ставки (положено по штату 269.75 ставки)</w:t>
      </w:r>
    </w:p>
    <w:p w:rsidR="00E03B6F" w:rsidRPr="00E6768E" w:rsidRDefault="00E03B6F" w:rsidP="00E03B6F">
      <w:pPr>
        <w:jc w:val="both"/>
        <w:rPr>
          <w:sz w:val="28"/>
          <w:szCs w:val="28"/>
        </w:rPr>
      </w:pPr>
      <w:r w:rsidRPr="00E6768E">
        <w:rPr>
          <w:sz w:val="28"/>
          <w:szCs w:val="28"/>
        </w:rPr>
        <w:t xml:space="preserve">        В 2021 году был принят врач </w:t>
      </w:r>
      <w:proofErr w:type="gramStart"/>
      <w:r w:rsidRPr="00E6768E">
        <w:rPr>
          <w:sz w:val="28"/>
          <w:szCs w:val="28"/>
        </w:rPr>
        <w:t>-т</w:t>
      </w:r>
      <w:proofErr w:type="gramEnd"/>
      <w:r w:rsidRPr="00E6768E">
        <w:rPr>
          <w:sz w:val="28"/>
          <w:szCs w:val="28"/>
        </w:rPr>
        <w:t xml:space="preserve">ерапевт участковый (умер), врач – хирург детский.  Также привлекаются врачи – специалисты из других районов области: </w:t>
      </w:r>
    </w:p>
    <w:p w:rsidR="00E03B6F" w:rsidRPr="00E6768E" w:rsidRDefault="00E03B6F" w:rsidP="00E03B6F">
      <w:pPr>
        <w:jc w:val="both"/>
        <w:rPr>
          <w:sz w:val="28"/>
          <w:szCs w:val="28"/>
        </w:rPr>
      </w:pPr>
      <w:r w:rsidRPr="00E6768E">
        <w:rPr>
          <w:sz w:val="28"/>
          <w:szCs w:val="28"/>
        </w:rPr>
        <w:t xml:space="preserve">- врач – офтальмолог, врач – </w:t>
      </w:r>
      <w:proofErr w:type="spellStart"/>
      <w:r w:rsidRPr="00E6768E">
        <w:rPr>
          <w:sz w:val="28"/>
          <w:szCs w:val="28"/>
        </w:rPr>
        <w:t>эндоскопист</w:t>
      </w:r>
      <w:proofErr w:type="spellEnd"/>
      <w:r w:rsidRPr="00E6768E">
        <w:rPr>
          <w:sz w:val="28"/>
          <w:szCs w:val="28"/>
        </w:rPr>
        <w:t xml:space="preserve"> из </w:t>
      </w:r>
      <w:proofErr w:type="spellStart"/>
      <w:r w:rsidRPr="00E6768E">
        <w:rPr>
          <w:sz w:val="28"/>
          <w:szCs w:val="28"/>
        </w:rPr>
        <w:t>Погарской</w:t>
      </w:r>
      <w:proofErr w:type="spellEnd"/>
      <w:r w:rsidRPr="00E6768E">
        <w:rPr>
          <w:sz w:val="28"/>
          <w:szCs w:val="28"/>
        </w:rPr>
        <w:t xml:space="preserve"> ЦРБ</w:t>
      </w:r>
    </w:p>
    <w:p w:rsidR="00E03B6F" w:rsidRPr="00E6768E" w:rsidRDefault="00E03B6F" w:rsidP="00E03B6F">
      <w:pPr>
        <w:jc w:val="both"/>
        <w:rPr>
          <w:sz w:val="28"/>
          <w:szCs w:val="28"/>
        </w:rPr>
      </w:pPr>
      <w:r w:rsidRPr="00E6768E">
        <w:rPr>
          <w:sz w:val="28"/>
          <w:szCs w:val="28"/>
        </w:rPr>
        <w:t>- врач-</w:t>
      </w:r>
      <w:proofErr w:type="spellStart"/>
      <w:r w:rsidRPr="00E6768E">
        <w:rPr>
          <w:sz w:val="28"/>
          <w:szCs w:val="28"/>
        </w:rPr>
        <w:t>оториноларинголог</w:t>
      </w:r>
      <w:proofErr w:type="spellEnd"/>
      <w:r w:rsidRPr="00E6768E">
        <w:rPr>
          <w:sz w:val="28"/>
          <w:szCs w:val="28"/>
        </w:rPr>
        <w:t xml:space="preserve"> из </w:t>
      </w:r>
      <w:proofErr w:type="spellStart"/>
      <w:r w:rsidRPr="00E6768E">
        <w:rPr>
          <w:sz w:val="28"/>
          <w:szCs w:val="28"/>
        </w:rPr>
        <w:t>Мглинской</w:t>
      </w:r>
      <w:proofErr w:type="spellEnd"/>
      <w:r w:rsidRPr="00E6768E">
        <w:rPr>
          <w:sz w:val="28"/>
          <w:szCs w:val="28"/>
        </w:rPr>
        <w:t xml:space="preserve"> ЦРБ</w:t>
      </w:r>
    </w:p>
    <w:p w:rsidR="00E03B6F" w:rsidRPr="00E6768E" w:rsidRDefault="00E03B6F" w:rsidP="00E03B6F">
      <w:pPr>
        <w:jc w:val="both"/>
        <w:rPr>
          <w:sz w:val="28"/>
          <w:szCs w:val="28"/>
        </w:rPr>
      </w:pPr>
      <w:r w:rsidRPr="00E6768E">
        <w:rPr>
          <w:sz w:val="28"/>
          <w:szCs w:val="28"/>
        </w:rPr>
        <w:t xml:space="preserve">- врач-психиатр, врач психиатр-нарколог из </w:t>
      </w:r>
      <w:proofErr w:type="spellStart"/>
      <w:r w:rsidRPr="00E6768E">
        <w:rPr>
          <w:sz w:val="28"/>
          <w:szCs w:val="28"/>
        </w:rPr>
        <w:t>Унечской</w:t>
      </w:r>
      <w:proofErr w:type="spellEnd"/>
      <w:r w:rsidRPr="00E6768E">
        <w:rPr>
          <w:sz w:val="28"/>
          <w:szCs w:val="28"/>
        </w:rPr>
        <w:t xml:space="preserve"> ЦРБ</w:t>
      </w:r>
    </w:p>
    <w:p w:rsidR="00E03B6F" w:rsidRPr="00E6768E" w:rsidRDefault="00E03B6F" w:rsidP="00E03B6F">
      <w:pPr>
        <w:jc w:val="both"/>
        <w:rPr>
          <w:sz w:val="28"/>
          <w:szCs w:val="28"/>
        </w:rPr>
      </w:pPr>
      <w:r w:rsidRPr="00E6768E">
        <w:rPr>
          <w:sz w:val="28"/>
          <w:szCs w:val="28"/>
        </w:rPr>
        <w:t xml:space="preserve">- врач </w:t>
      </w:r>
      <w:proofErr w:type="gramStart"/>
      <w:r w:rsidRPr="00E6768E">
        <w:rPr>
          <w:sz w:val="28"/>
          <w:szCs w:val="28"/>
        </w:rPr>
        <w:t>–п</w:t>
      </w:r>
      <w:proofErr w:type="gramEnd"/>
      <w:r w:rsidRPr="00E6768E">
        <w:rPr>
          <w:sz w:val="28"/>
          <w:szCs w:val="28"/>
        </w:rPr>
        <w:t xml:space="preserve">атологоанатом из </w:t>
      </w:r>
      <w:proofErr w:type="spellStart"/>
      <w:r w:rsidRPr="00E6768E">
        <w:rPr>
          <w:sz w:val="28"/>
          <w:szCs w:val="28"/>
        </w:rPr>
        <w:t>Новозыбковской</w:t>
      </w:r>
      <w:proofErr w:type="spellEnd"/>
      <w:r w:rsidRPr="00E6768E">
        <w:rPr>
          <w:sz w:val="28"/>
          <w:szCs w:val="28"/>
        </w:rPr>
        <w:t xml:space="preserve"> ЦРБ</w:t>
      </w:r>
    </w:p>
    <w:p w:rsidR="00E03B6F" w:rsidRPr="00E6768E" w:rsidRDefault="00E03B6F" w:rsidP="00E03B6F">
      <w:pPr>
        <w:jc w:val="both"/>
        <w:rPr>
          <w:sz w:val="28"/>
          <w:szCs w:val="28"/>
        </w:rPr>
      </w:pPr>
      <w:r w:rsidRPr="00E6768E">
        <w:rPr>
          <w:sz w:val="28"/>
          <w:szCs w:val="28"/>
        </w:rPr>
        <w:t xml:space="preserve">- врач </w:t>
      </w:r>
      <w:proofErr w:type="spellStart"/>
      <w:r w:rsidRPr="00E6768E">
        <w:rPr>
          <w:sz w:val="28"/>
          <w:szCs w:val="28"/>
        </w:rPr>
        <w:t>ультазвуковой</w:t>
      </w:r>
      <w:proofErr w:type="spellEnd"/>
      <w:r w:rsidRPr="00E6768E">
        <w:rPr>
          <w:sz w:val="28"/>
          <w:szCs w:val="28"/>
        </w:rPr>
        <w:t xml:space="preserve"> диагностики из </w:t>
      </w:r>
      <w:proofErr w:type="spellStart"/>
      <w:r w:rsidRPr="00E6768E">
        <w:rPr>
          <w:sz w:val="28"/>
          <w:szCs w:val="28"/>
        </w:rPr>
        <w:t>Почепской</w:t>
      </w:r>
      <w:proofErr w:type="spellEnd"/>
      <w:r w:rsidRPr="00E6768E">
        <w:rPr>
          <w:sz w:val="28"/>
          <w:szCs w:val="28"/>
        </w:rPr>
        <w:t xml:space="preserve"> ЦРБ</w:t>
      </w:r>
    </w:p>
    <w:p w:rsidR="00E03B6F" w:rsidRPr="00E6768E" w:rsidRDefault="00E03B6F" w:rsidP="00E03B6F">
      <w:pPr>
        <w:jc w:val="both"/>
        <w:rPr>
          <w:sz w:val="28"/>
          <w:szCs w:val="28"/>
        </w:rPr>
      </w:pPr>
    </w:p>
    <w:p w:rsidR="00E03B6F" w:rsidRPr="00E6768E" w:rsidRDefault="00E03B6F" w:rsidP="00E03B6F">
      <w:pPr>
        <w:jc w:val="both"/>
        <w:rPr>
          <w:sz w:val="28"/>
          <w:szCs w:val="28"/>
        </w:rPr>
      </w:pPr>
      <w:r w:rsidRPr="00E6768E">
        <w:rPr>
          <w:sz w:val="28"/>
          <w:szCs w:val="28"/>
        </w:rPr>
        <w:t xml:space="preserve">       В  2021 году были приняты на работу 10 медицинских работников со средним медицинским образованием,  в том числе 3 после окончания мед</w:t>
      </w:r>
      <w:proofErr w:type="gramStart"/>
      <w:r w:rsidRPr="00E6768E">
        <w:rPr>
          <w:sz w:val="28"/>
          <w:szCs w:val="28"/>
        </w:rPr>
        <w:t>.</w:t>
      </w:r>
      <w:proofErr w:type="gramEnd"/>
      <w:r w:rsidRPr="00E6768E">
        <w:rPr>
          <w:sz w:val="28"/>
          <w:szCs w:val="28"/>
        </w:rPr>
        <w:t xml:space="preserve"> </w:t>
      </w:r>
      <w:proofErr w:type="gramStart"/>
      <w:r w:rsidRPr="00E6768E">
        <w:rPr>
          <w:sz w:val="28"/>
          <w:szCs w:val="28"/>
        </w:rPr>
        <w:t>у</w:t>
      </w:r>
      <w:proofErr w:type="gramEnd"/>
      <w:r w:rsidRPr="00E6768E">
        <w:rPr>
          <w:sz w:val="28"/>
          <w:szCs w:val="28"/>
        </w:rPr>
        <w:t xml:space="preserve">чилища, одна из них участвует в программе «Земский фельдшер». </w:t>
      </w:r>
    </w:p>
    <w:p w:rsidR="00E03B6F" w:rsidRPr="00E6768E" w:rsidRDefault="00E03B6F" w:rsidP="00E03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6768E">
        <w:rPr>
          <w:sz w:val="28"/>
          <w:szCs w:val="28"/>
        </w:rPr>
        <w:t>На сегодняшний день в высших медицинских учебных заведениях обучается 25 студентов</w:t>
      </w:r>
      <w:r>
        <w:rPr>
          <w:sz w:val="28"/>
          <w:szCs w:val="28"/>
        </w:rPr>
        <w:t xml:space="preserve">, </w:t>
      </w:r>
      <w:r w:rsidRPr="00E6768E">
        <w:rPr>
          <w:sz w:val="28"/>
          <w:szCs w:val="28"/>
        </w:rPr>
        <w:t xml:space="preserve"> с  которыми департамент здравоохранения Брянской области заключил договора на целевое обучение.    </w:t>
      </w:r>
    </w:p>
    <w:p w:rsidR="00E03B6F" w:rsidRPr="00E6768E" w:rsidRDefault="00E03B6F" w:rsidP="00E03B6F">
      <w:pPr>
        <w:jc w:val="both"/>
        <w:rPr>
          <w:sz w:val="28"/>
          <w:szCs w:val="28"/>
        </w:rPr>
      </w:pPr>
      <w:r w:rsidRPr="00E6768E">
        <w:rPr>
          <w:sz w:val="28"/>
          <w:szCs w:val="28"/>
        </w:rPr>
        <w:t>В 2021 году за  целевыми направлениями для поступления в высшие учебные медицинские учреждения обратились 13 выпускников школ,  из них  поступили по направлению 6 человек.</w:t>
      </w:r>
    </w:p>
    <w:p w:rsidR="00E03B6F" w:rsidRPr="00E6768E" w:rsidRDefault="00E03B6F" w:rsidP="00E03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768E">
        <w:rPr>
          <w:sz w:val="28"/>
          <w:szCs w:val="28"/>
        </w:rPr>
        <w:t xml:space="preserve"> В 2021 году  было выдано  ходатайство  для предоставления в департамент здравоохранения о выделении бюджетного места в ординатуре 4-м студентам по специальностям: «инфекционные болезни», «кардиология», «ортодонтия», «рентгенология»  с последующим </w:t>
      </w:r>
      <w:r>
        <w:rPr>
          <w:sz w:val="28"/>
          <w:szCs w:val="28"/>
        </w:rPr>
        <w:t xml:space="preserve">трудоустройством в Стародубскую </w:t>
      </w:r>
      <w:r w:rsidRPr="00E6768E">
        <w:rPr>
          <w:sz w:val="28"/>
          <w:szCs w:val="28"/>
        </w:rPr>
        <w:t xml:space="preserve">ЦРБ. </w:t>
      </w: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E676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6768E">
        <w:rPr>
          <w:sz w:val="28"/>
          <w:szCs w:val="28"/>
        </w:rPr>
        <w:t xml:space="preserve">Со всеми студентами, выпускниками и их родителями  поддерживается  телефонная связь, проводятся агитационные беседы о трудоустройстве в Стародубскую ЦРБ  после окончания  ВУЗа, ординатуры. </w:t>
      </w:r>
    </w:p>
    <w:p w:rsidR="00E03B6F" w:rsidRPr="00E6768E" w:rsidRDefault="00E03B6F" w:rsidP="00E03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Организуется участие руководства ЦРБ и </w:t>
      </w:r>
      <w:proofErr w:type="gramStart"/>
      <w:r>
        <w:rPr>
          <w:sz w:val="28"/>
          <w:szCs w:val="28"/>
        </w:rPr>
        <w:t>ОК</w:t>
      </w:r>
      <w:proofErr w:type="gramEnd"/>
      <w:r w:rsidRPr="00E6768E">
        <w:rPr>
          <w:sz w:val="28"/>
          <w:szCs w:val="28"/>
        </w:rPr>
        <w:t xml:space="preserve"> в ярмарках вакансий, днях открытых дверей в высших  и средних учебных заведениях. Это Смоленский, Курский, Московский (</w:t>
      </w:r>
      <w:proofErr w:type="spellStart"/>
      <w:r w:rsidRPr="00E6768E">
        <w:rPr>
          <w:sz w:val="28"/>
          <w:szCs w:val="28"/>
        </w:rPr>
        <w:t>Сеченовский</w:t>
      </w:r>
      <w:proofErr w:type="spellEnd"/>
      <w:r w:rsidRPr="00E6768E">
        <w:rPr>
          <w:sz w:val="28"/>
          <w:szCs w:val="28"/>
        </w:rPr>
        <w:t xml:space="preserve">) университет, Брянский базовый медицинский колледж, Брянский </w:t>
      </w:r>
      <w:proofErr w:type="gramStart"/>
      <w:r w:rsidRPr="00E6768E">
        <w:rPr>
          <w:sz w:val="28"/>
          <w:szCs w:val="28"/>
        </w:rPr>
        <w:t>медико-социальный</w:t>
      </w:r>
      <w:proofErr w:type="gramEnd"/>
      <w:r w:rsidRPr="00E6768E">
        <w:rPr>
          <w:sz w:val="28"/>
          <w:szCs w:val="28"/>
        </w:rPr>
        <w:t xml:space="preserve"> колледж имени академика Н. М. Амосова.  </w:t>
      </w:r>
    </w:p>
    <w:p w:rsidR="00E03B6F" w:rsidRPr="00E6768E" w:rsidRDefault="00E03B6F" w:rsidP="00E03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6768E">
        <w:rPr>
          <w:sz w:val="28"/>
          <w:szCs w:val="28"/>
        </w:rPr>
        <w:t>Размещены вакансии на сайте  Департамента здравоохранения, ГБУЗ «Стародубская ЦРБ», центра занятости населения (обновляется ежемесячно), на сайте «Работа в России»</w:t>
      </w:r>
    </w:p>
    <w:p w:rsidR="00E03B6F" w:rsidRPr="00E6768E" w:rsidRDefault="00E03B6F" w:rsidP="00E03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6768E">
        <w:rPr>
          <w:sz w:val="28"/>
          <w:szCs w:val="28"/>
        </w:rPr>
        <w:t xml:space="preserve">Отправлены письма </w:t>
      </w:r>
      <w:r>
        <w:rPr>
          <w:sz w:val="28"/>
          <w:szCs w:val="28"/>
        </w:rPr>
        <w:t>в  медицинские</w:t>
      </w:r>
      <w:r w:rsidRPr="00E6768E">
        <w:rPr>
          <w:sz w:val="28"/>
          <w:szCs w:val="28"/>
        </w:rPr>
        <w:t xml:space="preserve"> учеб</w:t>
      </w:r>
      <w:r>
        <w:rPr>
          <w:sz w:val="28"/>
          <w:szCs w:val="28"/>
        </w:rPr>
        <w:t>ные заведения с просьбой  размещения  вакансий</w:t>
      </w:r>
      <w:r w:rsidRPr="00E6768E">
        <w:rPr>
          <w:sz w:val="28"/>
          <w:szCs w:val="28"/>
        </w:rPr>
        <w:t xml:space="preserve">  ЦРБ на сайтах учебных заведений.</w:t>
      </w:r>
    </w:p>
    <w:p w:rsidR="00E03B6F" w:rsidRPr="00E6768E" w:rsidRDefault="00E03B6F" w:rsidP="00E03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6768E">
        <w:rPr>
          <w:sz w:val="28"/>
          <w:szCs w:val="28"/>
        </w:rPr>
        <w:t>На  сего</w:t>
      </w:r>
      <w:r>
        <w:rPr>
          <w:sz w:val="28"/>
          <w:szCs w:val="28"/>
        </w:rPr>
        <w:t>дняшний  день имеются  вакансии</w:t>
      </w:r>
      <w:r w:rsidRPr="00E6768E">
        <w:rPr>
          <w:sz w:val="28"/>
          <w:szCs w:val="28"/>
        </w:rPr>
        <w:t>:</w:t>
      </w:r>
    </w:p>
    <w:p w:rsidR="00E03B6F" w:rsidRPr="00E6768E" w:rsidRDefault="00E03B6F" w:rsidP="00E03B6F">
      <w:pPr>
        <w:jc w:val="both"/>
        <w:rPr>
          <w:sz w:val="28"/>
          <w:szCs w:val="28"/>
        </w:rPr>
      </w:pPr>
      <w:r w:rsidRPr="00E6768E">
        <w:rPr>
          <w:sz w:val="28"/>
          <w:szCs w:val="28"/>
        </w:rPr>
        <w:t>- врач общей практики (семейный врач)- 4</w:t>
      </w:r>
    </w:p>
    <w:p w:rsidR="00E03B6F" w:rsidRPr="00E6768E" w:rsidRDefault="00E03B6F" w:rsidP="00E03B6F">
      <w:pPr>
        <w:jc w:val="both"/>
        <w:rPr>
          <w:sz w:val="28"/>
          <w:szCs w:val="28"/>
        </w:rPr>
      </w:pPr>
      <w:r w:rsidRPr="00E6768E">
        <w:rPr>
          <w:sz w:val="28"/>
          <w:szCs w:val="28"/>
        </w:rPr>
        <w:t>- врач – терапевт участковый - 3</w:t>
      </w:r>
    </w:p>
    <w:p w:rsidR="00E03B6F" w:rsidRPr="00E6768E" w:rsidRDefault="00E03B6F" w:rsidP="00E03B6F">
      <w:pPr>
        <w:jc w:val="both"/>
        <w:rPr>
          <w:sz w:val="28"/>
          <w:szCs w:val="28"/>
        </w:rPr>
      </w:pPr>
      <w:r w:rsidRPr="00E6768E">
        <w:rPr>
          <w:sz w:val="28"/>
          <w:szCs w:val="28"/>
        </w:rPr>
        <w:t>- врач – травматолог - 1</w:t>
      </w:r>
    </w:p>
    <w:p w:rsidR="00E03B6F" w:rsidRPr="00E6768E" w:rsidRDefault="00E03B6F" w:rsidP="00E03B6F">
      <w:pPr>
        <w:jc w:val="both"/>
        <w:rPr>
          <w:sz w:val="28"/>
          <w:szCs w:val="28"/>
        </w:rPr>
      </w:pPr>
      <w:r w:rsidRPr="00E6768E">
        <w:rPr>
          <w:sz w:val="28"/>
          <w:szCs w:val="28"/>
        </w:rPr>
        <w:lastRenderedPageBreak/>
        <w:t xml:space="preserve">- врач – офтальмолог - 1 </w:t>
      </w:r>
    </w:p>
    <w:p w:rsidR="00E03B6F" w:rsidRPr="00E6768E" w:rsidRDefault="00E03B6F" w:rsidP="00E03B6F">
      <w:pPr>
        <w:jc w:val="both"/>
        <w:rPr>
          <w:sz w:val="28"/>
          <w:szCs w:val="28"/>
        </w:rPr>
      </w:pPr>
      <w:r w:rsidRPr="00E6768E">
        <w:rPr>
          <w:sz w:val="28"/>
          <w:szCs w:val="28"/>
        </w:rPr>
        <w:t>- врач – эндокринолог - 1</w:t>
      </w:r>
    </w:p>
    <w:p w:rsidR="00E03B6F" w:rsidRPr="00E6768E" w:rsidRDefault="00E03B6F" w:rsidP="00E03B6F">
      <w:pPr>
        <w:jc w:val="both"/>
        <w:rPr>
          <w:sz w:val="28"/>
          <w:szCs w:val="28"/>
        </w:rPr>
      </w:pPr>
      <w:r w:rsidRPr="00E6768E">
        <w:rPr>
          <w:sz w:val="28"/>
          <w:szCs w:val="28"/>
        </w:rPr>
        <w:t>- врач ультразвуковой диагностики - 1</w:t>
      </w:r>
    </w:p>
    <w:p w:rsidR="00E03B6F" w:rsidRPr="00E6768E" w:rsidRDefault="00E03B6F" w:rsidP="00E03B6F">
      <w:pPr>
        <w:jc w:val="both"/>
        <w:rPr>
          <w:sz w:val="28"/>
          <w:szCs w:val="28"/>
        </w:rPr>
      </w:pPr>
      <w:r w:rsidRPr="00E6768E">
        <w:rPr>
          <w:sz w:val="28"/>
          <w:szCs w:val="28"/>
        </w:rPr>
        <w:t>- врач – кардиолог - 1</w:t>
      </w:r>
    </w:p>
    <w:p w:rsidR="00E03B6F" w:rsidRPr="00E6768E" w:rsidRDefault="00E03B6F" w:rsidP="00E03B6F">
      <w:pPr>
        <w:jc w:val="both"/>
        <w:rPr>
          <w:sz w:val="28"/>
          <w:szCs w:val="28"/>
        </w:rPr>
      </w:pPr>
      <w:r w:rsidRPr="00E6768E">
        <w:rPr>
          <w:sz w:val="28"/>
          <w:szCs w:val="28"/>
        </w:rPr>
        <w:t xml:space="preserve">- врач – фтизиатр  - 1                         </w:t>
      </w:r>
    </w:p>
    <w:p w:rsidR="00E03B6F" w:rsidRPr="00E6768E" w:rsidRDefault="00E03B6F" w:rsidP="00E03B6F">
      <w:pPr>
        <w:jc w:val="both"/>
        <w:rPr>
          <w:sz w:val="28"/>
          <w:szCs w:val="28"/>
        </w:rPr>
      </w:pPr>
      <w:r w:rsidRPr="00E6768E">
        <w:rPr>
          <w:sz w:val="28"/>
          <w:szCs w:val="28"/>
        </w:rPr>
        <w:t>- врач – невролог – 1</w:t>
      </w:r>
    </w:p>
    <w:p w:rsidR="00E03B6F" w:rsidRPr="00E6768E" w:rsidRDefault="00E03B6F" w:rsidP="00E03B6F">
      <w:pPr>
        <w:jc w:val="both"/>
        <w:rPr>
          <w:sz w:val="28"/>
          <w:szCs w:val="28"/>
        </w:rPr>
      </w:pPr>
      <w:r w:rsidRPr="00E6768E">
        <w:rPr>
          <w:sz w:val="28"/>
          <w:szCs w:val="28"/>
        </w:rPr>
        <w:t xml:space="preserve">- врач – </w:t>
      </w:r>
      <w:proofErr w:type="spellStart"/>
      <w:r w:rsidRPr="00E6768E">
        <w:rPr>
          <w:sz w:val="28"/>
          <w:szCs w:val="28"/>
        </w:rPr>
        <w:t>ортодонт</w:t>
      </w:r>
      <w:proofErr w:type="spellEnd"/>
      <w:r w:rsidRPr="00E6768E">
        <w:rPr>
          <w:sz w:val="28"/>
          <w:szCs w:val="28"/>
        </w:rPr>
        <w:t xml:space="preserve"> – 1</w:t>
      </w:r>
    </w:p>
    <w:p w:rsidR="00E03B6F" w:rsidRPr="00E6768E" w:rsidRDefault="00E03B6F" w:rsidP="00E03B6F">
      <w:pPr>
        <w:jc w:val="both"/>
        <w:rPr>
          <w:sz w:val="28"/>
          <w:szCs w:val="28"/>
        </w:rPr>
      </w:pPr>
      <w:r w:rsidRPr="00E6768E">
        <w:rPr>
          <w:sz w:val="28"/>
          <w:szCs w:val="28"/>
        </w:rPr>
        <w:t>- врач – педиатр – 1</w:t>
      </w:r>
    </w:p>
    <w:p w:rsidR="00E03B6F" w:rsidRPr="00E6768E" w:rsidRDefault="00E03B6F" w:rsidP="00E03B6F">
      <w:pPr>
        <w:jc w:val="both"/>
        <w:rPr>
          <w:sz w:val="28"/>
          <w:szCs w:val="28"/>
        </w:rPr>
      </w:pPr>
      <w:r w:rsidRPr="00E6768E">
        <w:rPr>
          <w:sz w:val="28"/>
          <w:szCs w:val="28"/>
        </w:rPr>
        <w:t xml:space="preserve">- врач – рентгенолог – 1 </w:t>
      </w:r>
    </w:p>
    <w:p w:rsidR="00E03B6F" w:rsidRPr="00E6768E" w:rsidRDefault="00E03B6F" w:rsidP="00E03B6F">
      <w:pPr>
        <w:jc w:val="both"/>
        <w:rPr>
          <w:sz w:val="28"/>
          <w:szCs w:val="28"/>
        </w:rPr>
      </w:pPr>
      <w:r w:rsidRPr="00E6768E">
        <w:rPr>
          <w:sz w:val="28"/>
          <w:szCs w:val="28"/>
        </w:rPr>
        <w:t xml:space="preserve">- врач – инфекционист – 1 </w:t>
      </w:r>
    </w:p>
    <w:p w:rsidR="00E03B6F" w:rsidRPr="00E6768E" w:rsidRDefault="00E03B6F" w:rsidP="00E03B6F">
      <w:pPr>
        <w:jc w:val="both"/>
        <w:rPr>
          <w:sz w:val="28"/>
          <w:szCs w:val="28"/>
        </w:rPr>
      </w:pPr>
      <w:r w:rsidRPr="00E6768E">
        <w:rPr>
          <w:sz w:val="28"/>
          <w:szCs w:val="28"/>
        </w:rPr>
        <w:t xml:space="preserve">- врач – хирург – 1 </w:t>
      </w:r>
    </w:p>
    <w:p w:rsidR="00E03B6F" w:rsidRDefault="00E03B6F" w:rsidP="00E03B6F">
      <w:pPr>
        <w:tabs>
          <w:tab w:val="right" w:pos="9921"/>
        </w:tabs>
        <w:jc w:val="both"/>
        <w:rPr>
          <w:sz w:val="28"/>
          <w:szCs w:val="28"/>
        </w:rPr>
      </w:pPr>
      <w:r w:rsidRPr="00E6768E">
        <w:rPr>
          <w:sz w:val="28"/>
          <w:szCs w:val="28"/>
        </w:rPr>
        <w:t xml:space="preserve">- фельдшер скорой помощи -2   </w:t>
      </w:r>
    </w:p>
    <w:p w:rsidR="00E03B6F" w:rsidRDefault="00E03B6F" w:rsidP="00E03B6F">
      <w:pPr>
        <w:tabs>
          <w:tab w:val="right" w:pos="9921"/>
        </w:tabs>
        <w:jc w:val="both"/>
        <w:rPr>
          <w:sz w:val="28"/>
          <w:szCs w:val="28"/>
        </w:rPr>
      </w:pPr>
    </w:p>
    <w:p w:rsidR="00E03B6F" w:rsidRDefault="00E03B6F" w:rsidP="00E03B6F">
      <w:pPr>
        <w:jc w:val="both"/>
        <w:rPr>
          <w:sz w:val="28"/>
          <w:szCs w:val="28"/>
        </w:rPr>
      </w:pPr>
      <w:r w:rsidRPr="001A1F77">
        <w:rPr>
          <w:sz w:val="28"/>
          <w:szCs w:val="28"/>
        </w:rPr>
        <w:t xml:space="preserve">Статистическая численность населения Стародубского района – </w:t>
      </w:r>
      <w:r>
        <w:rPr>
          <w:sz w:val="28"/>
          <w:szCs w:val="28"/>
        </w:rPr>
        <w:t xml:space="preserve">36096 человек (2020 году – 36 368 </w:t>
      </w:r>
      <w:r w:rsidRPr="001A1F77">
        <w:rPr>
          <w:sz w:val="28"/>
          <w:szCs w:val="28"/>
        </w:rPr>
        <w:t>человек</w:t>
      </w:r>
      <w:r>
        <w:rPr>
          <w:sz w:val="28"/>
          <w:szCs w:val="28"/>
        </w:rPr>
        <w:t>)</w:t>
      </w:r>
      <w:r w:rsidRPr="001A1F77">
        <w:rPr>
          <w:sz w:val="28"/>
          <w:szCs w:val="28"/>
        </w:rPr>
        <w:t xml:space="preserve">, из них сельское население </w:t>
      </w:r>
      <w:r>
        <w:rPr>
          <w:sz w:val="28"/>
          <w:szCs w:val="28"/>
        </w:rPr>
        <w:t>49,9%</w:t>
      </w:r>
      <w:r w:rsidRPr="001A1F77">
        <w:rPr>
          <w:sz w:val="28"/>
          <w:szCs w:val="28"/>
        </w:rPr>
        <w:t>, детей и подростков 1</w:t>
      </w:r>
      <w:r>
        <w:rPr>
          <w:sz w:val="28"/>
          <w:szCs w:val="28"/>
        </w:rPr>
        <w:t>8</w:t>
      </w:r>
      <w:r w:rsidRPr="001A1F77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1A1F77">
        <w:rPr>
          <w:sz w:val="28"/>
          <w:szCs w:val="28"/>
        </w:rPr>
        <w:t>% от общей численности населения.</w:t>
      </w:r>
      <w:r>
        <w:rPr>
          <w:sz w:val="28"/>
          <w:szCs w:val="28"/>
        </w:rPr>
        <w:t xml:space="preserve"> </w:t>
      </w:r>
    </w:p>
    <w:p w:rsidR="00E03B6F" w:rsidRDefault="00E03B6F" w:rsidP="00E03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4071"/>
        <w:gridCol w:w="1168"/>
        <w:gridCol w:w="1317"/>
        <w:gridCol w:w="1168"/>
        <w:gridCol w:w="1241"/>
      </w:tblGrid>
      <w:tr w:rsidR="00E03B6F" w:rsidRPr="0017272F" w:rsidTr="004974F3">
        <w:tc>
          <w:tcPr>
            <w:tcW w:w="634" w:type="dxa"/>
            <w:shd w:val="clear" w:color="auto" w:fill="auto"/>
          </w:tcPr>
          <w:p w:rsidR="00E03B6F" w:rsidRPr="0017272F" w:rsidRDefault="00E03B6F" w:rsidP="004974F3">
            <w:pPr>
              <w:jc w:val="both"/>
            </w:pPr>
            <w:r w:rsidRPr="0017272F">
              <w:t>№</w:t>
            </w:r>
          </w:p>
        </w:tc>
        <w:tc>
          <w:tcPr>
            <w:tcW w:w="4514" w:type="dxa"/>
            <w:shd w:val="clear" w:color="auto" w:fill="auto"/>
          </w:tcPr>
          <w:p w:rsidR="00E03B6F" w:rsidRPr="0017272F" w:rsidRDefault="00E03B6F" w:rsidP="004974F3">
            <w:pPr>
              <w:jc w:val="both"/>
            </w:pPr>
            <w:r w:rsidRPr="0017272F">
              <w:t>Показатели</w:t>
            </w:r>
          </w:p>
        </w:tc>
        <w:tc>
          <w:tcPr>
            <w:tcW w:w="1260" w:type="dxa"/>
            <w:shd w:val="clear" w:color="auto" w:fill="auto"/>
          </w:tcPr>
          <w:p w:rsidR="00E03B6F" w:rsidRPr="0017272F" w:rsidRDefault="00E03B6F" w:rsidP="004974F3">
            <w:pPr>
              <w:jc w:val="both"/>
            </w:pPr>
            <w:r w:rsidRPr="0017272F">
              <w:t>201</w:t>
            </w:r>
            <w:r>
              <w:t>8</w:t>
            </w:r>
            <w:r w:rsidRPr="0017272F">
              <w:t xml:space="preserve"> год</w:t>
            </w:r>
          </w:p>
        </w:tc>
        <w:tc>
          <w:tcPr>
            <w:tcW w:w="1440" w:type="dxa"/>
            <w:shd w:val="clear" w:color="auto" w:fill="auto"/>
          </w:tcPr>
          <w:p w:rsidR="00E03B6F" w:rsidRPr="0017272F" w:rsidRDefault="00E03B6F" w:rsidP="004974F3">
            <w:pPr>
              <w:jc w:val="both"/>
            </w:pPr>
            <w:r w:rsidRPr="0017272F">
              <w:t>201</w:t>
            </w:r>
            <w:r>
              <w:t>9</w:t>
            </w:r>
            <w:r w:rsidRPr="0017272F">
              <w:t xml:space="preserve"> год</w:t>
            </w:r>
          </w:p>
        </w:tc>
        <w:tc>
          <w:tcPr>
            <w:tcW w:w="1260" w:type="dxa"/>
            <w:shd w:val="clear" w:color="auto" w:fill="auto"/>
          </w:tcPr>
          <w:p w:rsidR="00E03B6F" w:rsidRPr="0019060F" w:rsidRDefault="00E03B6F" w:rsidP="004974F3">
            <w:pPr>
              <w:jc w:val="both"/>
            </w:pPr>
            <w:r>
              <w:t>2020 год</w:t>
            </w:r>
          </w:p>
        </w:tc>
        <w:tc>
          <w:tcPr>
            <w:tcW w:w="1348" w:type="dxa"/>
            <w:shd w:val="clear" w:color="auto" w:fill="auto"/>
          </w:tcPr>
          <w:p w:rsidR="00E03B6F" w:rsidRPr="0019060F" w:rsidRDefault="00E03B6F" w:rsidP="004974F3">
            <w:pPr>
              <w:jc w:val="both"/>
            </w:pPr>
            <w:r>
              <w:t>2021 год</w:t>
            </w:r>
          </w:p>
        </w:tc>
      </w:tr>
      <w:tr w:rsidR="00E03B6F" w:rsidRPr="0017272F" w:rsidTr="004974F3">
        <w:tc>
          <w:tcPr>
            <w:tcW w:w="634" w:type="dxa"/>
            <w:shd w:val="clear" w:color="auto" w:fill="auto"/>
          </w:tcPr>
          <w:p w:rsidR="00E03B6F" w:rsidRPr="0017272F" w:rsidRDefault="00E03B6F" w:rsidP="004974F3">
            <w:pPr>
              <w:jc w:val="both"/>
            </w:pPr>
            <w:r w:rsidRPr="0017272F">
              <w:t>1.</w:t>
            </w:r>
          </w:p>
        </w:tc>
        <w:tc>
          <w:tcPr>
            <w:tcW w:w="4514" w:type="dxa"/>
            <w:shd w:val="clear" w:color="auto" w:fill="auto"/>
          </w:tcPr>
          <w:p w:rsidR="00E03B6F" w:rsidRPr="0017272F" w:rsidRDefault="00E03B6F" w:rsidP="004974F3">
            <w:pPr>
              <w:jc w:val="both"/>
            </w:pPr>
            <w:r w:rsidRPr="0017272F">
              <w:t>Население района всего (тыс.)</w:t>
            </w:r>
          </w:p>
        </w:tc>
        <w:tc>
          <w:tcPr>
            <w:tcW w:w="1260" w:type="dxa"/>
            <w:shd w:val="clear" w:color="auto" w:fill="auto"/>
          </w:tcPr>
          <w:p w:rsidR="00E03B6F" w:rsidRPr="0019060F" w:rsidRDefault="00E03B6F" w:rsidP="004974F3">
            <w:pPr>
              <w:jc w:val="both"/>
            </w:pPr>
            <w:r>
              <w:t>37365</w:t>
            </w:r>
          </w:p>
        </w:tc>
        <w:tc>
          <w:tcPr>
            <w:tcW w:w="1440" w:type="dxa"/>
            <w:shd w:val="clear" w:color="auto" w:fill="auto"/>
          </w:tcPr>
          <w:p w:rsidR="00E03B6F" w:rsidRPr="00835B52" w:rsidRDefault="00E03B6F" w:rsidP="004974F3">
            <w:pPr>
              <w:jc w:val="both"/>
            </w:pPr>
            <w:r>
              <w:t>36672</w:t>
            </w:r>
          </w:p>
        </w:tc>
        <w:tc>
          <w:tcPr>
            <w:tcW w:w="1260" w:type="dxa"/>
            <w:shd w:val="clear" w:color="auto" w:fill="auto"/>
          </w:tcPr>
          <w:p w:rsidR="00E03B6F" w:rsidRPr="0019060F" w:rsidRDefault="00E03B6F" w:rsidP="004974F3">
            <w:pPr>
              <w:jc w:val="both"/>
            </w:pPr>
            <w:r>
              <w:t>36368</w:t>
            </w:r>
          </w:p>
        </w:tc>
        <w:tc>
          <w:tcPr>
            <w:tcW w:w="1348" w:type="dxa"/>
            <w:shd w:val="clear" w:color="auto" w:fill="auto"/>
          </w:tcPr>
          <w:p w:rsidR="00E03B6F" w:rsidRPr="00835B52" w:rsidRDefault="00E03B6F" w:rsidP="004974F3">
            <w:pPr>
              <w:jc w:val="both"/>
            </w:pPr>
            <w:r>
              <w:t>36096</w:t>
            </w:r>
          </w:p>
        </w:tc>
      </w:tr>
      <w:tr w:rsidR="00E03B6F" w:rsidRPr="0017272F" w:rsidTr="004974F3">
        <w:tc>
          <w:tcPr>
            <w:tcW w:w="634" w:type="dxa"/>
            <w:shd w:val="clear" w:color="auto" w:fill="auto"/>
          </w:tcPr>
          <w:p w:rsidR="00E03B6F" w:rsidRPr="0017272F" w:rsidRDefault="00E03B6F" w:rsidP="004974F3">
            <w:pPr>
              <w:jc w:val="both"/>
            </w:pPr>
          </w:p>
        </w:tc>
        <w:tc>
          <w:tcPr>
            <w:tcW w:w="4514" w:type="dxa"/>
            <w:shd w:val="clear" w:color="auto" w:fill="auto"/>
          </w:tcPr>
          <w:p w:rsidR="00E03B6F" w:rsidRPr="0017272F" w:rsidRDefault="00E03B6F" w:rsidP="004974F3">
            <w:pPr>
              <w:jc w:val="both"/>
            </w:pPr>
            <w:r w:rsidRPr="0017272F">
              <w:t xml:space="preserve">в </w:t>
            </w:r>
            <w:proofErr w:type="spellStart"/>
            <w:r w:rsidRPr="0017272F">
              <w:t>т.ч</w:t>
            </w:r>
            <w:proofErr w:type="spellEnd"/>
            <w:r w:rsidRPr="0017272F">
              <w:t>. городское</w:t>
            </w:r>
          </w:p>
        </w:tc>
        <w:tc>
          <w:tcPr>
            <w:tcW w:w="1260" w:type="dxa"/>
            <w:shd w:val="clear" w:color="auto" w:fill="auto"/>
          </w:tcPr>
          <w:p w:rsidR="00E03B6F" w:rsidRPr="0019060F" w:rsidRDefault="00E03B6F" w:rsidP="004974F3">
            <w:pPr>
              <w:jc w:val="both"/>
            </w:pPr>
            <w:r>
              <w:t>18750</w:t>
            </w:r>
          </w:p>
        </w:tc>
        <w:tc>
          <w:tcPr>
            <w:tcW w:w="1440" w:type="dxa"/>
            <w:shd w:val="clear" w:color="auto" w:fill="auto"/>
          </w:tcPr>
          <w:p w:rsidR="00E03B6F" w:rsidRPr="00835B52" w:rsidRDefault="00E03B6F" w:rsidP="004974F3">
            <w:pPr>
              <w:jc w:val="both"/>
            </w:pPr>
            <w:r>
              <w:t>18824</w:t>
            </w:r>
          </w:p>
        </w:tc>
        <w:tc>
          <w:tcPr>
            <w:tcW w:w="1260" w:type="dxa"/>
            <w:shd w:val="clear" w:color="auto" w:fill="auto"/>
          </w:tcPr>
          <w:p w:rsidR="00E03B6F" w:rsidRPr="0019060F" w:rsidRDefault="00E03B6F" w:rsidP="004974F3">
            <w:pPr>
              <w:jc w:val="both"/>
            </w:pPr>
            <w:r>
              <w:t>18156</w:t>
            </w:r>
          </w:p>
        </w:tc>
        <w:tc>
          <w:tcPr>
            <w:tcW w:w="1348" w:type="dxa"/>
            <w:shd w:val="clear" w:color="auto" w:fill="auto"/>
          </w:tcPr>
          <w:p w:rsidR="00E03B6F" w:rsidRPr="00835B52" w:rsidRDefault="00E03B6F" w:rsidP="004974F3">
            <w:pPr>
              <w:jc w:val="both"/>
            </w:pPr>
            <w:r>
              <w:t>18086</w:t>
            </w:r>
          </w:p>
        </w:tc>
      </w:tr>
      <w:tr w:rsidR="00E03B6F" w:rsidRPr="0017272F" w:rsidTr="004974F3">
        <w:tc>
          <w:tcPr>
            <w:tcW w:w="634" w:type="dxa"/>
            <w:shd w:val="clear" w:color="auto" w:fill="auto"/>
          </w:tcPr>
          <w:p w:rsidR="00E03B6F" w:rsidRPr="0017272F" w:rsidRDefault="00E03B6F" w:rsidP="004974F3">
            <w:pPr>
              <w:jc w:val="both"/>
            </w:pPr>
          </w:p>
        </w:tc>
        <w:tc>
          <w:tcPr>
            <w:tcW w:w="4514" w:type="dxa"/>
            <w:shd w:val="clear" w:color="auto" w:fill="auto"/>
          </w:tcPr>
          <w:p w:rsidR="00E03B6F" w:rsidRPr="0017272F" w:rsidRDefault="00E03B6F" w:rsidP="004974F3">
            <w:pPr>
              <w:ind w:left="708"/>
              <w:jc w:val="both"/>
            </w:pPr>
            <w:r w:rsidRPr="0017272F">
              <w:t>сельское</w:t>
            </w:r>
          </w:p>
        </w:tc>
        <w:tc>
          <w:tcPr>
            <w:tcW w:w="1260" w:type="dxa"/>
            <w:shd w:val="clear" w:color="auto" w:fill="auto"/>
          </w:tcPr>
          <w:p w:rsidR="00E03B6F" w:rsidRPr="0019060F" w:rsidRDefault="00E03B6F" w:rsidP="004974F3">
            <w:pPr>
              <w:jc w:val="both"/>
            </w:pPr>
            <w:r>
              <w:t>18615</w:t>
            </w:r>
          </w:p>
        </w:tc>
        <w:tc>
          <w:tcPr>
            <w:tcW w:w="1440" w:type="dxa"/>
            <w:shd w:val="clear" w:color="auto" w:fill="auto"/>
          </w:tcPr>
          <w:p w:rsidR="00E03B6F" w:rsidRPr="00835B52" w:rsidRDefault="00E03B6F" w:rsidP="004974F3">
            <w:pPr>
              <w:jc w:val="both"/>
            </w:pPr>
            <w:r>
              <w:t>19123</w:t>
            </w:r>
          </w:p>
        </w:tc>
        <w:tc>
          <w:tcPr>
            <w:tcW w:w="1260" w:type="dxa"/>
            <w:shd w:val="clear" w:color="auto" w:fill="auto"/>
          </w:tcPr>
          <w:p w:rsidR="00E03B6F" w:rsidRPr="0019060F" w:rsidRDefault="00E03B6F" w:rsidP="004974F3">
            <w:pPr>
              <w:jc w:val="both"/>
            </w:pPr>
            <w:r>
              <w:t>18212</w:t>
            </w:r>
          </w:p>
        </w:tc>
        <w:tc>
          <w:tcPr>
            <w:tcW w:w="1348" w:type="dxa"/>
            <w:shd w:val="clear" w:color="auto" w:fill="auto"/>
          </w:tcPr>
          <w:p w:rsidR="00E03B6F" w:rsidRPr="00835B52" w:rsidRDefault="00E03B6F" w:rsidP="004974F3">
            <w:pPr>
              <w:jc w:val="both"/>
            </w:pPr>
            <w:r>
              <w:t>18010</w:t>
            </w:r>
          </w:p>
        </w:tc>
      </w:tr>
      <w:tr w:rsidR="00E03B6F" w:rsidRPr="0017272F" w:rsidTr="004974F3">
        <w:tc>
          <w:tcPr>
            <w:tcW w:w="634" w:type="dxa"/>
            <w:shd w:val="clear" w:color="auto" w:fill="auto"/>
          </w:tcPr>
          <w:p w:rsidR="00E03B6F" w:rsidRPr="0017272F" w:rsidRDefault="00E03B6F" w:rsidP="004974F3">
            <w:pPr>
              <w:jc w:val="both"/>
            </w:pPr>
          </w:p>
        </w:tc>
        <w:tc>
          <w:tcPr>
            <w:tcW w:w="4514" w:type="dxa"/>
            <w:shd w:val="clear" w:color="auto" w:fill="auto"/>
          </w:tcPr>
          <w:p w:rsidR="00E03B6F" w:rsidRPr="0017272F" w:rsidRDefault="00E03B6F" w:rsidP="004974F3">
            <w:pPr>
              <w:ind w:left="708"/>
              <w:jc w:val="both"/>
            </w:pPr>
            <w:r w:rsidRPr="0017272F">
              <w:t>детей до года (</w:t>
            </w:r>
            <w:proofErr w:type="spellStart"/>
            <w:r w:rsidRPr="0017272F">
              <w:t>абс</w:t>
            </w:r>
            <w:proofErr w:type="spellEnd"/>
            <w:r w:rsidRPr="0017272F">
              <w:t>.)</w:t>
            </w:r>
          </w:p>
        </w:tc>
        <w:tc>
          <w:tcPr>
            <w:tcW w:w="1260" w:type="dxa"/>
            <w:shd w:val="clear" w:color="auto" w:fill="auto"/>
          </w:tcPr>
          <w:p w:rsidR="00E03B6F" w:rsidRPr="0019060F" w:rsidRDefault="00E03B6F" w:rsidP="004974F3">
            <w:pPr>
              <w:jc w:val="both"/>
            </w:pPr>
            <w:r>
              <w:t>290</w:t>
            </w:r>
          </w:p>
        </w:tc>
        <w:tc>
          <w:tcPr>
            <w:tcW w:w="1440" w:type="dxa"/>
            <w:shd w:val="clear" w:color="auto" w:fill="auto"/>
          </w:tcPr>
          <w:p w:rsidR="00E03B6F" w:rsidRPr="00835B52" w:rsidRDefault="00E03B6F" w:rsidP="004974F3">
            <w:pPr>
              <w:jc w:val="both"/>
            </w:pPr>
            <w:r>
              <w:t>248</w:t>
            </w:r>
          </w:p>
        </w:tc>
        <w:tc>
          <w:tcPr>
            <w:tcW w:w="1260" w:type="dxa"/>
            <w:shd w:val="clear" w:color="auto" w:fill="auto"/>
          </w:tcPr>
          <w:p w:rsidR="00E03B6F" w:rsidRPr="0019060F" w:rsidRDefault="00E03B6F" w:rsidP="004974F3">
            <w:pPr>
              <w:jc w:val="both"/>
            </w:pPr>
            <w:r>
              <w:t>222</w:t>
            </w:r>
          </w:p>
        </w:tc>
        <w:tc>
          <w:tcPr>
            <w:tcW w:w="1348" w:type="dxa"/>
            <w:shd w:val="clear" w:color="auto" w:fill="auto"/>
          </w:tcPr>
          <w:p w:rsidR="00E03B6F" w:rsidRPr="00835B52" w:rsidRDefault="00E03B6F" w:rsidP="004974F3">
            <w:pPr>
              <w:jc w:val="both"/>
            </w:pPr>
            <w:r>
              <w:t>248</w:t>
            </w:r>
          </w:p>
        </w:tc>
      </w:tr>
      <w:tr w:rsidR="00E03B6F" w:rsidRPr="0017272F" w:rsidTr="004974F3">
        <w:tc>
          <w:tcPr>
            <w:tcW w:w="634" w:type="dxa"/>
            <w:shd w:val="clear" w:color="auto" w:fill="auto"/>
          </w:tcPr>
          <w:p w:rsidR="00E03B6F" w:rsidRPr="0017272F" w:rsidRDefault="00E03B6F" w:rsidP="004974F3">
            <w:pPr>
              <w:jc w:val="both"/>
            </w:pPr>
          </w:p>
        </w:tc>
        <w:tc>
          <w:tcPr>
            <w:tcW w:w="4514" w:type="dxa"/>
            <w:shd w:val="clear" w:color="auto" w:fill="auto"/>
          </w:tcPr>
          <w:p w:rsidR="00E03B6F" w:rsidRPr="0017272F" w:rsidRDefault="00E03B6F" w:rsidP="004974F3">
            <w:pPr>
              <w:jc w:val="both"/>
            </w:pPr>
            <w:r w:rsidRPr="0017272F">
              <w:t>детей всего 0-14 лет</w:t>
            </w:r>
          </w:p>
        </w:tc>
        <w:tc>
          <w:tcPr>
            <w:tcW w:w="1260" w:type="dxa"/>
            <w:shd w:val="clear" w:color="auto" w:fill="auto"/>
          </w:tcPr>
          <w:p w:rsidR="00E03B6F" w:rsidRPr="0019060F" w:rsidRDefault="00E03B6F" w:rsidP="004974F3">
            <w:pPr>
              <w:jc w:val="both"/>
            </w:pPr>
            <w:r>
              <w:t>6257</w:t>
            </w:r>
          </w:p>
        </w:tc>
        <w:tc>
          <w:tcPr>
            <w:tcW w:w="1440" w:type="dxa"/>
            <w:shd w:val="clear" w:color="auto" w:fill="auto"/>
          </w:tcPr>
          <w:p w:rsidR="00E03B6F" w:rsidRPr="00835B52" w:rsidRDefault="00E03B6F" w:rsidP="004974F3">
            <w:pPr>
              <w:jc w:val="both"/>
            </w:pPr>
            <w:r>
              <w:t>6080</w:t>
            </w:r>
          </w:p>
        </w:tc>
        <w:tc>
          <w:tcPr>
            <w:tcW w:w="1260" w:type="dxa"/>
            <w:shd w:val="clear" w:color="auto" w:fill="auto"/>
          </w:tcPr>
          <w:p w:rsidR="00E03B6F" w:rsidRPr="0019060F" w:rsidRDefault="00E03B6F" w:rsidP="004974F3">
            <w:pPr>
              <w:jc w:val="both"/>
            </w:pPr>
            <w:r>
              <w:t>5911</w:t>
            </w:r>
          </w:p>
        </w:tc>
        <w:tc>
          <w:tcPr>
            <w:tcW w:w="1348" w:type="dxa"/>
            <w:shd w:val="clear" w:color="auto" w:fill="auto"/>
          </w:tcPr>
          <w:p w:rsidR="00E03B6F" w:rsidRPr="00835B52" w:rsidRDefault="00E03B6F" w:rsidP="004974F3">
            <w:pPr>
              <w:jc w:val="both"/>
            </w:pPr>
            <w:r>
              <w:t>5763</w:t>
            </w:r>
          </w:p>
        </w:tc>
      </w:tr>
      <w:tr w:rsidR="00E03B6F" w:rsidRPr="0017272F" w:rsidTr="004974F3">
        <w:tc>
          <w:tcPr>
            <w:tcW w:w="634" w:type="dxa"/>
            <w:shd w:val="clear" w:color="auto" w:fill="auto"/>
          </w:tcPr>
          <w:p w:rsidR="00E03B6F" w:rsidRPr="0017272F" w:rsidRDefault="00E03B6F" w:rsidP="004974F3">
            <w:pPr>
              <w:jc w:val="both"/>
            </w:pPr>
          </w:p>
        </w:tc>
        <w:tc>
          <w:tcPr>
            <w:tcW w:w="4514" w:type="dxa"/>
            <w:shd w:val="clear" w:color="auto" w:fill="auto"/>
          </w:tcPr>
          <w:p w:rsidR="00E03B6F" w:rsidRPr="0017272F" w:rsidRDefault="00E03B6F" w:rsidP="004974F3">
            <w:pPr>
              <w:ind w:left="708"/>
              <w:jc w:val="both"/>
            </w:pPr>
            <w:r w:rsidRPr="0017272F">
              <w:t>подростков 15-17 лет</w:t>
            </w:r>
          </w:p>
        </w:tc>
        <w:tc>
          <w:tcPr>
            <w:tcW w:w="1260" w:type="dxa"/>
            <w:shd w:val="clear" w:color="auto" w:fill="auto"/>
          </w:tcPr>
          <w:p w:rsidR="00E03B6F" w:rsidRPr="0019060F" w:rsidRDefault="00E03B6F" w:rsidP="004974F3">
            <w:pPr>
              <w:jc w:val="both"/>
            </w:pPr>
            <w:r>
              <w:t>1024</w:t>
            </w:r>
          </w:p>
        </w:tc>
        <w:tc>
          <w:tcPr>
            <w:tcW w:w="1440" w:type="dxa"/>
            <w:shd w:val="clear" w:color="auto" w:fill="auto"/>
          </w:tcPr>
          <w:p w:rsidR="00E03B6F" w:rsidRPr="00835B52" w:rsidRDefault="00E03B6F" w:rsidP="004974F3">
            <w:pPr>
              <w:jc w:val="both"/>
            </w:pPr>
            <w:r>
              <w:t>971</w:t>
            </w:r>
          </w:p>
        </w:tc>
        <w:tc>
          <w:tcPr>
            <w:tcW w:w="1260" w:type="dxa"/>
            <w:shd w:val="clear" w:color="auto" w:fill="auto"/>
          </w:tcPr>
          <w:p w:rsidR="00E03B6F" w:rsidRPr="0019060F" w:rsidRDefault="00E03B6F" w:rsidP="004974F3">
            <w:pPr>
              <w:jc w:val="both"/>
            </w:pPr>
            <w:r>
              <w:t>979</w:t>
            </w:r>
          </w:p>
        </w:tc>
        <w:tc>
          <w:tcPr>
            <w:tcW w:w="1348" w:type="dxa"/>
            <w:shd w:val="clear" w:color="auto" w:fill="auto"/>
          </w:tcPr>
          <w:p w:rsidR="00E03B6F" w:rsidRPr="00835B52" w:rsidRDefault="00E03B6F" w:rsidP="004974F3">
            <w:pPr>
              <w:jc w:val="both"/>
            </w:pPr>
            <w:r>
              <w:t>967</w:t>
            </w:r>
          </w:p>
        </w:tc>
      </w:tr>
      <w:tr w:rsidR="00E03B6F" w:rsidRPr="0017272F" w:rsidTr="004974F3">
        <w:tc>
          <w:tcPr>
            <w:tcW w:w="634" w:type="dxa"/>
            <w:shd w:val="clear" w:color="auto" w:fill="auto"/>
          </w:tcPr>
          <w:p w:rsidR="00E03B6F" w:rsidRPr="0017272F" w:rsidRDefault="00E03B6F" w:rsidP="004974F3">
            <w:pPr>
              <w:jc w:val="both"/>
            </w:pPr>
          </w:p>
        </w:tc>
        <w:tc>
          <w:tcPr>
            <w:tcW w:w="4514" w:type="dxa"/>
            <w:shd w:val="clear" w:color="auto" w:fill="auto"/>
          </w:tcPr>
          <w:p w:rsidR="00E03B6F" w:rsidRPr="0017272F" w:rsidRDefault="00E03B6F" w:rsidP="004974F3">
            <w:pPr>
              <w:jc w:val="both"/>
            </w:pPr>
            <w:r w:rsidRPr="0017272F">
              <w:t>взрослого населения</w:t>
            </w:r>
          </w:p>
        </w:tc>
        <w:tc>
          <w:tcPr>
            <w:tcW w:w="1260" w:type="dxa"/>
            <w:shd w:val="clear" w:color="auto" w:fill="auto"/>
          </w:tcPr>
          <w:p w:rsidR="00E03B6F" w:rsidRPr="0019060F" w:rsidRDefault="00E03B6F" w:rsidP="004974F3">
            <w:pPr>
              <w:jc w:val="both"/>
            </w:pPr>
            <w:r>
              <w:t>30084</w:t>
            </w:r>
          </w:p>
        </w:tc>
        <w:tc>
          <w:tcPr>
            <w:tcW w:w="1440" w:type="dxa"/>
            <w:shd w:val="clear" w:color="auto" w:fill="auto"/>
          </w:tcPr>
          <w:p w:rsidR="00E03B6F" w:rsidRPr="00835B52" w:rsidRDefault="00E03B6F" w:rsidP="004974F3">
            <w:pPr>
              <w:jc w:val="both"/>
            </w:pPr>
            <w:r>
              <w:t>29621</w:t>
            </w:r>
          </w:p>
        </w:tc>
        <w:tc>
          <w:tcPr>
            <w:tcW w:w="1260" w:type="dxa"/>
            <w:shd w:val="clear" w:color="auto" w:fill="auto"/>
          </w:tcPr>
          <w:p w:rsidR="00E03B6F" w:rsidRPr="0019060F" w:rsidRDefault="00E03B6F" w:rsidP="004974F3">
            <w:pPr>
              <w:jc w:val="both"/>
            </w:pPr>
            <w:r>
              <w:t>29478</w:t>
            </w:r>
          </w:p>
        </w:tc>
        <w:tc>
          <w:tcPr>
            <w:tcW w:w="1348" w:type="dxa"/>
            <w:shd w:val="clear" w:color="auto" w:fill="auto"/>
          </w:tcPr>
          <w:p w:rsidR="00E03B6F" w:rsidRPr="00835B52" w:rsidRDefault="00E03B6F" w:rsidP="004974F3">
            <w:pPr>
              <w:jc w:val="both"/>
            </w:pPr>
            <w:r>
              <w:t>29366</w:t>
            </w:r>
          </w:p>
        </w:tc>
      </w:tr>
      <w:tr w:rsidR="00E03B6F" w:rsidRPr="0017272F" w:rsidTr="004974F3">
        <w:tc>
          <w:tcPr>
            <w:tcW w:w="634" w:type="dxa"/>
            <w:shd w:val="clear" w:color="auto" w:fill="auto"/>
          </w:tcPr>
          <w:p w:rsidR="00E03B6F" w:rsidRPr="0017272F" w:rsidRDefault="00E03B6F" w:rsidP="004974F3">
            <w:pPr>
              <w:jc w:val="both"/>
            </w:pPr>
            <w:r w:rsidRPr="0017272F">
              <w:t>2.</w:t>
            </w:r>
          </w:p>
        </w:tc>
        <w:tc>
          <w:tcPr>
            <w:tcW w:w="4514" w:type="dxa"/>
            <w:shd w:val="clear" w:color="auto" w:fill="auto"/>
          </w:tcPr>
          <w:p w:rsidR="00E03B6F" w:rsidRPr="0017272F" w:rsidRDefault="00E03B6F" w:rsidP="004974F3">
            <w:pPr>
              <w:jc w:val="both"/>
            </w:pPr>
            <w:r w:rsidRPr="0017272F">
              <w:t>Родилось всего (</w:t>
            </w:r>
            <w:proofErr w:type="spellStart"/>
            <w:r w:rsidRPr="0017272F">
              <w:t>абс</w:t>
            </w:r>
            <w:proofErr w:type="spellEnd"/>
            <w:r w:rsidRPr="0017272F">
              <w:t>.)</w:t>
            </w:r>
          </w:p>
        </w:tc>
        <w:tc>
          <w:tcPr>
            <w:tcW w:w="1260" w:type="dxa"/>
            <w:shd w:val="clear" w:color="auto" w:fill="auto"/>
          </w:tcPr>
          <w:p w:rsidR="00E03B6F" w:rsidRPr="0019060F" w:rsidRDefault="00E03B6F" w:rsidP="004974F3">
            <w:pPr>
              <w:jc w:val="both"/>
            </w:pPr>
            <w:r>
              <w:t>290</w:t>
            </w:r>
          </w:p>
        </w:tc>
        <w:tc>
          <w:tcPr>
            <w:tcW w:w="1440" w:type="dxa"/>
            <w:shd w:val="clear" w:color="auto" w:fill="auto"/>
          </w:tcPr>
          <w:p w:rsidR="00E03B6F" w:rsidRPr="00835B52" w:rsidRDefault="00E03B6F" w:rsidP="004974F3">
            <w:pPr>
              <w:jc w:val="both"/>
            </w:pPr>
            <w:r>
              <w:t>248</w:t>
            </w:r>
          </w:p>
        </w:tc>
        <w:tc>
          <w:tcPr>
            <w:tcW w:w="1260" w:type="dxa"/>
            <w:shd w:val="clear" w:color="auto" w:fill="auto"/>
          </w:tcPr>
          <w:p w:rsidR="00E03B6F" w:rsidRPr="0019060F" w:rsidRDefault="00E03B6F" w:rsidP="004974F3">
            <w:pPr>
              <w:tabs>
                <w:tab w:val="left" w:pos="285"/>
                <w:tab w:val="center" w:pos="522"/>
              </w:tabs>
              <w:jc w:val="both"/>
            </w:pPr>
            <w:r>
              <w:t>222</w:t>
            </w:r>
          </w:p>
        </w:tc>
        <w:tc>
          <w:tcPr>
            <w:tcW w:w="1348" w:type="dxa"/>
            <w:shd w:val="clear" w:color="auto" w:fill="auto"/>
          </w:tcPr>
          <w:p w:rsidR="00E03B6F" w:rsidRPr="00835B52" w:rsidRDefault="00E03B6F" w:rsidP="004974F3">
            <w:pPr>
              <w:jc w:val="both"/>
            </w:pPr>
            <w:r>
              <w:t>248</w:t>
            </w:r>
          </w:p>
        </w:tc>
      </w:tr>
      <w:tr w:rsidR="00E03B6F" w:rsidRPr="0017272F" w:rsidTr="004974F3">
        <w:tc>
          <w:tcPr>
            <w:tcW w:w="634" w:type="dxa"/>
            <w:shd w:val="clear" w:color="auto" w:fill="auto"/>
          </w:tcPr>
          <w:p w:rsidR="00E03B6F" w:rsidRPr="0017272F" w:rsidRDefault="00E03B6F" w:rsidP="004974F3">
            <w:pPr>
              <w:jc w:val="both"/>
            </w:pPr>
            <w:r w:rsidRPr="0017272F">
              <w:t>3.</w:t>
            </w:r>
          </w:p>
        </w:tc>
        <w:tc>
          <w:tcPr>
            <w:tcW w:w="4514" w:type="dxa"/>
            <w:shd w:val="clear" w:color="auto" w:fill="auto"/>
          </w:tcPr>
          <w:p w:rsidR="00E03B6F" w:rsidRPr="0017272F" w:rsidRDefault="00E03B6F" w:rsidP="004974F3">
            <w:pPr>
              <w:jc w:val="both"/>
            </w:pPr>
            <w:r w:rsidRPr="0017272F">
              <w:t>Родилось мертвыми (</w:t>
            </w:r>
            <w:proofErr w:type="spellStart"/>
            <w:r w:rsidRPr="0017272F">
              <w:t>абс</w:t>
            </w:r>
            <w:proofErr w:type="spellEnd"/>
            <w:r w:rsidRPr="0017272F">
              <w:t>.)</w:t>
            </w:r>
          </w:p>
        </w:tc>
        <w:tc>
          <w:tcPr>
            <w:tcW w:w="1260" w:type="dxa"/>
            <w:shd w:val="clear" w:color="auto" w:fill="auto"/>
          </w:tcPr>
          <w:p w:rsidR="00E03B6F" w:rsidRPr="0019060F" w:rsidRDefault="00E03B6F" w:rsidP="004974F3">
            <w:pPr>
              <w:jc w:val="both"/>
            </w:pPr>
            <w:r>
              <w:t>1</w:t>
            </w:r>
          </w:p>
        </w:tc>
        <w:tc>
          <w:tcPr>
            <w:tcW w:w="1440" w:type="dxa"/>
            <w:shd w:val="clear" w:color="auto" w:fill="auto"/>
          </w:tcPr>
          <w:p w:rsidR="00E03B6F" w:rsidRPr="00835B52" w:rsidRDefault="00E03B6F" w:rsidP="004974F3">
            <w:pPr>
              <w:jc w:val="both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:rsidR="00E03B6F" w:rsidRPr="0019060F" w:rsidRDefault="00E03B6F" w:rsidP="004974F3">
            <w:pPr>
              <w:jc w:val="both"/>
            </w:pPr>
            <w:r>
              <w:t>0</w:t>
            </w:r>
          </w:p>
        </w:tc>
        <w:tc>
          <w:tcPr>
            <w:tcW w:w="1348" w:type="dxa"/>
            <w:shd w:val="clear" w:color="auto" w:fill="auto"/>
          </w:tcPr>
          <w:p w:rsidR="00E03B6F" w:rsidRPr="00835B52" w:rsidRDefault="00E03B6F" w:rsidP="004974F3">
            <w:pPr>
              <w:jc w:val="both"/>
            </w:pPr>
            <w:r>
              <w:t>0</w:t>
            </w:r>
          </w:p>
        </w:tc>
      </w:tr>
      <w:tr w:rsidR="00E03B6F" w:rsidRPr="0017272F" w:rsidTr="004974F3">
        <w:tc>
          <w:tcPr>
            <w:tcW w:w="634" w:type="dxa"/>
            <w:shd w:val="clear" w:color="auto" w:fill="auto"/>
          </w:tcPr>
          <w:p w:rsidR="00E03B6F" w:rsidRPr="0017272F" w:rsidRDefault="00E03B6F" w:rsidP="004974F3">
            <w:pPr>
              <w:jc w:val="both"/>
            </w:pPr>
            <w:r w:rsidRPr="0017272F">
              <w:t>4.</w:t>
            </w:r>
          </w:p>
        </w:tc>
        <w:tc>
          <w:tcPr>
            <w:tcW w:w="4514" w:type="dxa"/>
            <w:shd w:val="clear" w:color="auto" w:fill="auto"/>
          </w:tcPr>
          <w:p w:rsidR="00E03B6F" w:rsidRPr="0017272F" w:rsidRDefault="00E03B6F" w:rsidP="004974F3">
            <w:pPr>
              <w:jc w:val="both"/>
            </w:pPr>
            <w:r w:rsidRPr="0017272F">
              <w:t>Умерло населения (</w:t>
            </w:r>
            <w:proofErr w:type="spellStart"/>
            <w:r w:rsidRPr="0017272F">
              <w:t>абс</w:t>
            </w:r>
            <w:proofErr w:type="spellEnd"/>
            <w:r w:rsidRPr="0017272F">
              <w:t>.)</w:t>
            </w:r>
          </w:p>
        </w:tc>
        <w:tc>
          <w:tcPr>
            <w:tcW w:w="1260" w:type="dxa"/>
            <w:shd w:val="clear" w:color="auto" w:fill="auto"/>
          </w:tcPr>
          <w:p w:rsidR="00E03B6F" w:rsidRPr="0019060F" w:rsidRDefault="00E03B6F" w:rsidP="004974F3">
            <w:pPr>
              <w:jc w:val="both"/>
            </w:pPr>
            <w:r>
              <w:t>627</w:t>
            </w:r>
          </w:p>
        </w:tc>
        <w:tc>
          <w:tcPr>
            <w:tcW w:w="1440" w:type="dxa"/>
            <w:shd w:val="clear" w:color="auto" w:fill="auto"/>
          </w:tcPr>
          <w:p w:rsidR="00E03B6F" w:rsidRPr="00835B52" w:rsidRDefault="00E03B6F" w:rsidP="004974F3">
            <w:pPr>
              <w:jc w:val="both"/>
            </w:pPr>
            <w:r>
              <w:t>596</w:t>
            </w:r>
          </w:p>
        </w:tc>
        <w:tc>
          <w:tcPr>
            <w:tcW w:w="1260" w:type="dxa"/>
            <w:shd w:val="clear" w:color="auto" w:fill="auto"/>
          </w:tcPr>
          <w:p w:rsidR="00E03B6F" w:rsidRPr="0019060F" w:rsidRDefault="00E03B6F" w:rsidP="004974F3">
            <w:pPr>
              <w:jc w:val="both"/>
            </w:pPr>
            <w:r>
              <w:t>620</w:t>
            </w:r>
          </w:p>
        </w:tc>
        <w:tc>
          <w:tcPr>
            <w:tcW w:w="1348" w:type="dxa"/>
            <w:shd w:val="clear" w:color="auto" w:fill="auto"/>
          </w:tcPr>
          <w:p w:rsidR="00E03B6F" w:rsidRPr="00835B52" w:rsidRDefault="00E03B6F" w:rsidP="004974F3">
            <w:pPr>
              <w:jc w:val="both"/>
            </w:pPr>
            <w:r>
              <w:t>734</w:t>
            </w:r>
          </w:p>
        </w:tc>
      </w:tr>
      <w:tr w:rsidR="00E03B6F" w:rsidRPr="0017272F" w:rsidTr="004974F3">
        <w:tc>
          <w:tcPr>
            <w:tcW w:w="634" w:type="dxa"/>
            <w:shd w:val="clear" w:color="auto" w:fill="auto"/>
          </w:tcPr>
          <w:p w:rsidR="00E03B6F" w:rsidRPr="0017272F" w:rsidRDefault="00E03B6F" w:rsidP="004974F3">
            <w:pPr>
              <w:jc w:val="both"/>
            </w:pPr>
            <w:r w:rsidRPr="0017272F">
              <w:t>5.</w:t>
            </w:r>
          </w:p>
        </w:tc>
        <w:tc>
          <w:tcPr>
            <w:tcW w:w="4514" w:type="dxa"/>
            <w:shd w:val="clear" w:color="auto" w:fill="auto"/>
          </w:tcPr>
          <w:p w:rsidR="00E03B6F" w:rsidRPr="0017272F" w:rsidRDefault="00E03B6F" w:rsidP="004974F3">
            <w:pPr>
              <w:jc w:val="both"/>
            </w:pPr>
            <w:r w:rsidRPr="0017272F">
              <w:t>Общая смертность на 1000 населения</w:t>
            </w:r>
          </w:p>
        </w:tc>
        <w:tc>
          <w:tcPr>
            <w:tcW w:w="1260" w:type="dxa"/>
            <w:shd w:val="clear" w:color="auto" w:fill="auto"/>
          </w:tcPr>
          <w:p w:rsidR="00E03B6F" w:rsidRPr="0019060F" w:rsidRDefault="00E03B6F" w:rsidP="004974F3">
            <w:pPr>
              <w:jc w:val="both"/>
            </w:pPr>
            <w:r>
              <w:t>16,8</w:t>
            </w:r>
          </w:p>
        </w:tc>
        <w:tc>
          <w:tcPr>
            <w:tcW w:w="1440" w:type="dxa"/>
            <w:shd w:val="clear" w:color="auto" w:fill="auto"/>
          </w:tcPr>
          <w:p w:rsidR="00E03B6F" w:rsidRPr="00835B52" w:rsidRDefault="00E03B6F" w:rsidP="004974F3">
            <w:pPr>
              <w:jc w:val="both"/>
            </w:pPr>
            <w:r>
              <w:t>16,2</w:t>
            </w:r>
          </w:p>
        </w:tc>
        <w:tc>
          <w:tcPr>
            <w:tcW w:w="1260" w:type="dxa"/>
            <w:shd w:val="clear" w:color="auto" w:fill="auto"/>
          </w:tcPr>
          <w:p w:rsidR="00E03B6F" w:rsidRPr="0019060F" w:rsidRDefault="00E03B6F" w:rsidP="004974F3">
            <w:pPr>
              <w:jc w:val="both"/>
            </w:pPr>
            <w:r>
              <w:t>17,0</w:t>
            </w:r>
          </w:p>
        </w:tc>
        <w:tc>
          <w:tcPr>
            <w:tcW w:w="1348" w:type="dxa"/>
            <w:shd w:val="clear" w:color="auto" w:fill="auto"/>
          </w:tcPr>
          <w:p w:rsidR="00E03B6F" w:rsidRPr="00835B52" w:rsidRDefault="00E03B6F" w:rsidP="004974F3">
            <w:pPr>
              <w:jc w:val="both"/>
            </w:pPr>
            <w:r>
              <w:t>20,3</w:t>
            </w:r>
          </w:p>
        </w:tc>
      </w:tr>
      <w:tr w:rsidR="00E03B6F" w:rsidRPr="0017272F" w:rsidTr="004974F3">
        <w:tc>
          <w:tcPr>
            <w:tcW w:w="634" w:type="dxa"/>
            <w:shd w:val="clear" w:color="auto" w:fill="auto"/>
          </w:tcPr>
          <w:p w:rsidR="00E03B6F" w:rsidRPr="0017272F" w:rsidRDefault="00E03B6F" w:rsidP="004974F3">
            <w:pPr>
              <w:jc w:val="both"/>
            </w:pPr>
            <w:r w:rsidRPr="0017272F">
              <w:t>6.</w:t>
            </w:r>
          </w:p>
        </w:tc>
        <w:tc>
          <w:tcPr>
            <w:tcW w:w="4514" w:type="dxa"/>
            <w:shd w:val="clear" w:color="auto" w:fill="auto"/>
          </w:tcPr>
          <w:p w:rsidR="00E03B6F" w:rsidRPr="0017272F" w:rsidRDefault="00E03B6F" w:rsidP="004974F3">
            <w:pPr>
              <w:jc w:val="both"/>
            </w:pPr>
            <w:r w:rsidRPr="0017272F">
              <w:t>Умерло детей до 1 года (</w:t>
            </w:r>
            <w:proofErr w:type="spellStart"/>
            <w:r w:rsidRPr="0017272F">
              <w:t>абс</w:t>
            </w:r>
            <w:proofErr w:type="spellEnd"/>
            <w:r w:rsidRPr="0017272F">
              <w:t>.)</w:t>
            </w:r>
          </w:p>
        </w:tc>
        <w:tc>
          <w:tcPr>
            <w:tcW w:w="1260" w:type="dxa"/>
            <w:shd w:val="clear" w:color="auto" w:fill="auto"/>
          </w:tcPr>
          <w:p w:rsidR="00E03B6F" w:rsidRPr="0019060F" w:rsidRDefault="00E03B6F" w:rsidP="004974F3">
            <w:pPr>
              <w:jc w:val="both"/>
            </w:pPr>
            <w:r>
              <w:t>0</w:t>
            </w:r>
          </w:p>
        </w:tc>
        <w:tc>
          <w:tcPr>
            <w:tcW w:w="1440" w:type="dxa"/>
            <w:shd w:val="clear" w:color="auto" w:fill="auto"/>
          </w:tcPr>
          <w:p w:rsidR="00E03B6F" w:rsidRPr="00835B52" w:rsidRDefault="00E03B6F" w:rsidP="004974F3">
            <w:pPr>
              <w:jc w:val="both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E03B6F" w:rsidRPr="0019060F" w:rsidRDefault="00E03B6F" w:rsidP="004974F3">
            <w:pPr>
              <w:jc w:val="both"/>
            </w:pPr>
            <w:r>
              <w:t>3</w:t>
            </w:r>
          </w:p>
        </w:tc>
        <w:tc>
          <w:tcPr>
            <w:tcW w:w="1348" w:type="dxa"/>
            <w:shd w:val="clear" w:color="auto" w:fill="auto"/>
          </w:tcPr>
          <w:p w:rsidR="00E03B6F" w:rsidRPr="00835B52" w:rsidRDefault="00E03B6F" w:rsidP="004974F3">
            <w:pPr>
              <w:jc w:val="both"/>
            </w:pPr>
            <w:r>
              <w:t>0</w:t>
            </w:r>
          </w:p>
        </w:tc>
      </w:tr>
      <w:tr w:rsidR="00E03B6F" w:rsidRPr="0017272F" w:rsidTr="004974F3">
        <w:tc>
          <w:tcPr>
            <w:tcW w:w="634" w:type="dxa"/>
            <w:shd w:val="clear" w:color="auto" w:fill="auto"/>
          </w:tcPr>
          <w:p w:rsidR="00E03B6F" w:rsidRPr="0017272F" w:rsidRDefault="00E03B6F" w:rsidP="004974F3">
            <w:pPr>
              <w:jc w:val="both"/>
            </w:pPr>
            <w:r w:rsidRPr="0017272F">
              <w:t>7.</w:t>
            </w:r>
          </w:p>
        </w:tc>
        <w:tc>
          <w:tcPr>
            <w:tcW w:w="4514" w:type="dxa"/>
            <w:shd w:val="clear" w:color="auto" w:fill="auto"/>
          </w:tcPr>
          <w:p w:rsidR="00E03B6F" w:rsidRPr="0017272F" w:rsidRDefault="00E03B6F" w:rsidP="004974F3">
            <w:pPr>
              <w:jc w:val="both"/>
            </w:pPr>
            <w:r w:rsidRPr="0017272F">
              <w:t>Умерло населения в трудоспособном возрасте</w:t>
            </w:r>
          </w:p>
        </w:tc>
        <w:tc>
          <w:tcPr>
            <w:tcW w:w="1260" w:type="dxa"/>
            <w:shd w:val="clear" w:color="auto" w:fill="auto"/>
          </w:tcPr>
          <w:p w:rsidR="00E03B6F" w:rsidRPr="0019060F" w:rsidRDefault="00E03B6F" w:rsidP="004974F3">
            <w:pPr>
              <w:jc w:val="both"/>
            </w:pPr>
            <w:r>
              <w:t>136</w:t>
            </w:r>
          </w:p>
        </w:tc>
        <w:tc>
          <w:tcPr>
            <w:tcW w:w="1440" w:type="dxa"/>
            <w:shd w:val="clear" w:color="auto" w:fill="auto"/>
          </w:tcPr>
          <w:p w:rsidR="00E03B6F" w:rsidRPr="00835B52" w:rsidRDefault="00E03B6F" w:rsidP="004974F3">
            <w:pPr>
              <w:jc w:val="both"/>
            </w:pPr>
            <w:r>
              <w:t>118</w:t>
            </w:r>
          </w:p>
        </w:tc>
        <w:tc>
          <w:tcPr>
            <w:tcW w:w="1260" w:type="dxa"/>
            <w:shd w:val="clear" w:color="auto" w:fill="auto"/>
          </w:tcPr>
          <w:p w:rsidR="00E03B6F" w:rsidRPr="0019060F" w:rsidRDefault="00E03B6F" w:rsidP="004974F3">
            <w:pPr>
              <w:jc w:val="both"/>
            </w:pPr>
            <w:r>
              <w:t>131</w:t>
            </w:r>
          </w:p>
        </w:tc>
        <w:tc>
          <w:tcPr>
            <w:tcW w:w="1348" w:type="dxa"/>
            <w:shd w:val="clear" w:color="auto" w:fill="auto"/>
          </w:tcPr>
          <w:p w:rsidR="00E03B6F" w:rsidRPr="00835B52" w:rsidRDefault="00E03B6F" w:rsidP="004974F3">
            <w:pPr>
              <w:jc w:val="both"/>
            </w:pPr>
            <w:r>
              <w:t>123</w:t>
            </w:r>
          </w:p>
        </w:tc>
      </w:tr>
      <w:tr w:rsidR="00E03B6F" w:rsidRPr="0017272F" w:rsidTr="004974F3">
        <w:tc>
          <w:tcPr>
            <w:tcW w:w="634" w:type="dxa"/>
            <w:shd w:val="clear" w:color="auto" w:fill="auto"/>
          </w:tcPr>
          <w:p w:rsidR="00E03B6F" w:rsidRPr="0017272F" w:rsidRDefault="00E03B6F" w:rsidP="004974F3">
            <w:pPr>
              <w:jc w:val="both"/>
            </w:pPr>
            <w:r w:rsidRPr="0017272F">
              <w:t>8.</w:t>
            </w:r>
          </w:p>
        </w:tc>
        <w:tc>
          <w:tcPr>
            <w:tcW w:w="4514" w:type="dxa"/>
            <w:shd w:val="clear" w:color="auto" w:fill="auto"/>
          </w:tcPr>
          <w:p w:rsidR="00E03B6F" w:rsidRPr="0017272F" w:rsidRDefault="00E03B6F" w:rsidP="004974F3">
            <w:pPr>
              <w:jc w:val="both"/>
            </w:pPr>
            <w:r w:rsidRPr="0017272F">
              <w:t xml:space="preserve">в </w:t>
            </w:r>
            <w:proofErr w:type="spellStart"/>
            <w:r w:rsidRPr="0017272F">
              <w:t>т.ч</w:t>
            </w:r>
            <w:proofErr w:type="spellEnd"/>
            <w:r w:rsidRPr="0017272F">
              <w:t>. мужчин</w:t>
            </w:r>
          </w:p>
        </w:tc>
        <w:tc>
          <w:tcPr>
            <w:tcW w:w="1260" w:type="dxa"/>
            <w:shd w:val="clear" w:color="auto" w:fill="auto"/>
          </w:tcPr>
          <w:p w:rsidR="00E03B6F" w:rsidRPr="0019060F" w:rsidRDefault="00E03B6F" w:rsidP="004974F3">
            <w:pPr>
              <w:jc w:val="both"/>
            </w:pPr>
            <w:r>
              <w:t>104</w:t>
            </w:r>
          </w:p>
        </w:tc>
        <w:tc>
          <w:tcPr>
            <w:tcW w:w="1440" w:type="dxa"/>
            <w:shd w:val="clear" w:color="auto" w:fill="auto"/>
          </w:tcPr>
          <w:p w:rsidR="00E03B6F" w:rsidRPr="00835B52" w:rsidRDefault="00E03B6F" w:rsidP="004974F3">
            <w:pPr>
              <w:jc w:val="both"/>
            </w:pPr>
            <w:r>
              <w:t>97</w:t>
            </w:r>
          </w:p>
        </w:tc>
        <w:tc>
          <w:tcPr>
            <w:tcW w:w="1260" w:type="dxa"/>
            <w:shd w:val="clear" w:color="auto" w:fill="auto"/>
          </w:tcPr>
          <w:p w:rsidR="00E03B6F" w:rsidRPr="0019060F" w:rsidRDefault="00E03B6F" w:rsidP="004974F3">
            <w:pPr>
              <w:jc w:val="both"/>
            </w:pPr>
            <w:r>
              <w:t>106</w:t>
            </w:r>
          </w:p>
        </w:tc>
        <w:tc>
          <w:tcPr>
            <w:tcW w:w="1348" w:type="dxa"/>
            <w:shd w:val="clear" w:color="auto" w:fill="auto"/>
          </w:tcPr>
          <w:p w:rsidR="00E03B6F" w:rsidRPr="00835B52" w:rsidRDefault="00E03B6F" w:rsidP="004974F3">
            <w:pPr>
              <w:jc w:val="both"/>
            </w:pPr>
            <w:r>
              <w:t>93</w:t>
            </w:r>
          </w:p>
        </w:tc>
      </w:tr>
      <w:tr w:rsidR="00E03B6F" w:rsidRPr="0017272F" w:rsidTr="004974F3">
        <w:tc>
          <w:tcPr>
            <w:tcW w:w="634" w:type="dxa"/>
            <w:shd w:val="clear" w:color="auto" w:fill="auto"/>
          </w:tcPr>
          <w:p w:rsidR="00E03B6F" w:rsidRPr="0017272F" w:rsidRDefault="00E03B6F" w:rsidP="004974F3">
            <w:pPr>
              <w:jc w:val="both"/>
            </w:pPr>
            <w:r w:rsidRPr="0017272F">
              <w:t>9.</w:t>
            </w:r>
          </w:p>
        </w:tc>
        <w:tc>
          <w:tcPr>
            <w:tcW w:w="4514" w:type="dxa"/>
            <w:shd w:val="clear" w:color="auto" w:fill="auto"/>
          </w:tcPr>
          <w:p w:rsidR="00E03B6F" w:rsidRPr="0017272F" w:rsidRDefault="00E03B6F" w:rsidP="004974F3">
            <w:pPr>
              <w:ind w:left="708"/>
              <w:jc w:val="both"/>
            </w:pPr>
            <w:r w:rsidRPr="0017272F">
              <w:t>женщин</w:t>
            </w:r>
          </w:p>
        </w:tc>
        <w:tc>
          <w:tcPr>
            <w:tcW w:w="1260" w:type="dxa"/>
            <w:shd w:val="clear" w:color="auto" w:fill="auto"/>
          </w:tcPr>
          <w:p w:rsidR="00E03B6F" w:rsidRPr="0019060F" w:rsidRDefault="00E03B6F" w:rsidP="004974F3">
            <w:pPr>
              <w:jc w:val="both"/>
            </w:pPr>
            <w:r>
              <w:t>32</w:t>
            </w:r>
          </w:p>
        </w:tc>
        <w:tc>
          <w:tcPr>
            <w:tcW w:w="1440" w:type="dxa"/>
            <w:shd w:val="clear" w:color="auto" w:fill="auto"/>
          </w:tcPr>
          <w:p w:rsidR="00E03B6F" w:rsidRPr="00835B52" w:rsidRDefault="00E03B6F" w:rsidP="004974F3">
            <w:pPr>
              <w:jc w:val="both"/>
            </w:pPr>
            <w:r>
              <w:t>21</w:t>
            </w:r>
          </w:p>
        </w:tc>
        <w:tc>
          <w:tcPr>
            <w:tcW w:w="1260" w:type="dxa"/>
            <w:shd w:val="clear" w:color="auto" w:fill="auto"/>
          </w:tcPr>
          <w:p w:rsidR="00E03B6F" w:rsidRPr="0019060F" w:rsidRDefault="00E03B6F" w:rsidP="004974F3">
            <w:pPr>
              <w:jc w:val="both"/>
            </w:pPr>
            <w:r>
              <w:t>25</w:t>
            </w:r>
          </w:p>
        </w:tc>
        <w:tc>
          <w:tcPr>
            <w:tcW w:w="1348" w:type="dxa"/>
            <w:shd w:val="clear" w:color="auto" w:fill="auto"/>
          </w:tcPr>
          <w:p w:rsidR="00E03B6F" w:rsidRPr="00835B52" w:rsidRDefault="00E03B6F" w:rsidP="004974F3">
            <w:pPr>
              <w:jc w:val="both"/>
            </w:pPr>
            <w:r>
              <w:t>30</w:t>
            </w:r>
          </w:p>
        </w:tc>
      </w:tr>
      <w:tr w:rsidR="00E03B6F" w:rsidRPr="0017272F" w:rsidTr="004974F3">
        <w:tc>
          <w:tcPr>
            <w:tcW w:w="634" w:type="dxa"/>
            <w:shd w:val="clear" w:color="auto" w:fill="auto"/>
          </w:tcPr>
          <w:p w:rsidR="00E03B6F" w:rsidRPr="0017272F" w:rsidRDefault="00E03B6F" w:rsidP="004974F3">
            <w:pPr>
              <w:jc w:val="both"/>
            </w:pPr>
            <w:r w:rsidRPr="0017272F">
              <w:t>10.</w:t>
            </w:r>
          </w:p>
        </w:tc>
        <w:tc>
          <w:tcPr>
            <w:tcW w:w="4514" w:type="dxa"/>
            <w:shd w:val="clear" w:color="auto" w:fill="auto"/>
          </w:tcPr>
          <w:p w:rsidR="00E03B6F" w:rsidRPr="0017272F" w:rsidRDefault="00E03B6F" w:rsidP="004974F3">
            <w:pPr>
              <w:jc w:val="both"/>
            </w:pPr>
            <w:r w:rsidRPr="0017272F">
              <w:t>Смертность населения в трудоспособном возрасте на 1000 трудоспособного населения</w:t>
            </w:r>
          </w:p>
        </w:tc>
        <w:tc>
          <w:tcPr>
            <w:tcW w:w="1260" w:type="dxa"/>
            <w:shd w:val="clear" w:color="auto" w:fill="auto"/>
          </w:tcPr>
          <w:p w:rsidR="00E03B6F" w:rsidRPr="0019060F" w:rsidRDefault="00E03B6F" w:rsidP="004974F3">
            <w:pPr>
              <w:jc w:val="both"/>
            </w:pPr>
            <w:r>
              <w:t>6,8</w:t>
            </w:r>
          </w:p>
        </w:tc>
        <w:tc>
          <w:tcPr>
            <w:tcW w:w="1440" w:type="dxa"/>
            <w:shd w:val="clear" w:color="auto" w:fill="auto"/>
          </w:tcPr>
          <w:p w:rsidR="00E03B6F" w:rsidRPr="00835B52" w:rsidRDefault="00E03B6F" w:rsidP="004974F3">
            <w:pPr>
              <w:jc w:val="both"/>
            </w:pPr>
            <w:r>
              <w:t>6,2</w:t>
            </w:r>
          </w:p>
        </w:tc>
        <w:tc>
          <w:tcPr>
            <w:tcW w:w="1260" w:type="dxa"/>
            <w:shd w:val="clear" w:color="auto" w:fill="auto"/>
          </w:tcPr>
          <w:p w:rsidR="00E03B6F" w:rsidRPr="0019060F" w:rsidRDefault="00E03B6F" w:rsidP="004974F3">
            <w:pPr>
              <w:jc w:val="both"/>
            </w:pPr>
            <w:r>
              <w:t>6,9</w:t>
            </w:r>
          </w:p>
        </w:tc>
        <w:tc>
          <w:tcPr>
            <w:tcW w:w="1348" w:type="dxa"/>
            <w:shd w:val="clear" w:color="auto" w:fill="auto"/>
          </w:tcPr>
          <w:p w:rsidR="00E03B6F" w:rsidRPr="00835B52" w:rsidRDefault="00E03B6F" w:rsidP="004974F3">
            <w:pPr>
              <w:jc w:val="both"/>
            </w:pPr>
            <w:r>
              <w:t>6,5</w:t>
            </w:r>
          </w:p>
        </w:tc>
      </w:tr>
      <w:tr w:rsidR="00E03B6F" w:rsidRPr="0017272F" w:rsidTr="004974F3">
        <w:tc>
          <w:tcPr>
            <w:tcW w:w="634" w:type="dxa"/>
            <w:shd w:val="clear" w:color="auto" w:fill="auto"/>
          </w:tcPr>
          <w:p w:rsidR="00E03B6F" w:rsidRPr="0017272F" w:rsidRDefault="00E03B6F" w:rsidP="004974F3">
            <w:pPr>
              <w:jc w:val="both"/>
            </w:pPr>
            <w:r w:rsidRPr="0017272F">
              <w:t>11.</w:t>
            </w:r>
          </w:p>
        </w:tc>
        <w:tc>
          <w:tcPr>
            <w:tcW w:w="4514" w:type="dxa"/>
            <w:shd w:val="clear" w:color="auto" w:fill="auto"/>
          </w:tcPr>
          <w:p w:rsidR="00E03B6F" w:rsidRPr="0017272F" w:rsidRDefault="00E03B6F" w:rsidP="004974F3">
            <w:pPr>
              <w:jc w:val="both"/>
            </w:pPr>
            <w:r w:rsidRPr="0017272F">
              <w:t>Умерло матерей</w:t>
            </w:r>
          </w:p>
        </w:tc>
        <w:tc>
          <w:tcPr>
            <w:tcW w:w="1260" w:type="dxa"/>
            <w:shd w:val="clear" w:color="auto" w:fill="auto"/>
          </w:tcPr>
          <w:p w:rsidR="00E03B6F" w:rsidRPr="0017272F" w:rsidRDefault="00E03B6F" w:rsidP="004974F3">
            <w:pPr>
              <w:jc w:val="both"/>
            </w:pPr>
            <w:r w:rsidRPr="0017272F">
              <w:t>0</w:t>
            </w:r>
          </w:p>
        </w:tc>
        <w:tc>
          <w:tcPr>
            <w:tcW w:w="1440" w:type="dxa"/>
            <w:shd w:val="clear" w:color="auto" w:fill="auto"/>
          </w:tcPr>
          <w:p w:rsidR="00E03B6F" w:rsidRPr="0017272F" w:rsidRDefault="00E03B6F" w:rsidP="004974F3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E03B6F" w:rsidRPr="0019060F" w:rsidRDefault="00E03B6F" w:rsidP="004974F3">
            <w:pPr>
              <w:jc w:val="both"/>
            </w:pPr>
            <w:r>
              <w:t>0</w:t>
            </w:r>
          </w:p>
        </w:tc>
        <w:tc>
          <w:tcPr>
            <w:tcW w:w="1348" w:type="dxa"/>
            <w:shd w:val="clear" w:color="auto" w:fill="auto"/>
          </w:tcPr>
          <w:p w:rsidR="00E03B6F" w:rsidRPr="0019060F" w:rsidRDefault="00E03B6F" w:rsidP="004974F3">
            <w:pPr>
              <w:jc w:val="both"/>
            </w:pPr>
            <w:r w:rsidRPr="00835B52">
              <w:t>0</w:t>
            </w:r>
          </w:p>
        </w:tc>
      </w:tr>
    </w:tbl>
    <w:p w:rsidR="00E03B6F" w:rsidRDefault="00E03B6F" w:rsidP="00E03B6F">
      <w:pPr>
        <w:tabs>
          <w:tab w:val="left" w:pos="570"/>
        </w:tabs>
        <w:jc w:val="both"/>
        <w:rPr>
          <w:sz w:val="28"/>
          <w:szCs w:val="28"/>
        </w:rPr>
      </w:pPr>
    </w:p>
    <w:p w:rsidR="00E03B6F" w:rsidRPr="00BD332B" w:rsidRDefault="00E03B6F" w:rsidP="00E03B6F">
      <w:pPr>
        <w:tabs>
          <w:tab w:val="left" w:pos="570"/>
        </w:tabs>
        <w:jc w:val="both"/>
        <w:rPr>
          <w:sz w:val="28"/>
          <w:szCs w:val="28"/>
        </w:rPr>
      </w:pPr>
      <w:r w:rsidRPr="00BD332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BD332B">
        <w:rPr>
          <w:sz w:val="28"/>
          <w:szCs w:val="28"/>
        </w:rPr>
        <w:t xml:space="preserve"> год:</w:t>
      </w:r>
    </w:p>
    <w:p w:rsidR="00E03B6F" w:rsidRDefault="00E03B6F" w:rsidP="00E03B6F">
      <w:pPr>
        <w:ind w:firstLine="708"/>
        <w:jc w:val="both"/>
        <w:rPr>
          <w:sz w:val="28"/>
          <w:szCs w:val="28"/>
        </w:rPr>
      </w:pPr>
      <w:r w:rsidRPr="00BD332B">
        <w:rPr>
          <w:sz w:val="28"/>
          <w:szCs w:val="28"/>
        </w:rPr>
        <w:t>-  родилось 2</w:t>
      </w:r>
      <w:r>
        <w:rPr>
          <w:sz w:val="28"/>
          <w:szCs w:val="28"/>
        </w:rPr>
        <w:t>48</w:t>
      </w:r>
      <w:r w:rsidRPr="00BD332B">
        <w:rPr>
          <w:sz w:val="28"/>
          <w:szCs w:val="28"/>
        </w:rPr>
        <w:t xml:space="preserve"> детей (20</w:t>
      </w:r>
      <w:r>
        <w:rPr>
          <w:sz w:val="28"/>
          <w:szCs w:val="28"/>
        </w:rPr>
        <w:t>20</w:t>
      </w:r>
      <w:r w:rsidRPr="00BD332B">
        <w:rPr>
          <w:sz w:val="28"/>
          <w:szCs w:val="28"/>
        </w:rPr>
        <w:t xml:space="preserve"> год –</w:t>
      </w:r>
      <w:r>
        <w:rPr>
          <w:sz w:val="28"/>
          <w:szCs w:val="28"/>
        </w:rPr>
        <w:t>222</w:t>
      </w:r>
      <w:r w:rsidRPr="00BD332B">
        <w:rPr>
          <w:sz w:val="28"/>
          <w:szCs w:val="28"/>
        </w:rPr>
        <w:t>) рождаемость на 1000 нас.</w:t>
      </w:r>
      <w:r>
        <w:rPr>
          <w:sz w:val="28"/>
          <w:szCs w:val="28"/>
        </w:rPr>
        <w:t>6,9 (</w:t>
      </w:r>
      <w:r w:rsidRPr="00BD332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D332B">
        <w:rPr>
          <w:sz w:val="28"/>
          <w:szCs w:val="28"/>
        </w:rPr>
        <w:t xml:space="preserve"> год </w:t>
      </w:r>
      <w:r>
        <w:rPr>
          <w:sz w:val="28"/>
          <w:szCs w:val="28"/>
        </w:rPr>
        <w:t>6,1</w:t>
      </w:r>
      <w:r w:rsidRPr="00BD332B">
        <w:rPr>
          <w:sz w:val="28"/>
          <w:szCs w:val="28"/>
        </w:rPr>
        <w:t>на 1000 нас.)   умерло детей до 1 года –</w:t>
      </w:r>
      <w:r>
        <w:rPr>
          <w:sz w:val="28"/>
          <w:szCs w:val="28"/>
        </w:rPr>
        <w:t>0</w:t>
      </w:r>
    </w:p>
    <w:p w:rsidR="00E03B6F" w:rsidRPr="00BD332B" w:rsidRDefault="00E03B6F" w:rsidP="00E03B6F">
      <w:pPr>
        <w:ind w:firstLine="708"/>
        <w:jc w:val="both"/>
        <w:rPr>
          <w:sz w:val="28"/>
          <w:szCs w:val="28"/>
        </w:rPr>
      </w:pPr>
      <w:r w:rsidRPr="00BD332B">
        <w:rPr>
          <w:sz w:val="28"/>
          <w:szCs w:val="28"/>
        </w:rPr>
        <w:t xml:space="preserve">-  умерло </w:t>
      </w:r>
      <w:r>
        <w:rPr>
          <w:sz w:val="28"/>
          <w:szCs w:val="28"/>
        </w:rPr>
        <w:t>734</w:t>
      </w:r>
      <w:r w:rsidRPr="00BD332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BD332B">
        <w:rPr>
          <w:sz w:val="28"/>
          <w:szCs w:val="28"/>
        </w:rPr>
        <w:t>, из них 1</w:t>
      </w:r>
      <w:r>
        <w:rPr>
          <w:sz w:val="28"/>
          <w:szCs w:val="28"/>
        </w:rPr>
        <w:t>23</w:t>
      </w:r>
      <w:r w:rsidRPr="00BD332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BD332B">
        <w:rPr>
          <w:sz w:val="28"/>
          <w:szCs w:val="28"/>
        </w:rPr>
        <w:t xml:space="preserve"> в трудоспособном возрасте (20</w:t>
      </w:r>
      <w:r>
        <w:rPr>
          <w:sz w:val="28"/>
          <w:szCs w:val="28"/>
        </w:rPr>
        <w:t>20</w:t>
      </w:r>
      <w:r w:rsidRPr="00BD332B">
        <w:rPr>
          <w:sz w:val="28"/>
          <w:szCs w:val="28"/>
        </w:rPr>
        <w:t xml:space="preserve"> год - </w:t>
      </w:r>
      <w:r>
        <w:rPr>
          <w:sz w:val="28"/>
          <w:szCs w:val="28"/>
        </w:rPr>
        <w:t>620</w:t>
      </w:r>
      <w:r w:rsidRPr="00BD332B">
        <w:rPr>
          <w:sz w:val="28"/>
          <w:szCs w:val="28"/>
        </w:rPr>
        <w:t>чел.,</w:t>
      </w:r>
      <w:r>
        <w:rPr>
          <w:sz w:val="28"/>
          <w:szCs w:val="28"/>
        </w:rPr>
        <w:t xml:space="preserve"> в</w:t>
      </w:r>
      <w:r w:rsidRPr="00BD332B">
        <w:rPr>
          <w:sz w:val="28"/>
          <w:szCs w:val="28"/>
        </w:rPr>
        <w:t xml:space="preserve"> трудоспособном возрасте – </w:t>
      </w:r>
      <w:r>
        <w:rPr>
          <w:sz w:val="28"/>
          <w:szCs w:val="28"/>
        </w:rPr>
        <w:t>131</w:t>
      </w:r>
      <w:r w:rsidRPr="00BD332B">
        <w:rPr>
          <w:sz w:val="28"/>
          <w:szCs w:val="28"/>
        </w:rPr>
        <w:t xml:space="preserve"> чел.). Показате</w:t>
      </w:r>
      <w:r>
        <w:rPr>
          <w:sz w:val="28"/>
          <w:szCs w:val="28"/>
        </w:rPr>
        <w:t xml:space="preserve">ль общей смертности на 1000 населения </w:t>
      </w:r>
      <w:r w:rsidRPr="00BD332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D332B">
        <w:rPr>
          <w:sz w:val="28"/>
          <w:szCs w:val="28"/>
        </w:rPr>
        <w:t xml:space="preserve">оставил – </w:t>
      </w:r>
      <w:r>
        <w:rPr>
          <w:sz w:val="28"/>
          <w:szCs w:val="28"/>
        </w:rPr>
        <w:t>20,3</w:t>
      </w:r>
      <w:r w:rsidRPr="00BD332B">
        <w:rPr>
          <w:sz w:val="28"/>
          <w:szCs w:val="28"/>
        </w:rPr>
        <w:t xml:space="preserve"> </w:t>
      </w:r>
      <w:proofErr w:type="gramStart"/>
      <w:r w:rsidRPr="00BD332B">
        <w:rPr>
          <w:sz w:val="28"/>
          <w:szCs w:val="28"/>
        </w:rPr>
        <w:t xml:space="preserve">( </w:t>
      </w:r>
      <w:proofErr w:type="gramEnd"/>
      <w:r w:rsidRPr="00BD332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D332B">
        <w:rPr>
          <w:sz w:val="28"/>
          <w:szCs w:val="28"/>
        </w:rPr>
        <w:t xml:space="preserve"> год – 1</w:t>
      </w:r>
      <w:r>
        <w:rPr>
          <w:sz w:val="28"/>
          <w:szCs w:val="28"/>
        </w:rPr>
        <w:t>7</w:t>
      </w:r>
      <w:r w:rsidRPr="00BD332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BD332B">
        <w:rPr>
          <w:sz w:val="28"/>
          <w:szCs w:val="28"/>
        </w:rPr>
        <w:t xml:space="preserve">)   </w:t>
      </w:r>
    </w:p>
    <w:p w:rsidR="00E03B6F" w:rsidRPr="00D77434" w:rsidRDefault="00E03B6F" w:rsidP="00E03B6F">
      <w:pPr>
        <w:jc w:val="both"/>
        <w:rPr>
          <w:b/>
          <w:sz w:val="28"/>
          <w:szCs w:val="28"/>
          <w:highlight w:val="yellow"/>
        </w:rPr>
      </w:pPr>
    </w:p>
    <w:p w:rsidR="00E03B6F" w:rsidRPr="00FA4242" w:rsidRDefault="00E03B6F" w:rsidP="00E03B6F">
      <w:pPr>
        <w:jc w:val="both"/>
        <w:rPr>
          <w:b/>
          <w:sz w:val="28"/>
          <w:szCs w:val="28"/>
        </w:rPr>
      </w:pPr>
      <w:r w:rsidRPr="00FA4242">
        <w:rPr>
          <w:b/>
          <w:sz w:val="28"/>
          <w:szCs w:val="28"/>
        </w:rPr>
        <w:t>Структура причин общей смертности  за 20</w:t>
      </w:r>
      <w:r>
        <w:rPr>
          <w:b/>
          <w:sz w:val="28"/>
          <w:szCs w:val="28"/>
        </w:rPr>
        <w:t>21</w:t>
      </w:r>
      <w:r w:rsidRPr="00FA4242">
        <w:rPr>
          <w:b/>
          <w:sz w:val="28"/>
          <w:szCs w:val="28"/>
        </w:rPr>
        <w:t xml:space="preserve"> год:</w:t>
      </w:r>
    </w:p>
    <w:p w:rsidR="00E03B6F" w:rsidRPr="00FA4242" w:rsidRDefault="00E03B6F" w:rsidP="00E03B6F">
      <w:pPr>
        <w:jc w:val="both"/>
        <w:rPr>
          <w:sz w:val="28"/>
          <w:szCs w:val="28"/>
        </w:rPr>
      </w:pPr>
      <w:r w:rsidRPr="00FA4242">
        <w:rPr>
          <w:sz w:val="28"/>
          <w:szCs w:val="28"/>
        </w:rPr>
        <w:t xml:space="preserve">1 место - болезни системы кровообращения </w:t>
      </w:r>
      <w:r>
        <w:rPr>
          <w:sz w:val="28"/>
          <w:szCs w:val="28"/>
        </w:rPr>
        <w:t>31,5 %, (в 2020г 28,2</w:t>
      </w:r>
      <w:r w:rsidRPr="00FA4242">
        <w:rPr>
          <w:sz w:val="28"/>
          <w:szCs w:val="28"/>
        </w:rPr>
        <w:t xml:space="preserve"> %</w:t>
      </w:r>
      <w:r>
        <w:rPr>
          <w:sz w:val="28"/>
          <w:szCs w:val="28"/>
        </w:rPr>
        <w:t>)</w:t>
      </w:r>
    </w:p>
    <w:p w:rsidR="00E03B6F" w:rsidRPr="00FA4242" w:rsidRDefault="00E03B6F" w:rsidP="00E03B6F">
      <w:pPr>
        <w:jc w:val="both"/>
        <w:rPr>
          <w:sz w:val="28"/>
          <w:szCs w:val="28"/>
        </w:rPr>
      </w:pPr>
      <w:r w:rsidRPr="00FA4242">
        <w:rPr>
          <w:sz w:val="28"/>
          <w:szCs w:val="28"/>
        </w:rPr>
        <w:t xml:space="preserve">2 место </w:t>
      </w:r>
      <w:r>
        <w:rPr>
          <w:sz w:val="28"/>
          <w:szCs w:val="28"/>
        </w:rPr>
        <w:t>–</w:t>
      </w:r>
      <w:r w:rsidRPr="00FA4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болезни органов дыхания </w:t>
      </w:r>
      <w:r w:rsidRPr="00FA4242">
        <w:rPr>
          <w:sz w:val="28"/>
          <w:szCs w:val="28"/>
        </w:rPr>
        <w:t>1</w:t>
      </w:r>
      <w:r>
        <w:rPr>
          <w:sz w:val="28"/>
          <w:szCs w:val="28"/>
        </w:rPr>
        <w:t>5,0</w:t>
      </w:r>
      <w:r w:rsidRPr="00FA4242">
        <w:rPr>
          <w:sz w:val="28"/>
          <w:szCs w:val="28"/>
        </w:rPr>
        <w:t xml:space="preserve"> %, </w:t>
      </w:r>
      <w:r>
        <w:rPr>
          <w:sz w:val="28"/>
          <w:szCs w:val="28"/>
        </w:rPr>
        <w:t>(в 2020г 6,8</w:t>
      </w:r>
      <w:r w:rsidRPr="00FA4242">
        <w:rPr>
          <w:sz w:val="28"/>
          <w:szCs w:val="28"/>
        </w:rPr>
        <w:t>%</w:t>
      </w:r>
      <w:r>
        <w:rPr>
          <w:sz w:val="28"/>
          <w:szCs w:val="28"/>
        </w:rPr>
        <w:t>)</w:t>
      </w:r>
    </w:p>
    <w:p w:rsidR="00E03B6F" w:rsidRDefault="00E03B6F" w:rsidP="00E03B6F">
      <w:pPr>
        <w:jc w:val="both"/>
        <w:rPr>
          <w:sz w:val="28"/>
          <w:szCs w:val="28"/>
        </w:rPr>
      </w:pPr>
      <w:r w:rsidRPr="00FA4242">
        <w:rPr>
          <w:sz w:val="28"/>
          <w:szCs w:val="28"/>
        </w:rPr>
        <w:t>3 место –</w:t>
      </w:r>
      <w:r>
        <w:rPr>
          <w:sz w:val="28"/>
          <w:szCs w:val="28"/>
        </w:rPr>
        <w:t xml:space="preserve"> злокачественные новообразования 13,2%  (в 2020г 18,1%) </w:t>
      </w:r>
    </w:p>
    <w:p w:rsidR="00E03B6F" w:rsidRPr="00D77434" w:rsidRDefault="00E03B6F" w:rsidP="00E03B6F">
      <w:pPr>
        <w:jc w:val="both"/>
        <w:rPr>
          <w:sz w:val="28"/>
          <w:szCs w:val="28"/>
          <w:highlight w:val="yellow"/>
        </w:rPr>
      </w:pPr>
    </w:p>
    <w:p w:rsidR="00E03B6F" w:rsidRPr="00897BA1" w:rsidRDefault="00E03B6F" w:rsidP="00E03B6F">
      <w:pPr>
        <w:jc w:val="both"/>
        <w:rPr>
          <w:b/>
          <w:sz w:val="28"/>
          <w:szCs w:val="28"/>
        </w:rPr>
      </w:pPr>
      <w:r w:rsidRPr="00FA4242">
        <w:rPr>
          <w:b/>
          <w:sz w:val="28"/>
          <w:szCs w:val="28"/>
        </w:rPr>
        <w:t>Структура по причинам смерти в трудоспособном возрасте в районе</w:t>
      </w:r>
    </w:p>
    <w:p w:rsidR="00E03B6F" w:rsidRPr="00FA4242" w:rsidRDefault="00E03B6F" w:rsidP="00E03B6F">
      <w:pPr>
        <w:jc w:val="both"/>
        <w:rPr>
          <w:sz w:val="28"/>
          <w:szCs w:val="28"/>
        </w:rPr>
      </w:pPr>
      <w:r w:rsidRPr="00FA4242">
        <w:rPr>
          <w:sz w:val="28"/>
          <w:szCs w:val="28"/>
        </w:rPr>
        <w:t xml:space="preserve">на 1 месте болезни системы </w:t>
      </w:r>
      <w:r>
        <w:rPr>
          <w:sz w:val="28"/>
          <w:szCs w:val="28"/>
        </w:rPr>
        <w:t xml:space="preserve">кровообращения </w:t>
      </w:r>
      <w:r w:rsidRPr="00FA4242">
        <w:rPr>
          <w:sz w:val="28"/>
          <w:szCs w:val="28"/>
        </w:rPr>
        <w:t xml:space="preserve"> </w:t>
      </w:r>
      <w:r>
        <w:rPr>
          <w:sz w:val="28"/>
          <w:szCs w:val="28"/>
        </w:rPr>
        <w:t>30,1</w:t>
      </w:r>
      <w:r w:rsidRPr="00FA4242">
        <w:rPr>
          <w:sz w:val="28"/>
          <w:szCs w:val="28"/>
        </w:rPr>
        <w:t xml:space="preserve">%, </w:t>
      </w:r>
      <w:r>
        <w:rPr>
          <w:sz w:val="28"/>
          <w:szCs w:val="28"/>
        </w:rPr>
        <w:t>(32,8% в 2020г)</w:t>
      </w:r>
    </w:p>
    <w:p w:rsidR="00E03B6F" w:rsidRPr="00FA4242" w:rsidRDefault="00E03B6F" w:rsidP="00E03B6F">
      <w:pPr>
        <w:jc w:val="both"/>
        <w:rPr>
          <w:sz w:val="28"/>
          <w:szCs w:val="28"/>
        </w:rPr>
      </w:pPr>
      <w:r w:rsidRPr="00FA4242">
        <w:rPr>
          <w:sz w:val="28"/>
          <w:szCs w:val="28"/>
        </w:rPr>
        <w:t>на 2 месте травмы и отравления</w:t>
      </w:r>
      <w:r>
        <w:rPr>
          <w:sz w:val="28"/>
          <w:szCs w:val="28"/>
        </w:rPr>
        <w:t xml:space="preserve">  24,4 </w:t>
      </w:r>
      <w:r w:rsidRPr="00FA4242">
        <w:rPr>
          <w:sz w:val="28"/>
          <w:szCs w:val="28"/>
        </w:rPr>
        <w:t xml:space="preserve">%, </w:t>
      </w:r>
      <w:r>
        <w:rPr>
          <w:sz w:val="28"/>
          <w:szCs w:val="28"/>
        </w:rPr>
        <w:t>(20,6% в 2020г)</w:t>
      </w:r>
    </w:p>
    <w:p w:rsidR="00E03B6F" w:rsidRPr="00FA4242" w:rsidRDefault="00E03B6F" w:rsidP="00E03B6F">
      <w:pPr>
        <w:jc w:val="both"/>
        <w:rPr>
          <w:sz w:val="28"/>
          <w:szCs w:val="28"/>
        </w:rPr>
      </w:pPr>
      <w:r w:rsidRPr="00FA4242">
        <w:rPr>
          <w:sz w:val="28"/>
          <w:szCs w:val="28"/>
        </w:rPr>
        <w:t xml:space="preserve">на 3 месте </w:t>
      </w:r>
      <w:r>
        <w:rPr>
          <w:sz w:val="28"/>
          <w:szCs w:val="28"/>
        </w:rPr>
        <w:t xml:space="preserve">злокачественные новообразования 17,9 </w:t>
      </w:r>
      <w:r w:rsidRPr="00FA4242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(15,3 </w:t>
      </w:r>
      <w:r w:rsidRPr="00FA4242">
        <w:rPr>
          <w:sz w:val="28"/>
          <w:szCs w:val="28"/>
        </w:rPr>
        <w:t>%</w:t>
      </w:r>
      <w:r>
        <w:rPr>
          <w:sz w:val="28"/>
          <w:szCs w:val="28"/>
        </w:rPr>
        <w:t xml:space="preserve"> в 2020г)</w:t>
      </w:r>
    </w:p>
    <w:p w:rsidR="00E03B6F" w:rsidRPr="00FA4242" w:rsidRDefault="00E03B6F" w:rsidP="00E03B6F">
      <w:pPr>
        <w:jc w:val="both"/>
        <w:rPr>
          <w:sz w:val="28"/>
          <w:szCs w:val="28"/>
        </w:rPr>
      </w:pPr>
    </w:p>
    <w:p w:rsidR="00E03B6F" w:rsidRPr="00897BA1" w:rsidRDefault="00E03B6F" w:rsidP="00E03B6F">
      <w:pPr>
        <w:ind w:firstLine="708"/>
        <w:jc w:val="both"/>
        <w:rPr>
          <w:b/>
          <w:sz w:val="28"/>
          <w:szCs w:val="28"/>
          <w:u w:val="single"/>
        </w:rPr>
      </w:pPr>
      <w:r w:rsidRPr="00C46C35">
        <w:rPr>
          <w:b/>
          <w:sz w:val="28"/>
          <w:szCs w:val="28"/>
          <w:u w:val="single"/>
        </w:rPr>
        <w:t>РАБОТА ПОЛИКЛИНИКИ</w:t>
      </w:r>
    </w:p>
    <w:p w:rsidR="00E03B6F" w:rsidRPr="00C46C35" w:rsidRDefault="00E03B6F" w:rsidP="00E03B6F">
      <w:pPr>
        <w:jc w:val="both"/>
        <w:rPr>
          <w:sz w:val="28"/>
          <w:szCs w:val="28"/>
        </w:rPr>
      </w:pPr>
      <w:r w:rsidRPr="00C46C35">
        <w:rPr>
          <w:sz w:val="28"/>
          <w:szCs w:val="28"/>
        </w:rPr>
        <w:t xml:space="preserve">          Выполнено</w:t>
      </w:r>
      <w:r>
        <w:rPr>
          <w:sz w:val="28"/>
          <w:szCs w:val="28"/>
        </w:rPr>
        <w:t xml:space="preserve"> врачебных </w:t>
      </w:r>
      <w:r w:rsidRPr="00C46C35">
        <w:rPr>
          <w:sz w:val="28"/>
          <w:szCs w:val="28"/>
        </w:rPr>
        <w:t xml:space="preserve"> амбулаторных посещений -  </w:t>
      </w:r>
      <w:r>
        <w:rPr>
          <w:sz w:val="28"/>
          <w:szCs w:val="28"/>
        </w:rPr>
        <w:t>202 022,</w:t>
      </w:r>
      <w:r w:rsidRPr="00C46C35">
        <w:rPr>
          <w:sz w:val="28"/>
          <w:szCs w:val="28"/>
        </w:rPr>
        <w:t xml:space="preserve"> из них на дому </w:t>
      </w:r>
      <w:r>
        <w:rPr>
          <w:sz w:val="28"/>
          <w:szCs w:val="28"/>
        </w:rPr>
        <w:t>2596.  (2020 год-179  667, из них на дому 6  522)</w:t>
      </w:r>
      <w:r w:rsidRPr="00C46C35">
        <w:rPr>
          <w:sz w:val="28"/>
          <w:szCs w:val="28"/>
        </w:rPr>
        <w:t xml:space="preserve">                  </w:t>
      </w:r>
    </w:p>
    <w:p w:rsidR="00E03B6F" w:rsidRDefault="00E03B6F" w:rsidP="00E03B6F">
      <w:pPr>
        <w:jc w:val="both"/>
        <w:rPr>
          <w:sz w:val="28"/>
          <w:szCs w:val="28"/>
        </w:rPr>
      </w:pPr>
      <w:r w:rsidRPr="00C46C35">
        <w:rPr>
          <w:sz w:val="28"/>
          <w:szCs w:val="28"/>
        </w:rPr>
        <w:t xml:space="preserve">Выполнение плана по амбулаторно-поликлинической помощи  составило – </w:t>
      </w:r>
      <w:r>
        <w:rPr>
          <w:sz w:val="28"/>
          <w:szCs w:val="28"/>
        </w:rPr>
        <w:t>85,0</w:t>
      </w:r>
      <w:r w:rsidRPr="00C46C35">
        <w:rPr>
          <w:sz w:val="28"/>
          <w:szCs w:val="28"/>
        </w:rPr>
        <w:t xml:space="preserve"> %</w:t>
      </w:r>
    </w:p>
    <w:p w:rsidR="00E03B6F" w:rsidRDefault="00E03B6F" w:rsidP="00E03B6F">
      <w:pPr>
        <w:jc w:val="both"/>
        <w:rPr>
          <w:rStyle w:val="30"/>
          <w:bCs w:val="0"/>
          <w:color w:val="000000"/>
        </w:rPr>
      </w:pPr>
    </w:p>
    <w:p w:rsidR="00E03B6F" w:rsidRPr="00897BA1" w:rsidRDefault="00E03B6F" w:rsidP="00E03B6F">
      <w:pPr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CA05D9">
        <w:rPr>
          <w:rStyle w:val="30"/>
          <w:color w:val="000000"/>
        </w:rPr>
        <w:t>СТАЦИОНАРНАЯ МЕДИЦИНСКАЯ ПОМОЩЬ.</w:t>
      </w:r>
    </w:p>
    <w:p w:rsidR="00E03B6F" w:rsidRPr="00835B52" w:rsidRDefault="00E03B6F" w:rsidP="00E03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условиях стационара п</w:t>
      </w:r>
      <w:r w:rsidRPr="007A175C">
        <w:rPr>
          <w:sz w:val="28"/>
          <w:szCs w:val="28"/>
        </w:rPr>
        <w:t>ролечено</w:t>
      </w:r>
      <w:r>
        <w:rPr>
          <w:sz w:val="28"/>
          <w:szCs w:val="28"/>
        </w:rPr>
        <w:t xml:space="preserve"> </w:t>
      </w:r>
      <w:r w:rsidRPr="007A175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2 915 </w:t>
      </w:r>
      <w:r w:rsidRPr="007A175C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(2020 год – 2 731чел.)</w:t>
      </w:r>
      <w:r w:rsidRPr="007A175C">
        <w:rPr>
          <w:sz w:val="28"/>
          <w:szCs w:val="28"/>
        </w:rPr>
        <w:t>, проведено больными</w:t>
      </w:r>
      <w:r>
        <w:rPr>
          <w:sz w:val="28"/>
          <w:szCs w:val="28"/>
        </w:rPr>
        <w:t xml:space="preserve"> 27  505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дней</w:t>
      </w:r>
      <w:proofErr w:type="gramEnd"/>
      <w:r w:rsidRPr="007A175C">
        <w:rPr>
          <w:sz w:val="28"/>
          <w:szCs w:val="28"/>
        </w:rPr>
        <w:t>. (</w:t>
      </w:r>
      <w:r>
        <w:rPr>
          <w:sz w:val="28"/>
          <w:szCs w:val="28"/>
        </w:rPr>
        <w:t xml:space="preserve">2020 </w:t>
      </w:r>
      <w:r w:rsidRPr="007A175C">
        <w:rPr>
          <w:sz w:val="28"/>
          <w:szCs w:val="28"/>
        </w:rPr>
        <w:t xml:space="preserve">г.  – </w:t>
      </w:r>
      <w:r>
        <w:rPr>
          <w:sz w:val="28"/>
          <w:szCs w:val="28"/>
        </w:rPr>
        <w:t xml:space="preserve">26 675 </w:t>
      </w:r>
      <w:r w:rsidRPr="007A175C">
        <w:rPr>
          <w:sz w:val="28"/>
          <w:szCs w:val="28"/>
        </w:rPr>
        <w:t>к/</w:t>
      </w:r>
      <w:proofErr w:type="spellStart"/>
      <w:r w:rsidRPr="007A175C">
        <w:rPr>
          <w:sz w:val="28"/>
          <w:szCs w:val="28"/>
        </w:rPr>
        <w:t>дн</w:t>
      </w:r>
      <w:proofErr w:type="spellEnd"/>
      <w:r>
        <w:rPr>
          <w:sz w:val="28"/>
          <w:szCs w:val="28"/>
        </w:rPr>
        <w:t>.</w:t>
      </w:r>
      <w:r w:rsidRPr="007A175C">
        <w:rPr>
          <w:sz w:val="28"/>
          <w:szCs w:val="28"/>
        </w:rPr>
        <w:t>)</w:t>
      </w:r>
      <w:r>
        <w:rPr>
          <w:sz w:val="28"/>
          <w:szCs w:val="28"/>
        </w:rPr>
        <w:t>, в том числе в</w:t>
      </w:r>
      <w:r w:rsidRPr="00835B52">
        <w:rPr>
          <w:sz w:val="28"/>
          <w:szCs w:val="28"/>
        </w:rPr>
        <w:t xml:space="preserve"> отделении сестринского </w:t>
      </w:r>
      <w:r>
        <w:rPr>
          <w:sz w:val="28"/>
          <w:szCs w:val="28"/>
        </w:rPr>
        <w:t xml:space="preserve">ухода в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>. Воронок пролечено 127</w:t>
      </w:r>
      <w:r w:rsidRPr="00835B52">
        <w:rPr>
          <w:sz w:val="28"/>
          <w:szCs w:val="28"/>
        </w:rPr>
        <w:t xml:space="preserve">  человек,  проведено </w:t>
      </w:r>
      <w:r>
        <w:rPr>
          <w:sz w:val="28"/>
          <w:szCs w:val="28"/>
        </w:rPr>
        <w:t>8165</w:t>
      </w:r>
      <w:r w:rsidRPr="00835B52">
        <w:rPr>
          <w:sz w:val="28"/>
          <w:szCs w:val="28"/>
        </w:rPr>
        <w:t xml:space="preserve"> к/д. План</w:t>
      </w:r>
      <w:r>
        <w:rPr>
          <w:sz w:val="28"/>
          <w:szCs w:val="28"/>
        </w:rPr>
        <w:t xml:space="preserve">  в случаях</w:t>
      </w:r>
      <w:r w:rsidRPr="00835B52">
        <w:rPr>
          <w:sz w:val="28"/>
          <w:szCs w:val="28"/>
        </w:rPr>
        <w:t xml:space="preserve"> выполнен </w:t>
      </w:r>
      <w:r>
        <w:rPr>
          <w:sz w:val="28"/>
          <w:szCs w:val="28"/>
        </w:rPr>
        <w:t xml:space="preserve"> </w:t>
      </w:r>
      <w:r w:rsidRPr="00835B52">
        <w:rPr>
          <w:sz w:val="28"/>
          <w:szCs w:val="28"/>
        </w:rPr>
        <w:t>на</w:t>
      </w:r>
      <w:r>
        <w:rPr>
          <w:sz w:val="28"/>
          <w:szCs w:val="28"/>
        </w:rPr>
        <w:t xml:space="preserve"> 93,65 </w:t>
      </w:r>
      <w:r w:rsidRPr="00835B52">
        <w:rPr>
          <w:sz w:val="28"/>
          <w:szCs w:val="28"/>
        </w:rPr>
        <w:t xml:space="preserve">%. </w:t>
      </w:r>
    </w:p>
    <w:p w:rsidR="00E03B6F" w:rsidRPr="007A175C" w:rsidRDefault="00E03B6F" w:rsidP="00E03B6F">
      <w:pPr>
        <w:jc w:val="both"/>
        <w:rPr>
          <w:sz w:val="28"/>
          <w:szCs w:val="28"/>
        </w:rPr>
      </w:pPr>
    </w:p>
    <w:p w:rsidR="00E03B6F" w:rsidRPr="00897BA1" w:rsidRDefault="00E03B6F" w:rsidP="00E03B6F">
      <w:pPr>
        <w:pStyle w:val="31"/>
        <w:shd w:val="clear" w:color="auto" w:fill="auto"/>
        <w:spacing w:before="0" w:line="240" w:lineRule="auto"/>
        <w:ind w:right="580"/>
        <w:jc w:val="both"/>
        <w:rPr>
          <w:rFonts w:ascii="Times New Roman" w:hAnsi="Times New Roman" w:cs="Times New Roman"/>
          <w:color w:val="000000"/>
          <w:u w:val="single"/>
          <w:shd w:val="clear" w:color="auto" w:fill="auto"/>
        </w:rPr>
      </w:pPr>
      <w:r w:rsidRPr="00CA05D9">
        <w:rPr>
          <w:rStyle w:val="30"/>
          <w:color w:val="000000"/>
          <w:shd w:val="clear" w:color="auto" w:fill="auto"/>
        </w:rPr>
        <w:t>СТАЦИОНАР ДНЕВНОГО ПРЕБЫВАНИЯ.</w:t>
      </w:r>
    </w:p>
    <w:p w:rsidR="00E03B6F" w:rsidRDefault="00E03B6F" w:rsidP="00E03B6F">
      <w:pPr>
        <w:jc w:val="both"/>
        <w:rPr>
          <w:rStyle w:val="2"/>
          <w:rFonts w:eastAsia="Calibri"/>
        </w:rPr>
      </w:pPr>
      <w:r w:rsidRPr="007A175C">
        <w:rPr>
          <w:rStyle w:val="2"/>
          <w:rFonts w:eastAsia="Calibri"/>
        </w:rPr>
        <w:t xml:space="preserve">          </w:t>
      </w:r>
      <w:r>
        <w:rPr>
          <w:rStyle w:val="2"/>
          <w:rFonts w:eastAsia="Calibri"/>
        </w:rPr>
        <w:t xml:space="preserve"> В стационаре дневного пребывания  </w:t>
      </w:r>
      <w:r w:rsidRPr="007A175C">
        <w:rPr>
          <w:rStyle w:val="2"/>
          <w:rFonts w:eastAsia="Calibri"/>
        </w:rPr>
        <w:t>пролечен</w:t>
      </w:r>
      <w:r>
        <w:rPr>
          <w:rStyle w:val="2"/>
          <w:rFonts w:eastAsia="Calibri"/>
        </w:rPr>
        <w:t>о 596 человек (2020 год-633чел.)</w:t>
      </w:r>
      <w:r w:rsidRPr="002E2705">
        <w:rPr>
          <w:rStyle w:val="2"/>
          <w:rFonts w:eastAsia="Calibri"/>
        </w:rPr>
        <w:t xml:space="preserve"> проведено –</w:t>
      </w:r>
      <w:r>
        <w:rPr>
          <w:rStyle w:val="2"/>
          <w:rFonts w:eastAsia="Calibri"/>
        </w:rPr>
        <w:t xml:space="preserve"> 6 806 </w:t>
      </w:r>
      <w:proofErr w:type="spellStart"/>
      <w:r>
        <w:rPr>
          <w:rStyle w:val="2"/>
          <w:rFonts w:eastAsia="Calibri"/>
        </w:rPr>
        <w:t>пациенто</w:t>
      </w:r>
      <w:proofErr w:type="spellEnd"/>
      <w:r>
        <w:rPr>
          <w:rStyle w:val="2"/>
          <w:rFonts w:eastAsia="Calibri"/>
        </w:rPr>
        <w:t xml:space="preserve">/дней (2020 год-7 432 </w:t>
      </w:r>
      <w:proofErr w:type="spellStart"/>
      <w:r>
        <w:rPr>
          <w:rStyle w:val="2"/>
          <w:rFonts w:eastAsia="Calibri"/>
        </w:rPr>
        <w:t>пациенто</w:t>
      </w:r>
      <w:proofErr w:type="spellEnd"/>
      <w:r>
        <w:rPr>
          <w:rStyle w:val="2"/>
          <w:rFonts w:eastAsia="Calibri"/>
        </w:rPr>
        <w:t xml:space="preserve"> /дней)</w:t>
      </w:r>
    </w:p>
    <w:p w:rsidR="00E03B6F" w:rsidRDefault="00E03B6F" w:rsidP="00E03B6F">
      <w:pPr>
        <w:jc w:val="both"/>
        <w:rPr>
          <w:rStyle w:val="2"/>
          <w:rFonts w:eastAsia="Calibri"/>
        </w:rPr>
      </w:pPr>
      <w:r>
        <w:rPr>
          <w:rStyle w:val="2"/>
          <w:rFonts w:eastAsia="Calibri"/>
        </w:rPr>
        <w:t>План в случаях выполнен на 87,72%</w:t>
      </w:r>
    </w:p>
    <w:p w:rsidR="00E03B6F" w:rsidRDefault="00E03B6F" w:rsidP="00E03B6F">
      <w:pPr>
        <w:jc w:val="both"/>
      </w:pPr>
    </w:p>
    <w:p w:rsidR="00E03B6F" w:rsidRPr="00294386" w:rsidRDefault="00E03B6F" w:rsidP="00E03B6F">
      <w:pPr>
        <w:pStyle w:val="110"/>
        <w:keepNext/>
        <w:keepLines/>
        <w:shd w:val="clear" w:color="auto" w:fill="auto"/>
        <w:spacing w:before="0" w:after="0" w:line="240" w:lineRule="auto"/>
        <w:ind w:right="660"/>
        <w:jc w:val="both"/>
        <w:rPr>
          <w:rFonts w:ascii="Times New Roman" w:hAnsi="Times New Roman" w:cs="Times New Roman"/>
          <w:u w:val="single"/>
        </w:rPr>
      </w:pPr>
      <w:r w:rsidRPr="00294386">
        <w:rPr>
          <w:rFonts w:ascii="Times New Roman" w:hAnsi="Times New Roman" w:cs="Times New Roman"/>
          <w:u w:val="single"/>
        </w:rPr>
        <w:t>РЕНТГЕНОЛОГИЧЕСКАЯ СЛУЖБА</w:t>
      </w:r>
    </w:p>
    <w:p w:rsidR="00E03B6F" w:rsidRPr="00294386" w:rsidRDefault="00E03B6F" w:rsidP="00E03B6F">
      <w:pPr>
        <w:pStyle w:val="110"/>
        <w:keepNext/>
        <w:keepLines/>
        <w:shd w:val="clear" w:color="auto" w:fill="auto"/>
        <w:spacing w:before="0" w:after="0" w:line="240" w:lineRule="auto"/>
        <w:ind w:right="660"/>
        <w:jc w:val="both"/>
        <w:rPr>
          <w:rFonts w:ascii="Times New Roman" w:hAnsi="Times New Roman" w:cs="Times New Roman"/>
          <w:b w:val="0"/>
        </w:rPr>
      </w:pPr>
      <w:r w:rsidRPr="00294386">
        <w:rPr>
          <w:rFonts w:ascii="Times New Roman" w:hAnsi="Times New Roman" w:cs="Times New Roman"/>
          <w:b w:val="0"/>
        </w:rPr>
        <w:t xml:space="preserve">   В 2021 году выполнено:</w:t>
      </w:r>
    </w:p>
    <w:p w:rsidR="00E03B6F" w:rsidRPr="00294386" w:rsidRDefault="00E03B6F" w:rsidP="00E03B6F">
      <w:pPr>
        <w:pStyle w:val="110"/>
        <w:keepNext/>
        <w:keepLines/>
        <w:shd w:val="clear" w:color="auto" w:fill="auto"/>
        <w:spacing w:before="0" w:after="0" w:line="240" w:lineRule="auto"/>
        <w:ind w:right="660"/>
        <w:jc w:val="both"/>
        <w:rPr>
          <w:rFonts w:ascii="Times New Roman" w:hAnsi="Times New Roman" w:cs="Times New Roman"/>
          <w:b w:val="0"/>
        </w:rPr>
      </w:pPr>
      <w:r w:rsidRPr="00294386">
        <w:rPr>
          <w:rFonts w:ascii="Times New Roman" w:hAnsi="Times New Roman" w:cs="Times New Roman"/>
          <w:b w:val="0"/>
        </w:rPr>
        <w:t>- рентгенологических исследований –  11 487 (2020 год – 10 490)</w:t>
      </w:r>
    </w:p>
    <w:p w:rsidR="00E03B6F" w:rsidRPr="00294386" w:rsidRDefault="00E03B6F" w:rsidP="00E03B6F">
      <w:pPr>
        <w:pStyle w:val="21"/>
        <w:shd w:val="clear" w:color="auto" w:fill="auto"/>
        <w:spacing w:before="241" w:line="240" w:lineRule="auto"/>
        <w:jc w:val="both"/>
        <w:rPr>
          <w:rStyle w:val="2"/>
          <w:rFonts w:ascii="Times New Roman" w:hAnsi="Times New Roman" w:cs="Times New Roman"/>
        </w:rPr>
      </w:pPr>
      <w:r w:rsidRPr="00294386">
        <w:rPr>
          <w:rStyle w:val="2"/>
          <w:rFonts w:ascii="Times New Roman" w:hAnsi="Times New Roman" w:cs="Times New Roman"/>
        </w:rPr>
        <w:t xml:space="preserve">- </w:t>
      </w:r>
      <w:proofErr w:type="spellStart"/>
      <w:r w:rsidRPr="00294386">
        <w:rPr>
          <w:rStyle w:val="2"/>
          <w:rFonts w:ascii="Times New Roman" w:hAnsi="Times New Roman" w:cs="Times New Roman"/>
        </w:rPr>
        <w:t>флюорографически</w:t>
      </w:r>
      <w:proofErr w:type="spellEnd"/>
      <w:r w:rsidRPr="00294386">
        <w:rPr>
          <w:rStyle w:val="2"/>
          <w:rFonts w:ascii="Times New Roman" w:hAnsi="Times New Roman" w:cs="Times New Roman"/>
        </w:rPr>
        <w:t xml:space="preserve"> обследовано на туберкулез – 13  155 человек</w:t>
      </w:r>
      <w:bookmarkStart w:id="1" w:name="bookmark10"/>
      <w:r w:rsidRPr="00294386">
        <w:rPr>
          <w:rStyle w:val="2"/>
          <w:rFonts w:ascii="Times New Roman" w:hAnsi="Times New Roman" w:cs="Times New Roman"/>
        </w:rPr>
        <w:t xml:space="preserve">; </w:t>
      </w:r>
    </w:p>
    <w:p w:rsidR="00E03B6F" w:rsidRPr="00294386" w:rsidRDefault="00E03B6F" w:rsidP="00E03B6F">
      <w:pPr>
        <w:pStyle w:val="21"/>
        <w:shd w:val="clear" w:color="auto" w:fill="auto"/>
        <w:spacing w:before="241" w:line="240" w:lineRule="auto"/>
        <w:jc w:val="both"/>
        <w:rPr>
          <w:rStyle w:val="2"/>
          <w:rFonts w:ascii="Times New Roman" w:hAnsi="Times New Roman" w:cs="Times New Roman"/>
        </w:rPr>
      </w:pPr>
      <w:r w:rsidRPr="00294386">
        <w:rPr>
          <w:rStyle w:val="2"/>
          <w:rFonts w:ascii="Times New Roman" w:hAnsi="Times New Roman" w:cs="Times New Roman"/>
        </w:rPr>
        <w:t>(2020 год-12 593чел.)</w:t>
      </w:r>
    </w:p>
    <w:p w:rsidR="00E03B6F" w:rsidRPr="00897BA1" w:rsidRDefault="00E03B6F" w:rsidP="00E03B6F">
      <w:pPr>
        <w:pStyle w:val="21"/>
        <w:shd w:val="clear" w:color="auto" w:fill="auto"/>
        <w:spacing w:before="241" w:line="240" w:lineRule="auto"/>
        <w:jc w:val="both"/>
        <w:rPr>
          <w:rStyle w:val="2"/>
          <w:rFonts w:ascii="Times New Roman" w:hAnsi="Times New Roman" w:cs="Times New Roman"/>
        </w:rPr>
      </w:pPr>
      <w:r w:rsidRPr="00294386">
        <w:rPr>
          <w:rStyle w:val="2"/>
          <w:rFonts w:ascii="Times New Roman" w:hAnsi="Times New Roman" w:cs="Times New Roman"/>
        </w:rPr>
        <w:t xml:space="preserve">- маммографий  – 1098 (2020 год – 1995) </w:t>
      </w:r>
    </w:p>
    <w:p w:rsidR="00E03B6F" w:rsidRPr="00FD41E7" w:rsidRDefault="00E03B6F" w:rsidP="00E03B6F">
      <w:pPr>
        <w:pStyle w:val="21"/>
        <w:shd w:val="clear" w:color="auto" w:fill="auto"/>
        <w:spacing w:before="241" w:line="240" w:lineRule="auto"/>
        <w:jc w:val="both"/>
      </w:pPr>
      <w:r w:rsidRPr="00FD41E7">
        <w:rPr>
          <w:rStyle w:val="12"/>
          <w:color w:val="000000"/>
        </w:rPr>
        <w:t>ФИЗИОТЕРАПЕВТИЧЕСКАЯ СЛУЖБА.</w:t>
      </w:r>
      <w:bookmarkEnd w:id="1"/>
    </w:p>
    <w:p w:rsidR="00E03B6F" w:rsidRPr="00473592" w:rsidRDefault="00E03B6F" w:rsidP="00E03B6F">
      <w:pPr>
        <w:pStyle w:val="21"/>
        <w:shd w:val="clear" w:color="auto" w:fill="auto"/>
        <w:spacing w:before="241" w:line="240" w:lineRule="auto"/>
        <w:jc w:val="both"/>
        <w:rPr>
          <w:rStyle w:val="11"/>
          <w:rFonts w:ascii="Times New Roman" w:hAnsi="Times New Roman" w:cs="Times New Roman"/>
          <w:b w:val="0"/>
          <w:bCs w:val="0"/>
        </w:rPr>
      </w:pPr>
      <w:r>
        <w:rPr>
          <w:rStyle w:val="2"/>
        </w:rPr>
        <w:t xml:space="preserve">        </w:t>
      </w:r>
      <w:bookmarkStart w:id="2" w:name="bookmark11"/>
      <w:r w:rsidRPr="00473592">
        <w:rPr>
          <w:rStyle w:val="11"/>
          <w:rFonts w:ascii="Times New Roman" w:hAnsi="Times New Roman" w:cs="Times New Roman"/>
        </w:rPr>
        <w:t>Показатели работы ФТО (по району).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7"/>
        <w:gridCol w:w="2006"/>
        <w:gridCol w:w="1457"/>
        <w:gridCol w:w="1451"/>
      </w:tblGrid>
      <w:tr w:rsidR="00E03B6F" w:rsidRPr="004C2E93" w:rsidTr="004974F3">
        <w:trPr>
          <w:trHeight w:val="391"/>
        </w:trPr>
        <w:tc>
          <w:tcPr>
            <w:tcW w:w="4968" w:type="dxa"/>
            <w:shd w:val="clear" w:color="auto" w:fill="auto"/>
          </w:tcPr>
          <w:p w:rsidR="00E03B6F" w:rsidRPr="004C2E93" w:rsidRDefault="00E03B6F" w:rsidP="004974F3">
            <w:pPr>
              <w:pStyle w:val="21"/>
              <w:shd w:val="clear" w:color="auto" w:fill="auto"/>
              <w:spacing w:before="241" w:line="240" w:lineRule="auto"/>
              <w:jc w:val="both"/>
              <w:rPr>
                <w:rStyle w:val="11"/>
                <w:bCs w:val="0"/>
              </w:rPr>
            </w:pPr>
          </w:p>
        </w:tc>
        <w:tc>
          <w:tcPr>
            <w:tcW w:w="2160" w:type="dxa"/>
          </w:tcPr>
          <w:p w:rsidR="00E03B6F" w:rsidRPr="004C2E93" w:rsidRDefault="00E03B6F" w:rsidP="00497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4C2E93">
              <w:rPr>
                <w:sz w:val="28"/>
                <w:szCs w:val="28"/>
              </w:rPr>
              <w:t>г.</w:t>
            </w:r>
          </w:p>
        </w:tc>
        <w:tc>
          <w:tcPr>
            <w:tcW w:w="1530" w:type="dxa"/>
            <w:shd w:val="clear" w:color="auto" w:fill="auto"/>
          </w:tcPr>
          <w:p w:rsidR="00E03B6F" w:rsidRPr="004C2E93" w:rsidRDefault="00E03B6F" w:rsidP="00497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1530" w:type="dxa"/>
            <w:shd w:val="clear" w:color="auto" w:fill="auto"/>
          </w:tcPr>
          <w:p w:rsidR="00E03B6F" w:rsidRPr="004C2E93" w:rsidRDefault="00E03B6F" w:rsidP="00497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</w:tr>
      <w:tr w:rsidR="00E03B6F" w:rsidRPr="004C2E93" w:rsidTr="004974F3">
        <w:trPr>
          <w:trHeight w:val="599"/>
        </w:trPr>
        <w:tc>
          <w:tcPr>
            <w:tcW w:w="4968" w:type="dxa"/>
            <w:shd w:val="clear" w:color="auto" w:fill="auto"/>
          </w:tcPr>
          <w:p w:rsidR="00E03B6F" w:rsidRPr="00C767CE" w:rsidRDefault="00E03B6F" w:rsidP="004974F3">
            <w:pPr>
              <w:pStyle w:val="21"/>
              <w:shd w:val="clear" w:color="auto" w:fill="auto"/>
              <w:spacing w:before="241" w:line="240" w:lineRule="auto"/>
              <w:jc w:val="both"/>
              <w:rPr>
                <w:rStyle w:val="11"/>
                <w:bCs w:val="0"/>
                <w:sz w:val="24"/>
                <w:szCs w:val="24"/>
              </w:rPr>
            </w:pPr>
            <w:r w:rsidRPr="00C767CE">
              <w:rPr>
                <w:rStyle w:val="212pt"/>
                <w:rFonts w:eastAsiaTheme="minorHAnsi"/>
                <w:color w:val="000000"/>
              </w:rPr>
              <w:t xml:space="preserve">Число больных, </w:t>
            </w:r>
            <w:r>
              <w:rPr>
                <w:rStyle w:val="212pt"/>
                <w:rFonts w:eastAsiaTheme="minorHAnsi"/>
                <w:color w:val="000000"/>
              </w:rPr>
              <w:t>получивших  физиотерапевтические процедуры</w:t>
            </w:r>
          </w:p>
        </w:tc>
        <w:tc>
          <w:tcPr>
            <w:tcW w:w="2160" w:type="dxa"/>
          </w:tcPr>
          <w:p w:rsidR="00E03B6F" w:rsidRPr="00294386" w:rsidRDefault="00E03B6F" w:rsidP="004974F3">
            <w:pPr>
              <w:pStyle w:val="21"/>
              <w:shd w:val="clear" w:color="auto" w:fill="auto"/>
              <w:spacing w:before="241" w:line="240" w:lineRule="auto"/>
              <w:jc w:val="both"/>
              <w:rPr>
                <w:rStyle w:val="11"/>
                <w:rFonts w:ascii="Times New Roman" w:hAnsi="Times New Roman" w:cs="Times New Roman"/>
                <w:b w:val="0"/>
                <w:bCs w:val="0"/>
              </w:rPr>
            </w:pPr>
            <w:r w:rsidRPr="00294386">
              <w:rPr>
                <w:rStyle w:val="11"/>
                <w:rFonts w:ascii="Times New Roman" w:hAnsi="Times New Roman" w:cs="Times New Roman"/>
              </w:rPr>
              <w:t>5 272</w:t>
            </w:r>
          </w:p>
        </w:tc>
        <w:tc>
          <w:tcPr>
            <w:tcW w:w="1530" w:type="dxa"/>
            <w:shd w:val="clear" w:color="auto" w:fill="auto"/>
          </w:tcPr>
          <w:p w:rsidR="00E03B6F" w:rsidRPr="00294386" w:rsidRDefault="00E03B6F" w:rsidP="004974F3">
            <w:pPr>
              <w:pStyle w:val="21"/>
              <w:shd w:val="clear" w:color="auto" w:fill="auto"/>
              <w:spacing w:before="241" w:line="240" w:lineRule="auto"/>
              <w:jc w:val="both"/>
              <w:rPr>
                <w:rStyle w:val="11"/>
                <w:rFonts w:ascii="Times New Roman" w:hAnsi="Times New Roman" w:cs="Times New Roman"/>
                <w:b w:val="0"/>
                <w:bCs w:val="0"/>
              </w:rPr>
            </w:pPr>
            <w:r w:rsidRPr="00294386">
              <w:rPr>
                <w:rStyle w:val="11"/>
                <w:rFonts w:ascii="Times New Roman" w:hAnsi="Times New Roman" w:cs="Times New Roman"/>
              </w:rPr>
              <w:t>2639</w:t>
            </w:r>
          </w:p>
        </w:tc>
        <w:tc>
          <w:tcPr>
            <w:tcW w:w="1530" w:type="dxa"/>
            <w:shd w:val="clear" w:color="auto" w:fill="auto"/>
          </w:tcPr>
          <w:p w:rsidR="00E03B6F" w:rsidRPr="00294386" w:rsidRDefault="00E03B6F" w:rsidP="004974F3">
            <w:pPr>
              <w:pStyle w:val="21"/>
              <w:shd w:val="clear" w:color="auto" w:fill="auto"/>
              <w:spacing w:before="241" w:line="240" w:lineRule="auto"/>
              <w:jc w:val="both"/>
              <w:rPr>
                <w:rStyle w:val="11"/>
                <w:rFonts w:ascii="Times New Roman" w:hAnsi="Times New Roman" w:cs="Times New Roman"/>
                <w:b w:val="0"/>
                <w:bCs w:val="0"/>
              </w:rPr>
            </w:pPr>
            <w:r w:rsidRPr="00294386">
              <w:rPr>
                <w:rStyle w:val="11"/>
                <w:rFonts w:ascii="Times New Roman" w:hAnsi="Times New Roman" w:cs="Times New Roman"/>
              </w:rPr>
              <w:t>3701</w:t>
            </w:r>
          </w:p>
        </w:tc>
      </w:tr>
      <w:tr w:rsidR="00E03B6F" w:rsidRPr="004C2E93" w:rsidTr="004974F3">
        <w:trPr>
          <w:trHeight w:val="603"/>
        </w:trPr>
        <w:tc>
          <w:tcPr>
            <w:tcW w:w="4968" w:type="dxa"/>
            <w:shd w:val="clear" w:color="auto" w:fill="auto"/>
          </w:tcPr>
          <w:p w:rsidR="00E03B6F" w:rsidRPr="00C767CE" w:rsidRDefault="00E03B6F" w:rsidP="004974F3">
            <w:pPr>
              <w:pStyle w:val="21"/>
              <w:shd w:val="clear" w:color="auto" w:fill="auto"/>
              <w:spacing w:before="241" w:line="240" w:lineRule="auto"/>
              <w:jc w:val="both"/>
              <w:rPr>
                <w:rStyle w:val="212pt"/>
                <w:rFonts w:eastAsiaTheme="minorHAnsi"/>
                <w:color w:val="000000"/>
              </w:rPr>
            </w:pPr>
            <w:r w:rsidRPr="00C767CE">
              <w:rPr>
                <w:rStyle w:val="212pt"/>
                <w:rFonts w:eastAsiaTheme="minorHAnsi"/>
                <w:color w:val="000000"/>
              </w:rPr>
              <w:t>Количество процедур</w:t>
            </w:r>
            <w:r>
              <w:rPr>
                <w:rStyle w:val="212pt"/>
                <w:rFonts w:eastAsiaTheme="minorHAnsi"/>
                <w:color w:val="000000"/>
              </w:rPr>
              <w:t>,</w:t>
            </w:r>
            <w:r w:rsidRPr="00C767CE">
              <w:rPr>
                <w:rStyle w:val="212pt"/>
                <w:rFonts w:eastAsiaTheme="minorHAnsi"/>
                <w:color w:val="000000"/>
              </w:rPr>
              <w:t xml:space="preserve"> отпущенных всего</w:t>
            </w:r>
          </w:p>
        </w:tc>
        <w:tc>
          <w:tcPr>
            <w:tcW w:w="2160" w:type="dxa"/>
          </w:tcPr>
          <w:p w:rsidR="00E03B6F" w:rsidRPr="00294386" w:rsidRDefault="00E03B6F" w:rsidP="004974F3">
            <w:pPr>
              <w:pStyle w:val="21"/>
              <w:shd w:val="clear" w:color="auto" w:fill="auto"/>
              <w:spacing w:before="241" w:line="240" w:lineRule="auto"/>
              <w:jc w:val="both"/>
              <w:rPr>
                <w:rStyle w:val="11"/>
                <w:rFonts w:ascii="Times New Roman" w:hAnsi="Times New Roman" w:cs="Times New Roman"/>
                <w:b w:val="0"/>
                <w:bCs w:val="0"/>
              </w:rPr>
            </w:pPr>
            <w:r w:rsidRPr="00294386">
              <w:rPr>
                <w:rStyle w:val="11"/>
                <w:rFonts w:ascii="Times New Roman" w:hAnsi="Times New Roman" w:cs="Times New Roman"/>
              </w:rPr>
              <w:t>96 568</w:t>
            </w:r>
          </w:p>
        </w:tc>
        <w:tc>
          <w:tcPr>
            <w:tcW w:w="1530" w:type="dxa"/>
            <w:shd w:val="clear" w:color="auto" w:fill="auto"/>
          </w:tcPr>
          <w:p w:rsidR="00E03B6F" w:rsidRPr="00294386" w:rsidRDefault="00E03B6F" w:rsidP="004974F3">
            <w:pPr>
              <w:pStyle w:val="21"/>
              <w:shd w:val="clear" w:color="auto" w:fill="auto"/>
              <w:spacing w:before="241" w:line="240" w:lineRule="auto"/>
              <w:jc w:val="both"/>
              <w:rPr>
                <w:rStyle w:val="11"/>
                <w:rFonts w:ascii="Times New Roman" w:hAnsi="Times New Roman" w:cs="Times New Roman"/>
                <w:b w:val="0"/>
                <w:bCs w:val="0"/>
              </w:rPr>
            </w:pPr>
            <w:r w:rsidRPr="00294386">
              <w:rPr>
                <w:rStyle w:val="11"/>
                <w:rFonts w:ascii="Times New Roman" w:hAnsi="Times New Roman" w:cs="Times New Roman"/>
              </w:rPr>
              <w:t>45712</w:t>
            </w:r>
          </w:p>
        </w:tc>
        <w:tc>
          <w:tcPr>
            <w:tcW w:w="1530" w:type="dxa"/>
            <w:shd w:val="clear" w:color="auto" w:fill="auto"/>
          </w:tcPr>
          <w:p w:rsidR="00E03B6F" w:rsidRPr="00294386" w:rsidRDefault="00E03B6F" w:rsidP="004974F3">
            <w:pPr>
              <w:pStyle w:val="21"/>
              <w:shd w:val="clear" w:color="auto" w:fill="auto"/>
              <w:spacing w:before="241" w:line="240" w:lineRule="auto"/>
              <w:jc w:val="both"/>
              <w:rPr>
                <w:rStyle w:val="11"/>
                <w:rFonts w:ascii="Times New Roman" w:hAnsi="Times New Roman" w:cs="Times New Roman"/>
                <w:b w:val="0"/>
                <w:bCs w:val="0"/>
              </w:rPr>
            </w:pPr>
            <w:r w:rsidRPr="00294386">
              <w:rPr>
                <w:rStyle w:val="11"/>
                <w:rFonts w:ascii="Times New Roman" w:hAnsi="Times New Roman" w:cs="Times New Roman"/>
              </w:rPr>
              <w:t>68703</w:t>
            </w:r>
          </w:p>
        </w:tc>
      </w:tr>
    </w:tbl>
    <w:p w:rsidR="00E03B6F" w:rsidRDefault="00E03B6F" w:rsidP="00E03B6F">
      <w:pPr>
        <w:jc w:val="both"/>
        <w:rPr>
          <w:sz w:val="28"/>
          <w:szCs w:val="28"/>
        </w:rPr>
      </w:pPr>
      <w:bookmarkStart w:id="3" w:name="bookmark12"/>
    </w:p>
    <w:p w:rsidR="00E03B6F" w:rsidRPr="002417AA" w:rsidRDefault="00E03B6F" w:rsidP="00E03B6F">
      <w:pPr>
        <w:jc w:val="both"/>
        <w:rPr>
          <w:b/>
          <w:sz w:val="28"/>
          <w:szCs w:val="28"/>
        </w:rPr>
      </w:pPr>
      <w:r w:rsidRPr="002417AA">
        <w:rPr>
          <w:b/>
          <w:sz w:val="28"/>
          <w:szCs w:val="28"/>
        </w:rPr>
        <w:t>ФУНКЦИОНАЛЬНАЯ ДИАГНОСТИКА.</w:t>
      </w:r>
      <w:bookmarkEnd w:id="3"/>
    </w:p>
    <w:p w:rsidR="00E03B6F" w:rsidRDefault="00E03B6F" w:rsidP="00E03B6F">
      <w:pPr>
        <w:jc w:val="both"/>
        <w:rPr>
          <w:sz w:val="28"/>
          <w:szCs w:val="28"/>
        </w:rPr>
      </w:pPr>
      <w:bookmarkStart w:id="4" w:name="bookmark13"/>
      <w:r w:rsidRPr="00AD6F1B">
        <w:rPr>
          <w:sz w:val="28"/>
          <w:szCs w:val="28"/>
        </w:rPr>
        <w:t>Объемы проведенных ультразвуковых исследований.</w:t>
      </w:r>
      <w:bookmarkEnd w:id="4"/>
    </w:p>
    <w:p w:rsidR="00E03B6F" w:rsidRDefault="00E03B6F" w:rsidP="00E03B6F">
      <w:pPr>
        <w:jc w:val="both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3301"/>
        <w:gridCol w:w="1530"/>
        <w:gridCol w:w="1530"/>
      </w:tblGrid>
      <w:tr w:rsidR="00E03B6F" w:rsidRPr="004C2E93" w:rsidTr="004974F3">
        <w:tc>
          <w:tcPr>
            <w:tcW w:w="3827" w:type="dxa"/>
            <w:shd w:val="clear" w:color="auto" w:fill="auto"/>
          </w:tcPr>
          <w:p w:rsidR="00E03B6F" w:rsidRPr="004C2E93" w:rsidRDefault="00E03B6F" w:rsidP="004974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1" w:type="dxa"/>
          </w:tcPr>
          <w:p w:rsidR="00E03B6F" w:rsidRDefault="00E03B6F" w:rsidP="004974F3">
            <w:pPr>
              <w:jc w:val="both"/>
              <w:rPr>
                <w:sz w:val="28"/>
                <w:szCs w:val="28"/>
              </w:rPr>
            </w:pPr>
            <w:r w:rsidRPr="004C2E9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C2E93">
              <w:rPr>
                <w:sz w:val="28"/>
                <w:szCs w:val="28"/>
              </w:rPr>
              <w:t>г.</w:t>
            </w:r>
          </w:p>
          <w:p w:rsidR="00E03B6F" w:rsidRPr="004C2E93" w:rsidRDefault="00E03B6F" w:rsidP="004974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E03B6F" w:rsidRPr="004C2E93" w:rsidRDefault="00E03B6F" w:rsidP="00497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1530" w:type="dxa"/>
            <w:shd w:val="clear" w:color="auto" w:fill="auto"/>
          </w:tcPr>
          <w:p w:rsidR="00E03B6F" w:rsidRPr="004C2E93" w:rsidRDefault="00E03B6F" w:rsidP="00497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</w:tr>
      <w:tr w:rsidR="00E03B6F" w:rsidRPr="004C2E93" w:rsidTr="004974F3">
        <w:tc>
          <w:tcPr>
            <w:tcW w:w="3827" w:type="dxa"/>
            <w:shd w:val="clear" w:color="auto" w:fill="auto"/>
          </w:tcPr>
          <w:p w:rsidR="00E03B6F" w:rsidRPr="004C2E93" w:rsidRDefault="00E03B6F" w:rsidP="004974F3">
            <w:pPr>
              <w:jc w:val="both"/>
              <w:rPr>
                <w:sz w:val="28"/>
                <w:szCs w:val="28"/>
              </w:rPr>
            </w:pPr>
            <w:r w:rsidRPr="004C2E93">
              <w:rPr>
                <w:sz w:val="28"/>
                <w:szCs w:val="28"/>
              </w:rPr>
              <w:t xml:space="preserve">Кол-во </w:t>
            </w:r>
            <w:r>
              <w:rPr>
                <w:sz w:val="28"/>
                <w:szCs w:val="28"/>
              </w:rPr>
              <w:t xml:space="preserve">УЗИ  </w:t>
            </w:r>
            <w:r w:rsidRPr="004C2E93">
              <w:rPr>
                <w:sz w:val="28"/>
                <w:szCs w:val="28"/>
              </w:rPr>
              <w:t>исследований всего</w:t>
            </w:r>
          </w:p>
        </w:tc>
        <w:tc>
          <w:tcPr>
            <w:tcW w:w="3301" w:type="dxa"/>
          </w:tcPr>
          <w:p w:rsidR="00E03B6F" w:rsidRPr="004C2E93" w:rsidRDefault="00E03B6F" w:rsidP="00497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66170</w:t>
            </w:r>
          </w:p>
        </w:tc>
        <w:tc>
          <w:tcPr>
            <w:tcW w:w="1530" w:type="dxa"/>
            <w:shd w:val="clear" w:color="auto" w:fill="auto"/>
          </w:tcPr>
          <w:p w:rsidR="00E03B6F" w:rsidRPr="004C2E93" w:rsidRDefault="00E03B6F" w:rsidP="00497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36834</w:t>
            </w:r>
          </w:p>
        </w:tc>
        <w:tc>
          <w:tcPr>
            <w:tcW w:w="1530" w:type="dxa"/>
            <w:shd w:val="clear" w:color="auto" w:fill="auto"/>
          </w:tcPr>
          <w:p w:rsidR="00E03B6F" w:rsidRPr="004C2E93" w:rsidRDefault="00E03B6F" w:rsidP="00497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40778</w:t>
            </w:r>
          </w:p>
        </w:tc>
      </w:tr>
    </w:tbl>
    <w:p w:rsidR="00E03B6F" w:rsidRDefault="00E03B6F" w:rsidP="00E03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03B6F" w:rsidRDefault="00E03B6F" w:rsidP="00E03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03B6F" w:rsidRDefault="00E03B6F" w:rsidP="00E03B6F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D6F1B">
        <w:rPr>
          <w:sz w:val="28"/>
          <w:szCs w:val="28"/>
        </w:rPr>
        <w:t>ыполнено ЭКГ исследований</w:t>
      </w:r>
      <w:r>
        <w:rPr>
          <w:sz w:val="28"/>
          <w:szCs w:val="28"/>
        </w:rPr>
        <w:t xml:space="preserve">:           </w:t>
      </w:r>
      <w:r w:rsidRPr="00AD6F1B">
        <w:rPr>
          <w:sz w:val="28"/>
          <w:szCs w:val="28"/>
        </w:rPr>
        <w:t xml:space="preserve"> </w:t>
      </w:r>
      <w:r>
        <w:rPr>
          <w:sz w:val="28"/>
          <w:szCs w:val="28"/>
        </w:rPr>
        <w:t>2021 год – 16 096</w:t>
      </w:r>
    </w:p>
    <w:p w:rsidR="00E03B6F" w:rsidRDefault="00E03B6F" w:rsidP="00E03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2020 год – 15 970</w:t>
      </w:r>
    </w:p>
    <w:p w:rsidR="00E03B6F" w:rsidRDefault="00E03B6F" w:rsidP="00E03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AD6F1B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AD6F1B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AD6F1B">
        <w:rPr>
          <w:sz w:val="28"/>
          <w:szCs w:val="28"/>
        </w:rPr>
        <w:t xml:space="preserve"> </w:t>
      </w:r>
      <w:r>
        <w:rPr>
          <w:sz w:val="28"/>
          <w:szCs w:val="28"/>
        </w:rPr>
        <w:t>– 22 174</w:t>
      </w:r>
    </w:p>
    <w:p w:rsidR="00E03B6F" w:rsidRPr="00AD6F1B" w:rsidRDefault="00E03B6F" w:rsidP="00E03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AD6F1B">
        <w:rPr>
          <w:sz w:val="28"/>
          <w:szCs w:val="28"/>
        </w:rPr>
        <w:t xml:space="preserve"> </w:t>
      </w:r>
    </w:p>
    <w:p w:rsidR="00E03B6F" w:rsidRDefault="00E03B6F" w:rsidP="00E03B6F">
      <w:pPr>
        <w:jc w:val="both"/>
        <w:rPr>
          <w:rStyle w:val="2"/>
        </w:rPr>
      </w:pPr>
      <w:r w:rsidRPr="00AD6F1B">
        <w:rPr>
          <w:rStyle w:val="210"/>
          <w:color w:val="000000"/>
        </w:rPr>
        <w:t xml:space="preserve">Эндоскопических </w:t>
      </w:r>
      <w:r w:rsidRPr="00AD6F1B">
        <w:rPr>
          <w:rStyle w:val="2"/>
        </w:rPr>
        <w:t>исследований</w:t>
      </w:r>
      <w:r>
        <w:rPr>
          <w:rStyle w:val="2"/>
        </w:rPr>
        <w:t>:</w:t>
      </w:r>
      <w:r w:rsidRPr="00AD6F1B">
        <w:rPr>
          <w:rStyle w:val="2"/>
        </w:rPr>
        <w:t xml:space="preserve">  </w:t>
      </w:r>
      <w:r>
        <w:rPr>
          <w:rStyle w:val="2"/>
        </w:rPr>
        <w:t xml:space="preserve">        2021 год -376                                                                                      </w:t>
      </w:r>
    </w:p>
    <w:p w:rsidR="00E03B6F" w:rsidRDefault="00E03B6F" w:rsidP="00E03B6F">
      <w:pPr>
        <w:jc w:val="both"/>
        <w:rPr>
          <w:rStyle w:val="2"/>
        </w:rPr>
      </w:pPr>
      <w:r>
        <w:rPr>
          <w:rStyle w:val="2"/>
        </w:rPr>
        <w:t xml:space="preserve">                                                                  2020 год –403</w:t>
      </w:r>
    </w:p>
    <w:p w:rsidR="00E03B6F" w:rsidRDefault="00E03B6F" w:rsidP="00E03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7857A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857AB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Pr="007857AB">
        <w:rPr>
          <w:sz w:val="28"/>
          <w:szCs w:val="28"/>
        </w:rPr>
        <w:t xml:space="preserve"> –</w:t>
      </w:r>
      <w:r>
        <w:rPr>
          <w:sz w:val="28"/>
          <w:szCs w:val="28"/>
        </w:rPr>
        <w:t>920</w:t>
      </w:r>
      <w:r w:rsidRPr="007857AB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</w:t>
      </w:r>
    </w:p>
    <w:p w:rsidR="00E03B6F" w:rsidRDefault="00E03B6F" w:rsidP="00E03B6F">
      <w:pPr>
        <w:jc w:val="both"/>
        <w:rPr>
          <w:sz w:val="28"/>
          <w:szCs w:val="28"/>
        </w:rPr>
      </w:pPr>
    </w:p>
    <w:p w:rsidR="00E03B6F" w:rsidRDefault="00E03B6F" w:rsidP="00E03B6F">
      <w:pPr>
        <w:jc w:val="both"/>
        <w:rPr>
          <w:sz w:val="28"/>
          <w:szCs w:val="28"/>
        </w:rPr>
      </w:pPr>
    </w:p>
    <w:p w:rsidR="00E03B6F" w:rsidRPr="00294386" w:rsidRDefault="00E03B6F" w:rsidP="00E03B6F">
      <w:pPr>
        <w:jc w:val="both"/>
        <w:rPr>
          <w:b/>
          <w:sz w:val="28"/>
          <w:szCs w:val="28"/>
        </w:rPr>
      </w:pPr>
      <w:r w:rsidRPr="00294386">
        <w:rPr>
          <w:b/>
          <w:sz w:val="28"/>
          <w:szCs w:val="28"/>
        </w:rPr>
        <w:t>ДИСПАНСЕРИЗАЦИЯ</w:t>
      </w:r>
      <w:r>
        <w:rPr>
          <w:b/>
          <w:sz w:val="28"/>
          <w:szCs w:val="28"/>
        </w:rPr>
        <w:t xml:space="preserve"> И ПРОФОСМОТРЫ</w:t>
      </w:r>
    </w:p>
    <w:p w:rsidR="00E03B6F" w:rsidRPr="00356FE3" w:rsidRDefault="00E03B6F" w:rsidP="00E03B6F">
      <w:pPr>
        <w:jc w:val="both"/>
        <w:rPr>
          <w:sz w:val="28"/>
          <w:szCs w:val="28"/>
        </w:rPr>
      </w:pPr>
      <w:r w:rsidRPr="00356FE3">
        <w:rPr>
          <w:sz w:val="28"/>
          <w:szCs w:val="28"/>
        </w:rPr>
        <w:t xml:space="preserve">         За 2021 год профилакт</w:t>
      </w:r>
      <w:r>
        <w:rPr>
          <w:sz w:val="28"/>
          <w:szCs w:val="28"/>
        </w:rPr>
        <w:t>ический осмотр и диспансеризацию</w:t>
      </w:r>
      <w:r w:rsidRPr="00356FE3">
        <w:rPr>
          <w:sz w:val="28"/>
          <w:szCs w:val="28"/>
        </w:rPr>
        <w:t xml:space="preserve"> определенных гру</w:t>
      </w:r>
      <w:proofErr w:type="gramStart"/>
      <w:r w:rsidRPr="00356FE3">
        <w:rPr>
          <w:sz w:val="28"/>
          <w:szCs w:val="28"/>
        </w:rPr>
        <w:t>пп взр</w:t>
      </w:r>
      <w:proofErr w:type="gramEnd"/>
      <w:r w:rsidRPr="00356FE3">
        <w:rPr>
          <w:sz w:val="28"/>
          <w:szCs w:val="28"/>
        </w:rPr>
        <w:t xml:space="preserve">ослого населения прошли 4762 человека, что составило 53% от годового плана (8974 чел.) на 2021 год. </w:t>
      </w:r>
    </w:p>
    <w:p w:rsidR="00E03B6F" w:rsidRPr="00356FE3" w:rsidRDefault="00E03B6F" w:rsidP="00E03B6F">
      <w:pPr>
        <w:jc w:val="both"/>
        <w:rPr>
          <w:sz w:val="28"/>
          <w:szCs w:val="28"/>
        </w:rPr>
      </w:pPr>
      <w:r w:rsidRPr="00356FE3">
        <w:rPr>
          <w:sz w:val="28"/>
          <w:szCs w:val="28"/>
        </w:rPr>
        <w:t>Из общего количества прошедших профилакт</w:t>
      </w:r>
      <w:r>
        <w:rPr>
          <w:sz w:val="28"/>
          <w:szCs w:val="28"/>
        </w:rPr>
        <w:t>ический осмотр и диспансеризацию</w:t>
      </w:r>
      <w:r w:rsidRPr="00356FE3">
        <w:rPr>
          <w:sz w:val="28"/>
          <w:szCs w:val="28"/>
        </w:rPr>
        <w:t xml:space="preserve"> определенных гру</w:t>
      </w:r>
      <w:proofErr w:type="gramStart"/>
      <w:r w:rsidRPr="00356FE3">
        <w:rPr>
          <w:sz w:val="28"/>
          <w:szCs w:val="28"/>
        </w:rPr>
        <w:t>пп взр</w:t>
      </w:r>
      <w:proofErr w:type="gramEnd"/>
      <w:r w:rsidRPr="00356FE3">
        <w:rPr>
          <w:sz w:val="28"/>
          <w:szCs w:val="28"/>
        </w:rPr>
        <w:t>ослого населения:</w:t>
      </w:r>
    </w:p>
    <w:p w:rsidR="00E03B6F" w:rsidRPr="00356FE3" w:rsidRDefault="00E03B6F" w:rsidP="00E03B6F">
      <w:pPr>
        <w:jc w:val="both"/>
        <w:rPr>
          <w:sz w:val="28"/>
          <w:szCs w:val="28"/>
        </w:rPr>
      </w:pPr>
      <w:r w:rsidRPr="00356FE3">
        <w:rPr>
          <w:sz w:val="28"/>
          <w:szCs w:val="28"/>
        </w:rPr>
        <w:t xml:space="preserve">          - в трудоспособном возрасте – 2474 человек (52%);</w:t>
      </w:r>
    </w:p>
    <w:p w:rsidR="00E03B6F" w:rsidRPr="00356FE3" w:rsidRDefault="00E03B6F" w:rsidP="00E03B6F">
      <w:pPr>
        <w:jc w:val="both"/>
        <w:rPr>
          <w:sz w:val="28"/>
          <w:szCs w:val="28"/>
        </w:rPr>
      </w:pPr>
      <w:r w:rsidRPr="00356FE3">
        <w:rPr>
          <w:sz w:val="28"/>
          <w:szCs w:val="28"/>
        </w:rPr>
        <w:t xml:space="preserve">          - старше трудоспособного возраста - 2288 человек (48%); </w:t>
      </w:r>
    </w:p>
    <w:p w:rsidR="00E03B6F" w:rsidRPr="00356FE3" w:rsidRDefault="00E03B6F" w:rsidP="00E03B6F">
      <w:pPr>
        <w:jc w:val="both"/>
        <w:rPr>
          <w:sz w:val="28"/>
          <w:szCs w:val="28"/>
        </w:rPr>
      </w:pPr>
      <w:r w:rsidRPr="00356FE3">
        <w:rPr>
          <w:sz w:val="28"/>
          <w:szCs w:val="28"/>
        </w:rPr>
        <w:t xml:space="preserve">          - сельское население - 2834 чел. (60%); </w:t>
      </w:r>
    </w:p>
    <w:p w:rsidR="00E03B6F" w:rsidRDefault="00E03B6F" w:rsidP="00E03B6F">
      <w:pPr>
        <w:jc w:val="both"/>
        <w:rPr>
          <w:sz w:val="28"/>
          <w:szCs w:val="28"/>
        </w:rPr>
      </w:pPr>
      <w:r w:rsidRPr="00356FE3">
        <w:rPr>
          <w:sz w:val="28"/>
          <w:szCs w:val="28"/>
        </w:rPr>
        <w:t xml:space="preserve">          - городское население – 1928 чел. (40%);</w:t>
      </w:r>
    </w:p>
    <w:p w:rsidR="00E03B6F" w:rsidRPr="00356FE3" w:rsidRDefault="00E03B6F" w:rsidP="00E03B6F">
      <w:pPr>
        <w:jc w:val="both"/>
        <w:rPr>
          <w:sz w:val="28"/>
          <w:szCs w:val="28"/>
        </w:rPr>
      </w:pPr>
    </w:p>
    <w:p w:rsidR="00E03B6F" w:rsidRPr="00356FE3" w:rsidRDefault="00E03B6F" w:rsidP="00E03B6F">
      <w:pPr>
        <w:jc w:val="both"/>
        <w:rPr>
          <w:sz w:val="28"/>
          <w:szCs w:val="28"/>
        </w:rPr>
      </w:pPr>
      <w:r w:rsidRPr="00356FE3">
        <w:rPr>
          <w:sz w:val="28"/>
          <w:szCs w:val="28"/>
        </w:rPr>
        <w:t xml:space="preserve">          - работающих лиц – 2336 чел. (49 %0;</w:t>
      </w:r>
    </w:p>
    <w:p w:rsidR="00E03B6F" w:rsidRPr="00356FE3" w:rsidRDefault="00E03B6F" w:rsidP="00E03B6F">
      <w:pPr>
        <w:jc w:val="both"/>
        <w:rPr>
          <w:sz w:val="28"/>
          <w:szCs w:val="28"/>
        </w:rPr>
      </w:pPr>
      <w:r w:rsidRPr="00356FE3">
        <w:rPr>
          <w:sz w:val="28"/>
          <w:szCs w:val="28"/>
        </w:rPr>
        <w:t xml:space="preserve">          - неработающих лиц – 2426 чел. (51%).                                   </w:t>
      </w:r>
    </w:p>
    <w:p w:rsidR="00E03B6F" w:rsidRPr="00356FE3" w:rsidRDefault="00E03B6F" w:rsidP="00E03B6F">
      <w:pPr>
        <w:jc w:val="both"/>
        <w:rPr>
          <w:sz w:val="28"/>
          <w:szCs w:val="28"/>
        </w:rPr>
      </w:pPr>
      <w:r w:rsidRPr="00356FE3">
        <w:rPr>
          <w:sz w:val="28"/>
          <w:szCs w:val="28"/>
        </w:rPr>
        <w:t xml:space="preserve">            Второй этап диспансеризации прошли 1444 человека (30%) от </w:t>
      </w:r>
      <w:proofErr w:type="gramStart"/>
      <w:r w:rsidRPr="00356FE3">
        <w:rPr>
          <w:sz w:val="28"/>
          <w:szCs w:val="28"/>
        </w:rPr>
        <w:t>прошедших</w:t>
      </w:r>
      <w:proofErr w:type="gramEnd"/>
      <w:r w:rsidRPr="00356FE3">
        <w:rPr>
          <w:sz w:val="28"/>
          <w:szCs w:val="28"/>
        </w:rPr>
        <w:t xml:space="preserve"> первый этап.</w:t>
      </w:r>
    </w:p>
    <w:p w:rsidR="00E03B6F" w:rsidRPr="00356FE3" w:rsidRDefault="00E03B6F" w:rsidP="00E03B6F">
      <w:pPr>
        <w:jc w:val="both"/>
        <w:rPr>
          <w:sz w:val="28"/>
          <w:szCs w:val="28"/>
        </w:rPr>
      </w:pPr>
      <w:r w:rsidRPr="00356FE3">
        <w:rPr>
          <w:sz w:val="28"/>
          <w:szCs w:val="28"/>
        </w:rPr>
        <w:t xml:space="preserve">            Направлены на дополнительные диагностические исследования, не входящие в объем диспансеризации 956 человек (20%), 35 человека направлено для получения специализированной, в том числе высокотехнологичной медицинской помощи.</w:t>
      </w:r>
    </w:p>
    <w:p w:rsidR="00E03B6F" w:rsidRPr="00356FE3" w:rsidRDefault="00E03B6F" w:rsidP="00E03B6F">
      <w:pPr>
        <w:jc w:val="both"/>
        <w:rPr>
          <w:sz w:val="28"/>
          <w:szCs w:val="28"/>
        </w:rPr>
      </w:pPr>
      <w:r w:rsidRPr="00356FE3">
        <w:rPr>
          <w:sz w:val="28"/>
          <w:szCs w:val="28"/>
        </w:rPr>
        <w:t xml:space="preserve">            Из выявленных факторов риска развития хронических неинфекционных заболеваний большую часть занимают такие факторы, как низкая физическая активность, нерациональное питание, курение табака, повышенный уровень артериального давления.</w:t>
      </w:r>
    </w:p>
    <w:p w:rsidR="00E03B6F" w:rsidRPr="00356FE3" w:rsidRDefault="00E03B6F" w:rsidP="00E03B6F">
      <w:pPr>
        <w:jc w:val="both"/>
        <w:rPr>
          <w:sz w:val="28"/>
          <w:szCs w:val="28"/>
        </w:rPr>
      </w:pPr>
      <w:r w:rsidRPr="00356FE3">
        <w:rPr>
          <w:sz w:val="28"/>
          <w:szCs w:val="28"/>
        </w:rPr>
        <w:t xml:space="preserve">            Из общего количества прошедших профилакт</w:t>
      </w:r>
      <w:r>
        <w:rPr>
          <w:sz w:val="28"/>
          <w:szCs w:val="28"/>
        </w:rPr>
        <w:t>ический осмотр и диспансеризацию</w:t>
      </w:r>
      <w:r w:rsidRPr="00356FE3">
        <w:rPr>
          <w:sz w:val="28"/>
          <w:szCs w:val="28"/>
        </w:rPr>
        <w:t xml:space="preserve"> определенных гру</w:t>
      </w:r>
      <w:proofErr w:type="gramStart"/>
      <w:r w:rsidRPr="00356FE3">
        <w:rPr>
          <w:sz w:val="28"/>
          <w:szCs w:val="28"/>
        </w:rPr>
        <w:t>пп взр</w:t>
      </w:r>
      <w:proofErr w:type="gramEnd"/>
      <w:r w:rsidRPr="00356FE3">
        <w:rPr>
          <w:sz w:val="28"/>
          <w:szCs w:val="28"/>
        </w:rPr>
        <w:t>ослого населения у 270 граждан заболевания были выявлены впервые. Из впервые выявленных заболеваний большую часть занимают болезни системы кровообращения (222 человек 82%), болезни пищеварительной системы (24 человека 9%) и болезни дыхательной системы (12 человек 4,5%)., онкологические заболевания (12 человек 4,5%).</w:t>
      </w:r>
    </w:p>
    <w:p w:rsidR="00E03B6F" w:rsidRPr="00356FE3" w:rsidRDefault="00E03B6F" w:rsidP="00E03B6F">
      <w:pPr>
        <w:jc w:val="both"/>
        <w:rPr>
          <w:sz w:val="28"/>
          <w:szCs w:val="28"/>
        </w:rPr>
      </w:pPr>
    </w:p>
    <w:p w:rsidR="00E03B6F" w:rsidRPr="00356FE3" w:rsidRDefault="00E03B6F" w:rsidP="00E03B6F">
      <w:pPr>
        <w:jc w:val="both"/>
        <w:rPr>
          <w:sz w:val="28"/>
          <w:szCs w:val="28"/>
        </w:rPr>
      </w:pPr>
      <w:r w:rsidRPr="00356FE3">
        <w:rPr>
          <w:sz w:val="28"/>
          <w:szCs w:val="28"/>
        </w:rPr>
        <w:t xml:space="preserve">           Из общего количества прошедших диспансеризацию  I группа состояния здоровья установлена 1585 (33%)  гражданам, это  граждане у которых не выявлены хронические неинфекционные заболевания;   II группа состояния здоровья установлена 455 (9,5%) гражданам, это те </w:t>
      </w:r>
      <w:proofErr w:type="gramStart"/>
      <w:r w:rsidRPr="00356FE3">
        <w:rPr>
          <w:sz w:val="28"/>
          <w:szCs w:val="28"/>
        </w:rPr>
        <w:t>граждане</w:t>
      </w:r>
      <w:proofErr w:type="gramEnd"/>
      <w:r w:rsidRPr="00356FE3">
        <w:rPr>
          <w:sz w:val="28"/>
          <w:szCs w:val="28"/>
        </w:rPr>
        <w:t xml:space="preserve"> у которых не выявлены хронические неинфекционные заболевания, но имеются факторы риска развития хронических неинфекционных заболеваний;  III группа состояния здоровья установлена 2716 (57,5%) гражданам, это те </w:t>
      </w:r>
      <w:proofErr w:type="gramStart"/>
      <w:r w:rsidRPr="00356FE3">
        <w:rPr>
          <w:sz w:val="28"/>
          <w:szCs w:val="28"/>
        </w:rPr>
        <w:t>граждане</w:t>
      </w:r>
      <w:proofErr w:type="gramEnd"/>
      <w:r w:rsidRPr="00356FE3">
        <w:rPr>
          <w:sz w:val="28"/>
          <w:szCs w:val="28"/>
        </w:rPr>
        <w:t xml:space="preserve"> у которых выявлены хронические неинфекционные заболевания.   </w:t>
      </w:r>
    </w:p>
    <w:p w:rsidR="00E03B6F" w:rsidRPr="00356FE3" w:rsidRDefault="00E03B6F" w:rsidP="00E03B6F">
      <w:pPr>
        <w:jc w:val="both"/>
        <w:rPr>
          <w:sz w:val="28"/>
          <w:szCs w:val="28"/>
        </w:rPr>
      </w:pPr>
      <w:r w:rsidRPr="00356FE3">
        <w:rPr>
          <w:sz w:val="28"/>
          <w:szCs w:val="28"/>
        </w:rPr>
        <w:t xml:space="preserve">Углубленную диспансеризацию в 2021 году прошли 713 граждан, что составляет 100% от годового плана, это те </w:t>
      </w:r>
      <w:proofErr w:type="gramStart"/>
      <w:r w:rsidRPr="00356FE3">
        <w:rPr>
          <w:sz w:val="28"/>
          <w:szCs w:val="28"/>
        </w:rPr>
        <w:t>граждане</w:t>
      </w:r>
      <w:proofErr w:type="gramEnd"/>
      <w:r w:rsidRPr="00356FE3">
        <w:rPr>
          <w:sz w:val="28"/>
          <w:szCs w:val="28"/>
        </w:rPr>
        <w:t xml:space="preserve"> которые перенесли </w:t>
      </w:r>
      <w:proofErr w:type="spellStart"/>
      <w:r w:rsidRPr="00356FE3">
        <w:rPr>
          <w:sz w:val="28"/>
          <w:szCs w:val="28"/>
        </w:rPr>
        <w:t>коронавирусную</w:t>
      </w:r>
      <w:proofErr w:type="spellEnd"/>
      <w:r w:rsidRPr="00356FE3">
        <w:rPr>
          <w:sz w:val="28"/>
          <w:szCs w:val="28"/>
        </w:rPr>
        <w:t xml:space="preserve"> инфекцию в результате которой могли возникнуть неинфекционные заболевания.</w:t>
      </w:r>
    </w:p>
    <w:p w:rsidR="00E03B6F" w:rsidRPr="00356FE3" w:rsidRDefault="00E03B6F" w:rsidP="00E03B6F">
      <w:pPr>
        <w:jc w:val="both"/>
        <w:rPr>
          <w:sz w:val="28"/>
          <w:szCs w:val="28"/>
        </w:rPr>
      </w:pPr>
      <w:r w:rsidRPr="00356FE3">
        <w:rPr>
          <w:sz w:val="28"/>
          <w:szCs w:val="28"/>
        </w:rPr>
        <w:t xml:space="preserve">             Все граждане с установленными неинфекционными хроническими заболеваниями взяты под диспансерное наблюдение, всем было назначено соответствующее лечение врачами - терапевтами, врачами-специалистами.</w:t>
      </w:r>
    </w:p>
    <w:p w:rsidR="00E03B6F" w:rsidRDefault="00E03B6F" w:rsidP="00E03B6F">
      <w:pPr>
        <w:jc w:val="both"/>
        <w:rPr>
          <w:sz w:val="28"/>
          <w:szCs w:val="28"/>
        </w:rPr>
      </w:pPr>
      <w:r w:rsidRPr="00356FE3">
        <w:rPr>
          <w:sz w:val="28"/>
          <w:szCs w:val="28"/>
        </w:rPr>
        <w:t xml:space="preserve">             Жители сел обследуются фельдшерами </w:t>
      </w:r>
      <w:proofErr w:type="spellStart"/>
      <w:r w:rsidRPr="00356FE3">
        <w:rPr>
          <w:sz w:val="28"/>
          <w:szCs w:val="28"/>
        </w:rPr>
        <w:t>ФАПов</w:t>
      </w:r>
      <w:proofErr w:type="spellEnd"/>
      <w:r w:rsidRPr="00356FE3">
        <w:rPr>
          <w:sz w:val="28"/>
          <w:szCs w:val="28"/>
        </w:rPr>
        <w:t>, мобильной медицинской бригадой, а также в поликлинике путем подвоза медицинским транспортом.</w:t>
      </w:r>
    </w:p>
    <w:p w:rsidR="00E03B6F" w:rsidRPr="00356FE3" w:rsidRDefault="00E03B6F" w:rsidP="00E03B6F">
      <w:pPr>
        <w:jc w:val="both"/>
        <w:rPr>
          <w:sz w:val="28"/>
          <w:szCs w:val="28"/>
        </w:rPr>
      </w:pPr>
    </w:p>
    <w:p w:rsidR="00E03B6F" w:rsidRPr="00D25895" w:rsidRDefault="00E03B6F" w:rsidP="00E03B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3B6F" w:rsidRPr="00D25895" w:rsidRDefault="00E03B6F" w:rsidP="00E03B6F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D25895">
        <w:rPr>
          <w:rFonts w:eastAsiaTheme="minorHAnsi"/>
          <w:b/>
          <w:sz w:val="28"/>
          <w:szCs w:val="28"/>
          <w:lang w:eastAsia="en-US"/>
        </w:rPr>
        <w:t>Профилактические осмотры</w:t>
      </w:r>
      <w:r>
        <w:rPr>
          <w:rFonts w:eastAsiaTheme="minorHAnsi"/>
          <w:b/>
          <w:sz w:val="28"/>
          <w:szCs w:val="28"/>
          <w:lang w:eastAsia="en-US"/>
        </w:rPr>
        <w:t xml:space="preserve"> детского населения</w:t>
      </w:r>
    </w:p>
    <w:p w:rsidR="00E03B6F" w:rsidRPr="00D25895" w:rsidRDefault="00E03B6F" w:rsidP="00E03B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25895">
        <w:rPr>
          <w:rFonts w:eastAsiaTheme="minorHAnsi"/>
          <w:sz w:val="28"/>
          <w:szCs w:val="28"/>
          <w:lang w:eastAsia="en-US"/>
        </w:rPr>
        <w:t>Подлежало профилактическим осмотрам 5419 несовершеннолетни</w:t>
      </w:r>
      <w:proofErr w:type="gramStart"/>
      <w:r w:rsidRPr="00D25895">
        <w:rPr>
          <w:rFonts w:eastAsiaTheme="minorHAnsi"/>
          <w:sz w:val="28"/>
          <w:szCs w:val="28"/>
          <w:lang w:eastAsia="en-US"/>
        </w:rPr>
        <w:t>х-</w:t>
      </w:r>
      <w:proofErr w:type="gramEnd"/>
      <w:r w:rsidRPr="00D25895">
        <w:rPr>
          <w:rFonts w:eastAsiaTheme="minorHAnsi"/>
          <w:sz w:val="28"/>
          <w:szCs w:val="28"/>
          <w:lang w:eastAsia="en-US"/>
        </w:rPr>
        <w:t xml:space="preserve"> осмотрено-5004-92,3%</w:t>
      </w:r>
    </w:p>
    <w:p w:rsidR="00E03B6F" w:rsidRPr="00D25895" w:rsidRDefault="00E03B6F" w:rsidP="00E03B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25895">
        <w:rPr>
          <w:rFonts w:eastAsiaTheme="minorHAnsi"/>
          <w:sz w:val="28"/>
          <w:szCs w:val="28"/>
          <w:lang w:eastAsia="en-US"/>
        </w:rPr>
        <w:t xml:space="preserve">На </w:t>
      </w:r>
      <w:proofErr w:type="spellStart"/>
      <w:r w:rsidRPr="00D25895">
        <w:rPr>
          <w:rFonts w:eastAsiaTheme="minorHAnsi"/>
          <w:sz w:val="28"/>
          <w:szCs w:val="28"/>
          <w:lang w:eastAsia="en-US"/>
        </w:rPr>
        <w:t>дообследование</w:t>
      </w:r>
      <w:proofErr w:type="spellEnd"/>
      <w:r w:rsidRPr="00D25895">
        <w:rPr>
          <w:rFonts w:eastAsiaTheme="minorHAnsi"/>
          <w:sz w:val="28"/>
          <w:szCs w:val="28"/>
          <w:lang w:eastAsia="en-US"/>
        </w:rPr>
        <w:t xml:space="preserve"> направлено 150 человек</w:t>
      </w:r>
    </w:p>
    <w:p w:rsidR="00E03B6F" w:rsidRPr="00D25895" w:rsidRDefault="00E03B6F" w:rsidP="00E03B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25895">
        <w:rPr>
          <w:rFonts w:eastAsiaTheme="minorHAnsi"/>
          <w:sz w:val="28"/>
          <w:szCs w:val="28"/>
          <w:lang w:eastAsia="en-US"/>
        </w:rPr>
        <w:t>Выявлено впервые 472 заболевания. Взято на учет 367 человек</w:t>
      </w:r>
    </w:p>
    <w:p w:rsidR="00E03B6F" w:rsidRPr="00D25895" w:rsidRDefault="00E03B6F" w:rsidP="00E03B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25895">
        <w:rPr>
          <w:rFonts w:eastAsiaTheme="minorHAnsi"/>
          <w:sz w:val="28"/>
          <w:szCs w:val="28"/>
          <w:lang w:eastAsia="en-US"/>
        </w:rPr>
        <w:t xml:space="preserve">по результатам </w:t>
      </w:r>
      <w:proofErr w:type="spellStart"/>
      <w:r w:rsidRPr="00D25895">
        <w:rPr>
          <w:rFonts w:eastAsiaTheme="minorHAnsi"/>
          <w:sz w:val="28"/>
          <w:szCs w:val="28"/>
          <w:lang w:eastAsia="en-US"/>
        </w:rPr>
        <w:t>профосмотра</w:t>
      </w:r>
      <w:proofErr w:type="spellEnd"/>
      <w:r w:rsidRPr="00D2589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установлена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E03B6F" w:rsidRPr="00D25895" w:rsidRDefault="00E03B6F" w:rsidP="00E03B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 группа</w:t>
      </w:r>
      <w:r w:rsidRPr="00D25895">
        <w:rPr>
          <w:rFonts w:eastAsiaTheme="minorHAnsi"/>
          <w:sz w:val="28"/>
          <w:szCs w:val="28"/>
          <w:lang w:eastAsia="en-US"/>
        </w:rPr>
        <w:t>-1116-22,3%</w:t>
      </w:r>
    </w:p>
    <w:p w:rsidR="00E03B6F" w:rsidRPr="00D25895" w:rsidRDefault="00E03B6F" w:rsidP="00E03B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25895">
        <w:rPr>
          <w:rFonts w:eastAsiaTheme="minorHAnsi"/>
          <w:sz w:val="28"/>
          <w:szCs w:val="28"/>
          <w:lang w:eastAsia="en-US"/>
        </w:rPr>
        <w:t>2 группа-3140-62,7%</w:t>
      </w:r>
    </w:p>
    <w:p w:rsidR="00E03B6F" w:rsidRPr="00D25895" w:rsidRDefault="00E03B6F" w:rsidP="00E03B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25895">
        <w:rPr>
          <w:rFonts w:eastAsiaTheme="minorHAnsi"/>
          <w:sz w:val="28"/>
          <w:szCs w:val="28"/>
          <w:lang w:eastAsia="en-US"/>
        </w:rPr>
        <w:t>3группа-660-13,2%</w:t>
      </w:r>
    </w:p>
    <w:p w:rsidR="00E03B6F" w:rsidRPr="00D25895" w:rsidRDefault="00E03B6F" w:rsidP="00E03B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25895">
        <w:rPr>
          <w:rFonts w:eastAsiaTheme="minorHAnsi"/>
          <w:sz w:val="28"/>
          <w:szCs w:val="28"/>
          <w:lang w:eastAsia="en-US"/>
        </w:rPr>
        <w:t>4 группа-1-0,02%</w:t>
      </w:r>
    </w:p>
    <w:p w:rsidR="00E03B6F" w:rsidRPr="00D25895" w:rsidRDefault="00E03B6F" w:rsidP="00E03B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25895">
        <w:rPr>
          <w:rFonts w:eastAsiaTheme="minorHAnsi"/>
          <w:sz w:val="28"/>
          <w:szCs w:val="28"/>
          <w:lang w:eastAsia="en-US"/>
        </w:rPr>
        <w:t>5 группа-87-1,7%</w:t>
      </w:r>
    </w:p>
    <w:p w:rsidR="00E03B6F" w:rsidRPr="00D25895" w:rsidRDefault="00E03B6F" w:rsidP="00E03B6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25895">
        <w:rPr>
          <w:rFonts w:eastAsiaTheme="minorHAnsi"/>
          <w:sz w:val="28"/>
          <w:szCs w:val="28"/>
          <w:lang w:eastAsia="en-US"/>
        </w:rPr>
        <w:t>Особое внимание уделяется детям, находящимся под опекой, детя</w:t>
      </w:r>
      <w:proofErr w:type="gramStart"/>
      <w:r w:rsidRPr="00D25895">
        <w:rPr>
          <w:rFonts w:eastAsiaTheme="minorHAnsi"/>
          <w:sz w:val="28"/>
          <w:szCs w:val="28"/>
          <w:lang w:eastAsia="en-US"/>
        </w:rPr>
        <w:t>м-</w:t>
      </w:r>
      <w:proofErr w:type="gramEnd"/>
      <w:r w:rsidRPr="00D25895">
        <w:rPr>
          <w:rFonts w:eastAsiaTheme="minorHAnsi"/>
          <w:sz w:val="28"/>
          <w:szCs w:val="28"/>
          <w:lang w:eastAsia="en-US"/>
        </w:rPr>
        <w:t xml:space="preserve"> сиротам.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5895">
        <w:rPr>
          <w:rFonts w:eastAsiaTheme="minorHAnsi"/>
          <w:sz w:val="28"/>
          <w:szCs w:val="28"/>
          <w:lang w:eastAsia="en-US"/>
        </w:rPr>
        <w:t>Подлежало осмотру-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25895">
        <w:rPr>
          <w:rFonts w:eastAsiaTheme="minorHAnsi"/>
          <w:sz w:val="28"/>
          <w:szCs w:val="28"/>
          <w:lang w:eastAsia="en-US"/>
        </w:rPr>
        <w:t>83 ребенк</w:t>
      </w:r>
      <w:proofErr w:type="gramStart"/>
      <w:r w:rsidRPr="00D25895">
        <w:rPr>
          <w:rFonts w:eastAsiaTheme="minorHAnsi"/>
          <w:sz w:val="28"/>
          <w:szCs w:val="28"/>
          <w:lang w:eastAsia="en-US"/>
        </w:rPr>
        <w:t>а-</w:t>
      </w:r>
      <w:proofErr w:type="gramEnd"/>
      <w:r w:rsidRPr="00D25895">
        <w:rPr>
          <w:rFonts w:eastAsiaTheme="minorHAnsi"/>
          <w:sz w:val="28"/>
          <w:szCs w:val="28"/>
          <w:lang w:eastAsia="en-US"/>
        </w:rPr>
        <w:t xml:space="preserve"> осмотрено 83-100%, из них-2 детей- инвалидов</w:t>
      </w:r>
      <w:r>
        <w:rPr>
          <w:rFonts w:eastAsiaTheme="minorHAnsi"/>
          <w:sz w:val="28"/>
          <w:szCs w:val="28"/>
          <w:lang w:eastAsia="en-US"/>
        </w:rPr>
        <w:t xml:space="preserve">.                                                                                                                               </w:t>
      </w:r>
      <w:r w:rsidRPr="00D25895">
        <w:rPr>
          <w:rFonts w:eastAsiaTheme="minorHAnsi"/>
          <w:sz w:val="28"/>
          <w:szCs w:val="28"/>
          <w:lang w:eastAsia="en-US"/>
        </w:rPr>
        <w:lastRenderedPageBreak/>
        <w:t>В результате осмотров установлена инвалидность -2 детям, направлено на дообс</w:t>
      </w:r>
      <w:r>
        <w:rPr>
          <w:rFonts w:eastAsiaTheme="minorHAnsi"/>
          <w:sz w:val="28"/>
          <w:szCs w:val="28"/>
          <w:lang w:eastAsia="en-US"/>
        </w:rPr>
        <w:t>ледование-27 чел.</w:t>
      </w:r>
      <w:r w:rsidRPr="00D25895">
        <w:rPr>
          <w:rFonts w:eastAsiaTheme="minorHAnsi"/>
          <w:sz w:val="28"/>
          <w:szCs w:val="28"/>
          <w:lang w:eastAsia="en-US"/>
        </w:rPr>
        <w:t xml:space="preserve"> Выявлено вп</w:t>
      </w:r>
      <w:r>
        <w:rPr>
          <w:rFonts w:eastAsiaTheme="minorHAnsi"/>
          <w:sz w:val="28"/>
          <w:szCs w:val="28"/>
          <w:lang w:eastAsia="en-US"/>
        </w:rPr>
        <w:t>ервые 16 заболеваний, 15 взято на</w:t>
      </w:r>
      <w:r w:rsidRPr="00D25895">
        <w:rPr>
          <w:rFonts w:eastAsiaTheme="minorHAnsi"/>
          <w:sz w:val="28"/>
          <w:szCs w:val="28"/>
          <w:lang w:eastAsia="en-US"/>
        </w:rPr>
        <w:t xml:space="preserve"> диспансерное наблюдение</w:t>
      </w:r>
    </w:p>
    <w:p w:rsidR="00E03B6F" w:rsidRPr="00D25895" w:rsidRDefault="00E03B6F" w:rsidP="00E03B6F">
      <w:pPr>
        <w:jc w:val="both"/>
        <w:rPr>
          <w:b/>
          <w:sz w:val="28"/>
          <w:szCs w:val="28"/>
        </w:rPr>
      </w:pPr>
    </w:p>
    <w:p w:rsidR="00E03B6F" w:rsidRPr="0094130A" w:rsidRDefault="00E03B6F" w:rsidP="00E03B6F">
      <w:pPr>
        <w:pStyle w:val="docdata"/>
        <w:spacing w:before="0" w:beforeAutospacing="0" w:after="160" w:afterAutospacing="0" w:line="254" w:lineRule="auto"/>
        <w:jc w:val="both"/>
        <w:rPr>
          <w:b/>
        </w:rPr>
      </w:pPr>
      <w:r w:rsidRPr="0094130A"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 xml:space="preserve">              </w:t>
      </w:r>
      <w:r w:rsidRPr="0094130A">
        <w:rPr>
          <w:b/>
          <w:color w:val="000000"/>
          <w:sz w:val="28"/>
          <w:szCs w:val="28"/>
        </w:rPr>
        <w:t xml:space="preserve"> О работе фельдшерско-акушерских пунктов </w:t>
      </w:r>
    </w:p>
    <w:p w:rsidR="00E03B6F" w:rsidRPr="00897BA1" w:rsidRDefault="00E03B6F" w:rsidP="00E03B6F">
      <w:pPr>
        <w:pStyle w:val="ab"/>
        <w:spacing w:before="0" w:beforeAutospacing="0" w:after="160" w:afterAutospacing="0" w:line="254" w:lineRule="auto"/>
        <w:jc w:val="both"/>
        <w:rPr>
          <w:b/>
        </w:rPr>
      </w:pPr>
      <w:r w:rsidRPr="0094130A">
        <w:rPr>
          <w:b/>
          <w:color w:val="000000"/>
          <w:sz w:val="28"/>
          <w:szCs w:val="28"/>
        </w:rPr>
        <w:t>           Стародубского муниципального округа за 2021 год.</w:t>
      </w:r>
    </w:p>
    <w:p w:rsidR="00E03B6F" w:rsidRDefault="00E03B6F" w:rsidP="00E03B6F">
      <w:pPr>
        <w:pStyle w:val="ab"/>
        <w:spacing w:before="0" w:beforeAutospacing="0" w:after="160" w:afterAutospacing="0" w:line="254" w:lineRule="auto"/>
        <w:jc w:val="both"/>
      </w:pPr>
      <w:r>
        <w:rPr>
          <w:color w:val="000000"/>
          <w:sz w:val="28"/>
          <w:szCs w:val="28"/>
        </w:rPr>
        <w:t>  В Стародубском муниципальном округе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color w:val="000000"/>
          <w:sz w:val="28"/>
          <w:szCs w:val="28"/>
        </w:rPr>
        <w:t xml:space="preserve"> на 01.01.2022 г. имеется 36 </w:t>
      </w:r>
      <w:proofErr w:type="spellStart"/>
      <w:r>
        <w:rPr>
          <w:color w:val="000000"/>
          <w:sz w:val="28"/>
          <w:szCs w:val="28"/>
        </w:rPr>
        <w:t>ФАПов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работники</w:t>
      </w:r>
      <w:proofErr w:type="gramEnd"/>
      <w:r>
        <w:rPr>
          <w:color w:val="000000"/>
          <w:sz w:val="28"/>
          <w:szCs w:val="28"/>
        </w:rPr>
        <w:t xml:space="preserve"> которых оказывают первичную  доврачебную медико-санитарную помощь сельскому населению. </w:t>
      </w:r>
      <w:proofErr w:type="spellStart"/>
      <w:proofErr w:type="gramStart"/>
      <w:r>
        <w:rPr>
          <w:color w:val="000000"/>
          <w:sz w:val="28"/>
          <w:szCs w:val="28"/>
        </w:rPr>
        <w:t>ФАПы</w:t>
      </w:r>
      <w:proofErr w:type="spellEnd"/>
      <w:r>
        <w:rPr>
          <w:color w:val="000000"/>
          <w:sz w:val="28"/>
          <w:szCs w:val="28"/>
        </w:rPr>
        <w:t xml:space="preserve">  расположены в 24 приспособленных и  12 арендованных зданиях и обслуживают 96 населенных пунктов, численностью прикрепленного населения – 9 752 человек, из которых: женщин – 5 242, детей (0-14 лет – 1 191 чел), подростков 15 – 17 лет – 242 чел, взрослых 18 лет и старше – 8 319 чел, лиц трудоспособного возраста – 4 810 чел, лиц старше трудоспособного возраста – 3 509 чел., участников  и</w:t>
      </w:r>
      <w:proofErr w:type="gramEnd"/>
      <w:r>
        <w:rPr>
          <w:color w:val="000000"/>
          <w:sz w:val="28"/>
          <w:szCs w:val="28"/>
        </w:rPr>
        <w:t xml:space="preserve"> инвалидов ВОВ – 1 чел.                                                                        Состоит на диспансерном учете – 2 416 человек.</w:t>
      </w:r>
    </w:p>
    <w:p w:rsidR="00E03B6F" w:rsidRDefault="00E03B6F" w:rsidP="00E03B6F">
      <w:pPr>
        <w:pStyle w:val="ab"/>
        <w:spacing w:before="0" w:beforeAutospacing="0" w:after="160" w:afterAutospacing="0" w:line="254" w:lineRule="auto"/>
        <w:jc w:val="both"/>
      </w:pPr>
      <w:r>
        <w:rPr>
          <w:color w:val="000000"/>
          <w:sz w:val="28"/>
          <w:szCs w:val="28"/>
        </w:rPr>
        <w:t>На  сельских территориях округа  в 2021 году:</w:t>
      </w:r>
    </w:p>
    <w:p w:rsidR="00E03B6F" w:rsidRDefault="00E03B6F" w:rsidP="00E03B6F">
      <w:pPr>
        <w:pStyle w:val="ab"/>
        <w:spacing w:before="0" w:beforeAutospacing="0" w:after="160" w:afterAutospacing="0" w:line="254" w:lineRule="auto"/>
        <w:jc w:val="both"/>
      </w:pPr>
      <w:r>
        <w:rPr>
          <w:color w:val="000000"/>
          <w:sz w:val="28"/>
          <w:szCs w:val="28"/>
        </w:rPr>
        <w:t xml:space="preserve">      - родилось 65 детей, </w:t>
      </w:r>
    </w:p>
    <w:p w:rsidR="00E03B6F" w:rsidRDefault="00E03B6F" w:rsidP="00E03B6F">
      <w:pPr>
        <w:pStyle w:val="ab"/>
        <w:spacing w:before="0" w:beforeAutospacing="0" w:after="160" w:afterAutospacing="0" w:line="254" w:lineRule="auto"/>
        <w:jc w:val="both"/>
      </w:pPr>
      <w:r>
        <w:rPr>
          <w:color w:val="000000"/>
          <w:sz w:val="28"/>
          <w:szCs w:val="28"/>
        </w:rPr>
        <w:t>      - умерло – 342 чел, из них  48 человек в трудоспособном возрасте:</w:t>
      </w:r>
    </w:p>
    <w:p w:rsidR="00E03B6F" w:rsidRDefault="00E03B6F" w:rsidP="00E03B6F">
      <w:pPr>
        <w:pStyle w:val="ab"/>
        <w:spacing w:before="0" w:beforeAutospacing="0" w:after="160" w:afterAutospacing="0" w:line="254" w:lineRule="auto"/>
        <w:jc w:val="both"/>
      </w:pPr>
      <w:r>
        <w:rPr>
          <w:color w:val="000000"/>
          <w:sz w:val="28"/>
          <w:szCs w:val="28"/>
        </w:rPr>
        <w:t>        (мужчин – 35 чел, женщин – 13 чел).</w:t>
      </w:r>
    </w:p>
    <w:p w:rsidR="00E03B6F" w:rsidRDefault="00E03B6F" w:rsidP="00E03B6F">
      <w:pPr>
        <w:pStyle w:val="ab"/>
        <w:spacing w:before="0" w:beforeAutospacing="0" w:after="160" w:afterAutospacing="0" w:line="254" w:lineRule="auto"/>
        <w:jc w:val="both"/>
      </w:pPr>
      <w:r>
        <w:rPr>
          <w:color w:val="000000"/>
          <w:sz w:val="28"/>
          <w:szCs w:val="28"/>
        </w:rPr>
        <w:t>В рамках модернизации первичного звена здравоохранения  в 2020 году начал работать передвижной медицинский комплекс ФАП. За 2021 год было сделано 63 выезда и обследовано 774 человек.</w:t>
      </w:r>
    </w:p>
    <w:p w:rsidR="00E03B6F" w:rsidRDefault="00E03B6F" w:rsidP="00E03B6F">
      <w:pPr>
        <w:pStyle w:val="ab"/>
        <w:spacing w:before="0" w:beforeAutospacing="0" w:after="160" w:afterAutospacing="0" w:line="360" w:lineRule="auto"/>
        <w:jc w:val="both"/>
      </w:pPr>
      <w:r>
        <w:rPr>
          <w:color w:val="000000"/>
          <w:sz w:val="28"/>
          <w:szCs w:val="28"/>
        </w:rPr>
        <w:t xml:space="preserve">     По штату имеется 41,5 ставок должностей работников </w:t>
      </w:r>
      <w:proofErr w:type="spellStart"/>
      <w:r>
        <w:rPr>
          <w:color w:val="000000"/>
          <w:sz w:val="28"/>
          <w:szCs w:val="28"/>
        </w:rPr>
        <w:t>ФАПов</w:t>
      </w:r>
      <w:proofErr w:type="spellEnd"/>
      <w:r>
        <w:rPr>
          <w:color w:val="000000"/>
          <w:sz w:val="28"/>
          <w:szCs w:val="28"/>
        </w:rPr>
        <w:t xml:space="preserve">, занято – 39,25 ставок; всего работают физических лиц – 44 чел, из них на фельдшерско-акушерских пунктах работает 27 средних медицинских работников, из которых 13 фельдшеров и 14 медицинских сестер, 17 уборщиков служебных помещений; </w:t>
      </w:r>
    </w:p>
    <w:p w:rsidR="00E03B6F" w:rsidRDefault="00E03B6F" w:rsidP="00E03B6F">
      <w:pPr>
        <w:pStyle w:val="ab"/>
        <w:spacing w:before="0" w:beforeAutospacing="0" w:after="160" w:afterAutospacing="0" w:line="360" w:lineRule="auto"/>
        <w:ind w:left="360" w:firstLine="498"/>
        <w:jc w:val="both"/>
      </w:pPr>
      <w:r>
        <w:rPr>
          <w:color w:val="000000"/>
          <w:sz w:val="28"/>
          <w:szCs w:val="28"/>
        </w:rPr>
        <w:t xml:space="preserve">всего пенсионеров на </w:t>
      </w:r>
      <w:proofErr w:type="spellStart"/>
      <w:r>
        <w:rPr>
          <w:color w:val="000000"/>
          <w:sz w:val="28"/>
          <w:szCs w:val="28"/>
        </w:rPr>
        <w:t>ФАПах</w:t>
      </w:r>
      <w:proofErr w:type="spellEnd"/>
      <w:r>
        <w:rPr>
          <w:color w:val="000000"/>
          <w:sz w:val="28"/>
          <w:szCs w:val="28"/>
        </w:rPr>
        <w:t xml:space="preserve">  - 12 человек: по выслуге лет – 6 чел (3 фельдшера и 3 медсестра), женщин в возрасте 55 лет и старше – 6 (4 фельдшера и 2 медсестры). </w:t>
      </w:r>
    </w:p>
    <w:p w:rsidR="00E03B6F" w:rsidRDefault="00E03B6F" w:rsidP="00E03B6F">
      <w:pPr>
        <w:pStyle w:val="ab"/>
        <w:spacing w:before="0" w:beforeAutospacing="0" w:after="160" w:afterAutospacing="0" w:line="360" w:lineRule="auto"/>
        <w:ind w:left="360" w:firstLine="498"/>
        <w:jc w:val="both"/>
      </w:pPr>
      <w:r>
        <w:rPr>
          <w:color w:val="000000"/>
          <w:sz w:val="28"/>
          <w:szCs w:val="28"/>
        </w:rPr>
        <w:t xml:space="preserve">Все фельдшерско-акушерские пункты укомплектованы средними медицинскими работниками, из них  в 10 -  в Демьянском, Ковалевском, </w:t>
      </w:r>
      <w:proofErr w:type="spellStart"/>
      <w:r>
        <w:rPr>
          <w:color w:val="000000"/>
          <w:sz w:val="28"/>
          <w:szCs w:val="28"/>
        </w:rPr>
        <w:lastRenderedPageBreak/>
        <w:t>Картушинском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Крутобудском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Новомлынском</w:t>
      </w:r>
      <w:proofErr w:type="spellEnd"/>
      <w:r>
        <w:rPr>
          <w:color w:val="000000"/>
          <w:sz w:val="28"/>
          <w:szCs w:val="28"/>
        </w:rPr>
        <w:t xml:space="preserve">, Тарасовском, </w:t>
      </w:r>
      <w:proofErr w:type="spellStart"/>
      <w:r>
        <w:rPr>
          <w:color w:val="000000"/>
          <w:sz w:val="28"/>
          <w:szCs w:val="28"/>
        </w:rPr>
        <w:t>Случковском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Соловском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Старохалеевичском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Чубковичском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ФАПах</w:t>
      </w:r>
      <w:proofErr w:type="spellEnd"/>
      <w:r>
        <w:rPr>
          <w:color w:val="000000"/>
          <w:sz w:val="28"/>
          <w:szCs w:val="28"/>
        </w:rPr>
        <w:t>  средние  медицинские   работники работают по совместительству.</w:t>
      </w:r>
    </w:p>
    <w:p w:rsidR="00E03B6F" w:rsidRDefault="00E03B6F" w:rsidP="00E03B6F">
      <w:pPr>
        <w:pStyle w:val="ab"/>
        <w:spacing w:before="0" w:beforeAutospacing="0" w:after="160" w:afterAutospacing="0" w:line="360" w:lineRule="auto"/>
        <w:ind w:left="360" w:firstLine="498"/>
        <w:jc w:val="both"/>
      </w:pPr>
      <w:r>
        <w:rPr>
          <w:color w:val="000000"/>
          <w:sz w:val="28"/>
          <w:szCs w:val="28"/>
        </w:rPr>
        <w:t xml:space="preserve">За  2021 год была зарегистрирована медицинская помощь на </w:t>
      </w:r>
      <w:proofErr w:type="spellStart"/>
      <w:r>
        <w:rPr>
          <w:color w:val="000000"/>
          <w:sz w:val="28"/>
          <w:szCs w:val="28"/>
        </w:rPr>
        <w:t>ФАПах</w:t>
      </w:r>
      <w:proofErr w:type="spellEnd"/>
      <w:r>
        <w:rPr>
          <w:color w:val="000000"/>
          <w:sz w:val="28"/>
          <w:szCs w:val="28"/>
        </w:rPr>
        <w:t xml:space="preserve"> -  151 435 посещений, из них на дому – 19 597 посещений; </w:t>
      </w:r>
    </w:p>
    <w:p w:rsidR="00E03B6F" w:rsidRDefault="00E03B6F" w:rsidP="00E03B6F">
      <w:pPr>
        <w:pStyle w:val="ab"/>
        <w:spacing w:before="0" w:beforeAutospacing="0" w:after="160" w:afterAutospacing="0" w:line="360" w:lineRule="auto"/>
        <w:jc w:val="both"/>
      </w:pPr>
      <w:proofErr w:type="gramStart"/>
      <w:r>
        <w:rPr>
          <w:color w:val="000000"/>
          <w:sz w:val="28"/>
          <w:szCs w:val="28"/>
        </w:rPr>
        <w:t xml:space="preserve">в т. ч. детям до 1 года жизни – на </w:t>
      </w:r>
      <w:proofErr w:type="spellStart"/>
      <w:r>
        <w:rPr>
          <w:color w:val="000000"/>
          <w:sz w:val="28"/>
          <w:szCs w:val="28"/>
        </w:rPr>
        <w:t>ФАПах</w:t>
      </w:r>
      <w:proofErr w:type="spellEnd"/>
      <w:r>
        <w:rPr>
          <w:color w:val="000000"/>
          <w:sz w:val="28"/>
          <w:szCs w:val="28"/>
        </w:rPr>
        <w:t xml:space="preserve">  990 посещений, на дому -  592 посещений;</w:t>
      </w:r>
      <w:r>
        <w:t xml:space="preserve">  </w:t>
      </w:r>
      <w:r>
        <w:rPr>
          <w:color w:val="000000"/>
          <w:sz w:val="28"/>
          <w:szCs w:val="28"/>
        </w:rPr>
        <w:t xml:space="preserve">беременных – на </w:t>
      </w:r>
      <w:proofErr w:type="spellStart"/>
      <w:r>
        <w:rPr>
          <w:color w:val="000000"/>
          <w:sz w:val="28"/>
          <w:szCs w:val="28"/>
        </w:rPr>
        <w:t>ФАПах</w:t>
      </w:r>
      <w:proofErr w:type="spellEnd"/>
      <w:r>
        <w:rPr>
          <w:color w:val="000000"/>
          <w:sz w:val="28"/>
          <w:szCs w:val="28"/>
        </w:rPr>
        <w:t xml:space="preserve"> -  194 посещений, на дому – 109 посещений; «Д» больных – на </w:t>
      </w:r>
      <w:proofErr w:type="spellStart"/>
      <w:r>
        <w:rPr>
          <w:color w:val="000000"/>
          <w:sz w:val="28"/>
          <w:szCs w:val="28"/>
        </w:rPr>
        <w:t>ФАПах</w:t>
      </w:r>
      <w:proofErr w:type="spellEnd"/>
      <w:r>
        <w:rPr>
          <w:color w:val="000000"/>
          <w:sz w:val="28"/>
          <w:szCs w:val="28"/>
        </w:rPr>
        <w:t xml:space="preserve"> - 19 971 посещений, на дому  -  7 783 посещений.</w:t>
      </w:r>
      <w:proofErr w:type="gramEnd"/>
      <w:r>
        <w:t xml:space="preserve">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Осуществляется наблюдение и лечение пациентов по назначению врача, с последующей явкой к врачу. </w:t>
      </w:r>
    </w:p>
    <w:p w:rsidR="00E03B6F" w:rsidRDefault="00E03B6F" w:rsidP="00E03B6F">
      <w:pPr>
        <w:pStyle w:val="ab"/>
        <w:spacing w:before="0" w:beforeAutospacing="0" w:after="160" w:afterAutospacing="0" w:line="360" w:lineRule="auto"/>
        <w:ind w:left="360" w:firstLine="498"/>
        <w:jc w:val="both"/>
      </w:pPr>
      <w:r>
        <w:rPr>
          <w:color w:val="000000"/>
          <w:sz w:val="28"/>
          <w:szCs w:val="28"/>
        </w:rPr>
        <w:t xml:space="preserve">Проводится наблюдение и обследование лиц, состоящих на диспансерном учете по неинфекционным заболеваниям, осмотр женщин и мужчин с целью раннего выявления </w:t>
      </w:r>
      <w:proofErr w:type="spellStart"/>
      <w:r>
        <w:rPr>
          <w:color w:val="000000"/>
          <w:sz w:val="28"/>
          <w:szCs w:val="28"/>
        </w:rPr>
        <w:t>онкозаболеваний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E03B6F" w:rsidRDefault="00E03B6F" w:rsidP="00E03B6F">
      <w:pPr>
        <w:pStyle w:val="ab"/>
        <w:spacing w:before="0" w:beforeAutospacing="0" w:after="160" w:afterAutospacing="0" w:line="360" w:lineRule="auto"/>
        <w:ind w:left="360" w:firstLine="498"/>
        <w:jc w:val="both"/>
      </w:pPr>
      <w:r>
        <w:rPr>
          <w:color w:val="000000"/>
          <w:sz w:val="28"/>
          <w:szCs w:val="28"/>
        </w:rPr>
        <w:t xml:space="preserve">С целью профилактики туберкулеза за  2021 год было обследовано флюорографическим методом 4 327 человек (взрослое население и подростки) (47%), нетранспортабельных больных обследовано методом бактериоскопии мокроты по </w:t>
      </w:r>
      <w:proofErr w:type="spellStart"/>
      <w:r>
        <w:rPr>
          <w:color w:val="000000"/>
          <w:sz w:val="28"/>
          <w:szCs w:val="28"/>
        </w:rPr>
        <w:t>Цилю-Нильсену</w:t>
      </w:r>
      <w:proofErr w:type="spellEnd"/>
      <w:r>
        <w:rPr>
          <w:color w:val="000000"/>
          <w:sz w:val="28"/>
          <w:szCs w:val="28"/>
        </w:rPr>
        <w:t xml:space="preserve"> - 215 (39,5%).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color w:val="000000"/>
          <w:sz w:val="28"/>
          <w:szCs w:val="28"/>
        </w:rPr>
        <w:t xml:space="preserve">За  2021 г. </w:t>
      </w:r>
      <w:proofErr w:type="gramStart"/>
      <w:r>
        <w:rPr>
          <w:color w:val="000000"/>
          <w:sz w:val="28"/>
          <w:szCs w:val="28"/>
        </w:rPr>
        <w:t>проведена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туберкулинодиагностика</w:t>
      </w:r>
      <w:proofErr w:type="spellEnd"/>
      <w:r>
        <w:rPr>
          <w:color w:val="000000"/>
          <w:sz w:val="28"/>
          <w:szCs w:val="28"/>
        </w:rPr>
        <w:t xml:space="preserve"> всем детям до 15 лет.</w:t>
      </w:r>
    </w:p>
    <w:p w:rsidR="00E03B6F" w:rsidRDefault="00E03B6F" w:rsidP="00E03B6F">
      <w:pPr>
        <w:pStyle w:val="ab"/>
        <w:spacing w:before="0" w:beforeAutospacing="0" w:after="160" w:afterAutospacing="0" w:line="360" w:lineRule="auto"/>
        <w:ind w:left="360" w:firstLine="498"/>
        <w:jc w:val="both"/>
      </w:pPr>
      <w:r>
        <w:rPr>
          <w:color w:val="000000"/>
          <w:sz w:val="28"/>
          <w:szCs w:val="28"/>
        </w:rPr>
        <w:t xml:space="preserve">Вакцинопрофилактика, </w:t>
      </w:r>
      <w:proofErr w:type="gramStart"/>
      <w:r>
        <w:rPr>
          <w:color w:val="000000"/>
          <w:sz w:val="28"/>
          <w:szCs w:val="28"/>
        </w:rPr>
        <w:t>согласно</w:t>
      </w:r>
      <w:proofErr w:type="gramEnd"/>
      <w:r>
        <w:rPr>
          <w:color w:val="000000"/>
          <w:sz w:val="28"/>
          <w:szCs w:val="28"/>
        </w:rPr>
        <w:t xml:space="preserve"> Национального календаря профилактических прививок, взрослого населения составила – 95% , а детей до 18 лет – 100%.</w:t>
      </w:r>
    </w:p>
    <w:p w:rsidR="00E03B6F" w:rsidRDefault="00E03B6F" w:rsidP="00E03B6F">
      <w:pPr>
        <w:pStyle w:val="ab"/>
        <w:spacing w:before="0" w:beforeAutospacing="0" w:after="160" w:afterAutospacing="0" w:line="254" w:lineRule="auto"/>
        <w:jc w:val="both"/>
      </w:pPr>
      <w:r>
        <w:rPr>
          <w:color w:val="000000"/>
          <w:sz w:val="28"/>
          <w:szCs w:val="28"/>
        </w:rPr>
        <w:t xml:space="preserve">            За  2021 г. сделано прививок против гриппа – 2 406 детям и 5 229 взрослым.  </w:t>
      </w:r>
    </w:p>
    <w:p w:rsidR="00E03B6F" w:rsidRDefault="00E03B6F" w:rsidP="00E03B6F">
      <w:pPr>
        <w:pStyle w:val="ab"/>
        <w:spacing w:before="0" w:beforeAutospacing="0" w:after="160" w:afterAutospacing="0" w:line="254" w:lineRule="auto"/>
        <w:jc w:val="both"/>
      </w:pPr>
      <w:r>
        <w:rPr>
          <w:color w:val="000000"/>
          <w:sz w:val="28"/>
          <w:szCs w:val="28"/>
        </w:rPr>
        <w:t xml:space="preserve">            В течение 2021 года проводилась просветительная работа о необходимости проведении вакцинации против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взрослому населению.</w:t>
      </w:r>
      <w:r>
        <w:rPr>
          <w:rFonts w:ascii="Calibri" w:hAnsi="Calibri"/>
          <w:color w:val="000000"/>
          <w:sz w:val="22"/>
          <w:szCs w:val="22"/>
        </w:rPr>
        <w:t xml:space="preserve">  </w:t>
      </w:r>
      <w:r>
        <w:rPr>
          <w:color w:val="000000"/>
          <w:sz w:val="28"/>
          <w:szCs w:val="28"/>
        </w:rPr>
        <w:t xml:space="preserve">Против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вакцинировано 6 678чел.</w:t>
      </w:r>
    </w:p>
    <w:p w:rsidR="00E03B6F" w:rsidRDefault="00E03B6F" w:rsidP="00E03B6F">
      <w:pPr>
        <w:pStyle w:val="ab"/>
        <w:spacing w:before="0" w:beforeAutospacing="0" w:after="160" w:afterAutospacing="0" w:line="360" w:lineRule="auto"/>
        <w:ind w:left="360"/>
        <w:jc w:val="both"/>
      </w:pPr>
      <w:r>
        <w:rPr>
          <w:color w:val="000000"/>
          <w:sz w:val="28"/>
          <w:szCs w:val="28"/>
        </w:rPr>
        <w:lastRenderedPageBreak/>
        <w:t xml:space="preserve">      Осмотр населения на педикулез, чесотку, грибковые заболевания проводится в соответствии с графиком, выполнен на 100 %. Также выполняется осмотр на гельминты учащихся 1-4 классов, проведена дегельминтизация выявленных </w:t>
      </w:r>
      <w:proofErr w:type="spellStart"/>
      <w:r>
        <w:rPr>
          <w:color w:val="000000"/>
          <w:sz w:val="28"/>
          <w:szCs w:val="28"/>
        </w:rPr>
        <w:t>микроочагов</w:t>
      </w:r>
      <w:proofErr w:type="spellEnd"/>
      <w:r>
        <w:rPr>
          <w:color w:val="000000"/>
          <w:sz w:val="28"/>
          <w:szCs w:val="28"/>
        </w:rPr>
        <w:t xml:space="preserve"> аскаридоза и энтеробиоза.</w:t>
      </w:r>
    </w:p>
    <w:p w:rsidR="00E03B6F" w:rsidRDefault="00E03B6F" w:rsidP="00E03B6F">
      <w:pPr>
        <w:pStyle w:val="ab"/>
        <w:spacing w:before="0" w:beforeAutospacing="0" w:after="160" w:afterAutospacing="0" w:line="360" w:lineRule="auto"/>
        <w:ind w:left="360" w:firstLine="498"/>
        <w:jc w:val="both"/>
      </w:pPr>
      <w:r>
        <w:rPr>
          <w:color w:val="000000"/>
          <w:sz w:val="28"/>
          <w:szCs w:val="28"/>
        </w:rPr>
        <w:t xml:space="preserve">Постановка на учет беременных ведется врачом акушер - гинекологом в основном сроке до 12 недель. Медработниками </w:t>
      </w:r>
      <w:proofErr w:type="spellStart"/>
      <w:r>
        <w:rPr>
          <w:color w:val="000000"/>
          <w:sz w:val="28"/>
          <w:szCs w:val="28"/>
        </w:rPr>
        <w:t>ФАПов</w:t>
      </w:r>
      <w:proofErr w:type="spellEnd"/>
      <w:r>
        <w:rPr>
          <w:color w:val="000000"/>
          <w:sz w:val="28"/>
          <w:szCs w:val="28"/>
        </w:rPr>
        <w:t xml:space="preserve">  проводится динамическое наблюдение женщин  в течение всего срока беременности. </w:t>
      </w:r>
    </w:p>
    <w:p w:rsidR="00E03B6F" w:rsidRDefault="00E03B6F" w:rsidP="00E03B6F">
      <w:pPr>
        <w:pStyle w:val="ab"/>
        <w:spacing w:before="0" w:beforeAutospacing="0" w:after="160" w:afterAutospacing="0" w:line="360" w:lineRule="auto"/>
        <w:ind w:left="360" w:firstLine="498"/>
        <w:jc w:val="both"/>
      </w:pPr>
      <w:r>
        <w:rPr>
          <w:color w:val="000000"/>
          <w:sz w:val="28"/>
          <w:szCs w:val="28"/>
        </w:rPr>
        <w:t>Послеродовый патронаж в первый день выписки осуществляется всем выписанным женщинам и новорожденным детям.</w:t>
      </w:r>
    </w:p>
    <w:p w:rsidR="00E03B6F" w:rsidRDefault="00E03B6F" w:rsidP="00E03B6F">
      <w:pPr>
        <w:pStyle w:val="ab"/>
        <w:spacing w:before="0" w:beforeAutospacing="0" w:after="160" w:afterAutospacing="0" w:line="360" w:lineRule="auto"/>
        <w:ind w:left="360" w:firstLine="498"/>
        <w:jc w:val="both"/>
      </w:pPr>
      <w:r>
        <w:rPr>
          <w:color w:val="000000"/>
          <w:sz w:val="28"/>
          <w:szCs w:val="28"/>
        </w:rPr>
        <w:t>Патронаж детей первого года жизни проводится 3 раза в месяц всем выписанным из роддома. На втором году жизни - 1 раз в квартал. На 3 году жизни - 2 раза в год. С 3 до 17 лет осмотр проводится 1 раз в год.</w:t>
      </w:r>
    </w:p>
    <w:p w:rsidR="00E03B6F" w:rsidRDefault="00E03B6F" w:rsidP="00E03B6F">
      <w:pPr>
        <w:pStyle w:val="ab"/>
        <w:spacing w:before="0" w:beforeAutospacing="0" w:after="160" w:afterAutospacing="0" w:line="360" w:lineRule="auto"/>
        <w:ind w:left="360"/>
        <w:jc w:val="both"/>
      </w:pPr>
      <w:r>
        <w:rPr>
          <w:color w:val="000000"/>
          <w:sz w:val="28"/>
          <w:szCs w:val="28"/>
        </w:rPr>
        <w:t xml:space="preserve">     Ведется санитарно-просветительная работа заведующими </w:t>
      </w:r>
      <w:proofErr w:type="spellStart"/>
      <w:r>
        <w:rPr>
          <w:color w:val="000000"/>
          <w:sz w:val="28"/>
          <w:szCs w:val="28"/>
        </w:rPr>
        <w:t>ФАПов</w:t>
      </w:r>
      <w:proofErr w:type="spellEnd"/>
      <w:r>
        <w:rPr>
          <w:color w:val="000000"/>
          <w:sz w:val="28"/>
          <w:szCs w:val="28"/>
        </w:rPr>
        <w:t xml:space="preserve"> с обслуживаемым населением по формированию здорового образа жизни:</w:t>
      </w:r>
      <w:r>
        <w:t xml:space="preserve"> </w:t>
      </w:r>
      <w:r>
        <w:rPr>
          <w:color w:val="000000"/>
          <w:sz w:val="28"/>
          <w:szCs w:val="28"/>
        </w:rPr>
        <w:t xml:space="preserve"> на каждом </w:t>
      </w:r>
      <w:proofErr w:type="spellStart"/>
      <w:r>
        <w:rPr>
          <w:color w:val="000000"/>
          <w:sz w:val="28"/>
          <w:szCs w:val="28"/>
        </w:rPr>
        <w:t>ФАПе</w:t>
      </w:r>
      <w:proofErr w:type="spellEnd"/>
      <w:r>
        <w:rPr>
          <w:color w:val="000000"/>
          <w:sz w:val="28"/>
          <w:szCs w:val="28"/>
        </w:rPr>
        <w:t xml:space="preserve">, врачебной амбулатории и ОВОП имеется </w:t>
      </w:r>
      <w:proofErr w:type="gramStart"/>
      <w:r>
        <w:rPr>
          <w:color w:val="000000"/>
          <w:sz w:val="28"/>
          <w:szCs w:val="28"/>
        </w:rPr>
        <w:t>информационный</w:t>
      </w:r>
      <w:proofErr w:type="gramEnd"/>
      <w:r>
        <w:rPr>
          <w:color w:val="000000"/>
          <w:sz w:val="28"/>
          <w:szCs w:val="28"/>
        </w:rPr>
        <w:t xml:space="preserve">   уголок-здоровья с памятками, рекомендациями и брошюрами, направленными на формирование здорового образа жизни.</w:t>
      </w:r>
    </w:p>
    <w:p w:rsidR="00E03B6F" w:rsidRDefault="00E03B6F" w:rsidP="00E03B6F">
      <w:pPr>
        <w:pStyle w:val="ab"/>
        <w:spacing w:before="0" w:beforeAutospacing="0" w:after="160" w:afterAutospacing="0" w:line="360" w:lineRule="auto"/>
        <w:ind w:left="360" w:firstLine="498"/>
        <w:jc w:val="both"/>
      </w:pPr>
      <w:r>
        <w:rPr>
          <w:color w:val="000000"/>
          <w:sz w:val="28"/>
          <w:szCs w:val="28"/>
        </w:rPr>
        <w:t xml:space="preserve">Заведующие </w:t>
      </w:r>
      <w:proofErr w:type="spellStart"/>
      <w:r>
        <w:rPr>
          <w:color w:val="000000"/>
          <w:sz w:val="28"/>
          <w:szCs w:val="28"/>
        </w:rPr>
        <w:t>ФАПами</w:t>
      </w:r>
      <w:proofErr w:type="spellEnd"/>
      <w:r>
        <w:rPr>
          <w:color w:val="000000"/>
          <w:sz w:val="28"/>
          <w:szCs w:val="28"/>
        </w:rPr>
        <w:t xml:space="preserve"> принимают активное участие в организации и проведении профилактических осмотров и  диспансеризации  взрослого и детского  населения.</w:t>
      </w:r>
    </w:p>
    <w:p w:rsidR="00E03B6F" w:rsidRDefault="00E03B6F" w:rsidP="00E03B6F">
      <w:pPr>
        <w:pStyle w:val="ab"/>
        <w:spacing w:before="0" w:beforeAutospacing="0" w:after="160" w:afterAutospacing="0" w:line="360" w:lineRule="auto"/>
        <w:ind w:left="360" w:firstLine="498"/>
        <w:jc w:val="both"/>
      </w:pPr>
      <w:r>
        <w:rPr>
          <w:color w:val="000000"/>
          <w:sz w:val="28"/>
          <w:szCs w:val="28"/>
        </w:rPr>
        <w:t xml:space="preserve">В сельских поселениях, где нет аптечных  организаций, работниками </w:t>
      </w:r>
      <w:proofErr w:type="spellStart"/>
      <w:r>
        <w:rPr>
          <w:color w:val="000000"/>
          <w:sz w:val="28"/>
          <w:szCs w:val="28"/>
        </w:rPr>
        <w:t>ФАПов</w:t>
      </w:r>
      <w:proofErr w:type="spellEnd"/>
      <w:r>
        <w:rPr>
          <w:color w:val="000000"/>
          <w:sz w:val="28"/>
          <w:szCs w:val="28"/>
        </w:rPr>
        <w:t xml:space="preserve">  проводится организация  розничной торговли лекарственными  препаратами  и изделиями медицинского назначения из ГУП   «</w:t>
      </w:r>
      <w:proofErr w:type="spellStart"/>
      <w:r>
        <w:rPr>
          <w:color w:val="000000"/>
          <w:sz w:val="28"/>
          <w:szCs w:val="28"/>
        </w:rPr>
        <w:t>Брянскфармация</w:t>
      </w:r>
      <w:proofErr w:type="spellEnd"/>
      <w:r>
        <w:rPr>
          <w:color w:val="000000"/>
          <w:sz w:val="28"/>
          <w:szCs w:val="28"/>
        </w:rPr>
        <w:t>» филиал аптеки № 25 г. Стародуба.</w:t>
      </w:r>
    </w:p>
    <w:p w:rsidR="00E03B6F" w:rsidRPr="0094130A" w:rsidRDefault="00E03B6F" w:rsidP="00E03B6F">
      <w:pPr>
        <w:pStyle w:val="ab"/>
        <w:spacing w:before="0" w:beforeAutospacing="0" w:after="160" w:afterAutospacing="0" w:line="360" w:lineRule="auto"/>
        <w:ind w:left="360" w:firstLine="498"/>
        <w:jc w:val="both"/>
      </w:pPr>
      <w:r>
        <w:t> </w:t>
      </w:r>
      <w:r w:rsidRPr="0094130A">
        <w:rPr>
          <w:color w:val="000000"/>
          <w:sz w:val="28"/>
          <w:szCs w:val="28"/>
        </w:rPr>
        <w:t>    Средняя заработная плата  по учреждению здравоохранения в 2021 году сложилась в сумме 24.7 тыс. рублей, у врачей – 48.0 тыс. рублей, среднего медицинского персонала 22.9 тыс. ру</w:t>
      </w:r>
      <w:r>
        <w:rPr>
          <w:color w:val="000000"/>
          <w:sz w:val="28"/>
          <w:szCs w:val="28"/>
        </w:rPr>
        <w:t>б</w:t>
      </w:r>
      <w:r w:rsidRPr="0094130A">
        <w:rPr>
          <w:color w:val="000000"/>
          <w:sz w:val="28"/>
          <w:szCs w:val="28"/>
        </w:rPr>
        <w:t xml:space="preserve">лей, прочего персонала  18,30 тыс. рублей. Показатели уровня дорожной карты, </w:t>
      </w:r>
      <w:r w:rsidRPr="0094130A">
        <w:rPr>
          <w:color w:val="000000"/>
          <w:sz w:val="28"/>
          <w:szCs w:val="28"/>
        </w:rPr>
        <w:lastRenderedPageBreak/>
        <w:t>установленные департаментом здравоохранения Брянской области и территориальным фондом ОМС, достигнуты в полном объеме, по врачебному персоналу перевыполнены.</w:t>
      </w:r>
    </w:p>
    <w:p w:rsidR="00E03B6F" w:rsidRPr="0094130A" w:rsidRDefault="00E03B6F" w:rsidP="00E03B6F">
      <w:pPr>
        <w:jc w:val="both"/>
      </w:pPr>
      <w:r w:rsidRPr="0094130A">
        <w:rPr>
          <w:color w:val="000000"/>
          <w:sz w:val="28"/>
          <w:szCs w:val="28"/>
        </w:rPr>
        <w:t xml:space="preserve">            </w:t>
      </w:r>
      <w:proofErr w:type="gramStart"/>
      <w:r w:rsidRPr="0094130A">
        <w:rPr>
          <w:color w:val="000000"/>
          <w:sz w:val="28"/>
          <w:szCs w:val="28"/>
        </w:rPr>
        <w:t xml:space="preserve">Кроме заработной платы, установленной положением по оплате труда, медицинским работникам ЦРБ и водителям скорой медицинской помощи произведены  социальные выплаты из Фонда социального страхования за работу с больными новой </w:t>
      </w:r>
      <w:proofErr w:type="spellStart"/>
      <w:r w:rsidRPr="0094130A">
        <w:rPr>
          <w:color w:val="000000"/>
          <w:sz w:val="28"/>
          <w:szCs w:val="28"/>
        </w:rPr>
        <w:t>коронавирусной</w:t>
      </w:r>
      <w:proofErr w:type="spellEnd"/>
      <w:r w:rsidRPr="0094130A">
        <w:rPr>
          <w:color w:val="000000"/>
          <w:sz w:val="28"/>
          <w:szCs w:val="28"/>
        </w:rPr>
        <w:t xml:space="preserve"> инфекцией COVID – 19. </w:t>
      </w:r>
      <w:proofErr w:type="gramEnd"/>
    </w:p>
    <w:p w:rsidR="00E03B6F" w:rsidRPr="0094130A" w:rsidRDefault="00E03B6F" w:rsidP="00E03B6F">
      <w:pPr>
        <w:jc w:val="both"/>
      </w:pPr>
      <w:r w:rsidRPr="0094130A">
        <w:rPr>
          <w:color w:val="000000"/>
          <w:sz w:val="28"/>
          <w:szCs w:val="28"/>
        </w:rPr>
        <w:t xml:space="preserve">          </w:t>
      </w:r>
    </w:p>
    <w:p w:rsidR="00E03B6F" w:rsidRPr="0094130A" w:rsidRDefault="00E03B6F" w:rsidP="00E03B6F">
      <w:pPr>
        <w:jc w:val="center"/>
      </w:pPr>
      <w:r w:rsidRPr="0094130A">
        <w:rPr>
          <w:b/>
          <w:bCs/>
          <w:color w:val="000000"/>
          <w:sz w:val="28"/>
          <w:szCs w:val="28"/>
        </w:rPr>
        <w:t>Финансово-хозяйственная деятельность ЦРБ</w:t>
      </w:r>
    </w:p>
    <w:p w:rsidR="00E03B6F" w:rsidRPr="0094130A" w:rsidRDefault="00E03B6F" w:rsidP="00E03B6F">
      <w:pPr>
        <w:ind w:right="-104"/>
        <w:jc w:val="both"/>
      </w:pPr>
      <w:r w:rsidRPr="0094130A">
        <w:t> </w:t>
      </w:r>
    </w:p>
    <w:p w:rsidR="00E03B6F" w:rsidRPr="0094130A" w:rsidRDefault="00E03B6F" w:rsidP="00E03B6F">
      <w:pPr>
        <w:jc w:val="both"/>
      </w:pPr>
      <w:r w:rsidRPr="0094130A">
        <w:rPr>
          <w:color w:val="000000"/>
          <w:sz w:val="28"/>
          <w:szCs w:val="28"/>
        </w:rPr>
        <w:t xml:space="preserve">        В 2021 году, ГБУЗ «Стародубская ЦРБ» была профинансирована в сумме – 240,4 млн. руб. из них:  78,2% - средства ОМС,  5,9 % - средства областного бюджета;  6,5 % – внебюджетная деятельность, 9,4 % средства федерального бюджета. </w:t>
      </w:r>
    </w:p>
    <w:p w:rsidR="00E03B6F" w:rsidRPr="0094130A" w:rsidRDefault="00E03B6F" w:rsidP="00E03B6F">
      <w:pPr>
        <w:jc w:val="both"/>
      </w:pPr>
      <w:r w:rsidRPr="0094130A">
        <w:rPr>
          <w:color w:val="000000"/>
          <w:sz w:val="28"/>
          <w:szCs w:val="28"/>
        </w:rPr>
        <w:t xml:space="preserve">        Расходы осуществлялись в соответствии с доходами и планом финансово-хозяйственной деятельности по согласованию с департаментом здравоохранения и ТФОМС Брянской области, сложились в сумме 237,8 млн. руб. в том числе:        </w:t>
      </w:r>
    </w:p>
    <w:p w:rsidR="00E03B6F" w:rsidRPr="0094130A" w:rsidRDefault="00E03B6F" w:rsidP="00E03B6F">
      <w:pPr>
        <w:jc w:val="both"/>
      </w:pPr>
      <w:r w:rsidRPr="0094130A">
        <w:rPr>
          <w:color w:val="000000"/>
          <w:sz w:val="28"/>
          <w:szCs w:val="28"/>
        </w:rPr>
        <w:t>1.  На заработную  плату и начисления израсходовано 175,2 млн. руб. (73,7%);</w:t>
      </w:r>
    </w:p>
    <w:p w:rsidR="00E03B6F" w:rsidRPr="0094130A" w:rsidRDefault="00E03B6F" w:rsidP="00E03B6F">
      <w:pPr>
        <w:jc w:val="both"/>
      </w:pPr>
      <w:r w:rsidRPr="0094130A">
        <w:rPr>
          <w:color w:val="000000"/>
          <w:sz w:val="28"/>
          <w:szCs w:val="28"/>
        </w:rPr>
        <w:t>2.  Коммунальные услуги  и услуги связи –14,2 млн. руб. (6,0%)</w:t>
      </w:r>
    </w:p>
    <w:p w:rsidR="00E03B6F" w:rsidRPr="0094130A" w:rsidRDefault="00E03B6F" w:rsidP="00E03B6F">
      <w:pPr>
        <w:jc w:val="both"/>
      </w:pPr>
      <w:r w:rsidRPr="0094130A">
        <w:rPr>
          <w:color w:val="000000"/>
          <w:sz w:val="28"/>
          <w:szCs w:val="28"/>
        </w:rPr>
        <w:t>4.  Налоги – 3,5 млн. руб. (1,5%)</w:t>
      </w:r>
    </w:p>
    <w:p w:rsidR="00E03B6F" w:rsidRPr="0094130A" w:rsidRDefault="00E03B6F" w:rsidP="00E03B6F">
      <w:pPr>
        <w:jc w:val="both"/>
      </w:pPr>
      <w:r w:rsidRPr="0094130A">
        <w:rPr>
          <w:color w:val="000000"/>
          <w:sz w:val="28"/>
          <w:szCs w:val="28"/>
        </w:rPr>
        <w:t>5.  Медикаменты, перевязочные средства, медицинский инструментарий,  реактивы и химикаты -10,3 млн. руб. (4,3%) (стоимость 1 койко-дня по медикаментам сложилась в сумме -  210,00 руб.)</w:t>
      </w:r>
    </w:p>
    <w:p w:rsidR="00E03B6F" w:rsidRPr="0094130A" w:rsidRDefault="00E03B6F" w:rsidP="00E03B6F">
      <w:pPr>
        <w:jc w:val="both"/>
      </w:pPr>
      <w:r w:rsidRPr="0094130A">
        <w:rPr>
          <w:color w:val="000000"/>
          <w:sz w:val="28"/>
          <w:szCs w:val="28"/>
        </w:rPr>
        <w:t>6. На продукты питания израсходовано 2,3 млн. руб. (1,0%)</w:t>
      </w:r>
    </w:p>
    <w:p w:rsidR="00E03B6F" w:rsidRPr="0094130A" w:rsidRDefault="00E03B6F" w:rsidP="00E03B6F">
      <w:pPr>
        <w:jc w:val="both"/>
      </w:pPr>
      <w:r w:rsidRPr="0094130A">
        <w:rPr>
          <w:color w:val="000000"/>
          <w:sz w:val="28"/>
          <w:szCs w:val="28"/>
        </w:rPr>
        <w:t>    (фактическая стоимость 1 койко-дня по году составила 87,00 руб.)</w:t>
      </w:r>
    </w:p>
    <w:p w:rsidR="00E03B6F" w:rsidRPr="0094130A" w:rsidRDefault="00E03B6F" w:rsidP="00E03B6F">
      <w:pPr>
        <w:jc w:val="both"/>
      </w:pPr>
      <w:r w:rsidRPr="0094130A">
        <w:rPr>
          <w:color w:val="000000"/>
          <w:sz w:val="28"/>
          <w:szCs w:val="28"/>
        </w:rPr>
        <w:t>7. На оплату ГСМ израсходовано  6,0 млн. руб. (2,5%)</w:t>
      </w:r>
    </w:p>
    <w:p w:rsidR="00E03B6F" w:rsidRPr="0094130A" w:rsidRDefault="00E03B6F" w:rsidP="00E03B6F">
      <w:pPr>
        <w:jc w:val="both"/>
      </w:pPr>
      <w:r w:rsidRPr="0094130A">
        <w:rPr>
          <w:color w:val="000000"/>
          <w:sz w:val="28"/>
          <w:szCs w:val="28"/>
        </w:rPr>
        <w:t xml:space="preserve">8. </w:t>
      </w:r>
      <w:proofErr w:type="gramStart"/>
      <w:r w:rsidRPr="0094130A">
        <w:rPr>
          <w:color w:val="000000"/>
          <w:sz w:val="28"/>
          <w:szCs w:val="28"/>
        </w:rPr>
        <w:t xml:space="preserve">На содержание учреждения в 2021 году израсходовано 6,1 млн. руб. (2,6%) (оплата за анализы и смывы СЭС, обслуживание медицинского и производственного оборудования, вывоз мусора, ремонт автомобилей, ремонт медицинского и производственного оборудования, замена приборов учета энергоресурсов, услуги охраны, сопровождение программных продуктов, оплата по договорам др. ЛПУ за диагностические исследования, строительные материалы для проведения текущих ремонтов хозяйственным способом работниками хозяйственного отдела).  </w:t>
      </w:r>
      <w:proofErr w:type="gramEnd"/>
    </w:p>
    <w:p w:rsidR="00E03B6F" w:rsidRPr="0094130A" w:rsidRDefault="00E03B6F" w:rsidP="00E03B6F">
      <w:pPr>
        <w:jc w:val="both"/>
      </w:pPr>
      <w:r w:rsidRPr="0094130A">
        <w:rPr>
          <w:color w:val="000000"/>
          <w:sz w:val="28"/>
          <w:szCs w:val="28"/>
        </w:rPr>
        <w:t>9. На приобретение медицинского оборудования в 2020 году потрачено – 15,5 млн. руб.  млн. руб. (6,5%), в том числе за счет средств областного бюджета – 190,4 тыс. руб.,    за счет средств внебюджетной деятельности  171,7 тыс. руб., за счет средств ОМС – 173,2 тыс. руб., за счет федерального бюджета – 15,00 млн. руб.</w:t>
      </w:r>
    </w:p>
    <w:p w:rsidR="00E03B6F" w:rsidRPr="0094130A" w:rsidRDefault="00E03B6F" w:rsidP="00E03B6F">
      <w:pPr>
        <w:jc w:val="both"/>
      </w:pPr>
      <w:r w:rsidRPr="0094130A">
        <w:rPr>
          <w:color w:val="000000"/>
          <w:sz w:val="28"/>
          <w:szCs w:val="28"/>
        </w:rPr>
        <w:t>10. На приобретение автомобилей (2 автомобиля лада Гранта, 1 машина -  Лада Нива и 1 машина УАЗ Патриот) – 3,2 млн. руб.(1,3%)</w:t>
      </w:r>
    </w:p>
    <w:p w:rsidR="00E03B6F" w:rsidRPr="0094130A" w:rsidRDefault="00E03B6F" w:rsidP="00E03B6F">
      <w:pPr>
        <w:jc w:val="both"/>
      </w:pPr>
      <w:r w:rsidRPr="0094130A">
        <w:rPr>
          <w:color w:val="000000"/>
          <w:sz w:val="28"/>
          <w:szCs w:val="28"/>
        </w:rPr>
        <w:lastRenderedPageBreak/>
        <w:t xml:space="preserve">11. За счет средств областного бюджета в 2021 году проведен капитальный ремонт фасада и </w:t>
      </w:r>
      <w:proofErr w:type="spellStart"/>
      <w:r w:rsidRPr="0094130A">
        <w:rPr>
          <w:color w:val="000000"/>
          <w:sz w:val="28"/>
          <w:szCs w:val="28"/>
        </w:rPr>
        <w:t>отмостки</w:t>
      </w:r>
      <w:proofErr w:type="spellEnd"/>
      <w:r w:rsidRPr="0094130A">
        <w:rPr>
          <w:color w:val="000000"/>
          <w:sz w:val="28"/>
          <w:szCs w:val="28"/>
        </w:rPr>
        <w:t xml:space="preserve"> здания старой поликлиники на сумму 1,5 млн. руб. (0,6%) </w:t>
      </w:r>
    </w:p>
    <w:p w:rsidR="00E03B6F" w:rsidRPr="0094130A" w:rsidRDefault="00E03B6F" w:rsidP="00E03B6F">
      <w:pPr>
        <w:jc w:val="both"/>
      </w:pPr>
      <w:r w:rsidRPr="0094130A">
        <w:t> </w:t>
      </w:r>
    </w:p>
    <w:p w:rsidR="00E03B6F" w:rsidRPr="0094130A" w:rsidRDefault="00E03B6F" w:rsidP="00E03B6F">
      <w:pPr>
        <w:jc w:val="center"/>
      </w:pPr>
      <w:r w:rsidRPr="0094130A">
        <w:t> </w:t>
      </w:r>
      <w:r w:rsidRPr="0094130A">
        <w:rPr>
          <w:color w:val="000000"/>
          <w:sz w:val="28"/>
          <w:szCs w:val="28"/>
        </w:rPr>
        <w:t>Приоритетные направления работы в 2022 году</w:t>
      </w:r>
    </w:p>
    <w:p w:rsidR="00E03B6F" w:rsidRPr="0094130A" w:rsidRDefault="00E03B6F" w:rsidP="00E03B6F">
      <w:pPr>
        <w:jc w:val="both"/>
      </w:pPr>
      <w:r w:rsidRPr="0094130A">
        <w:t> </w:t>
      </w:r>
    </w:p>
    <w:p w:rsidR="00E03B6F" w:rsidRPr="0094130A" w:rsidRDefault="00E03B6F" w:rsidP="00E03B6F">
      <w:pPr>
        <w:jc w:val="both"/>
      </w:pPr>
      <w:r w:rsidRPr="0094130A">
        <w:rPr>
          <w:color w:val="000000"/>
          <w:sz w:val="28"/>
          <w:szCs w:val="28"/>
        </w:rPr>
        <w:t>ГБУЗ «Стародубская ЦРБ» продолжает принимать участие в региональной  программе развития первичной медико-санитарной помощи. В рамках программы будет приобретено 29 единиц  медицинского оборудования и два автомобиля «Нива».  Сумма финансирования определена в размере 33,5 млн. рублей.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7535"/>
        <w:gridCol w:w="1459"/>
      </w:tblGrid>
      <w:tr w:rsidR="00E03B6F" w:rsidRPr="0094130A" w:rsidTr="004974F3">
        <w:trPr>
          <w:trHeight w:val="634"/>
          <w:tblCellSpacing w:w="0" w:type="dxa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Pr>
              <w:jc w:val="center"/>
            </w:pPr>
            <w:r w:rsidRPr="0094130A">
              <w:rPr>
                <w:color w:val="000000"/>
              </w:rPr>
              <w:t>№</w:t>
            </w:r>
          </w:p>
          <w:p w:rsidR="00E03B6F" w:rsidRPr="0094130A" w:rsidRDefault="00E03B6F" w:rsidP="004974F3">
            <w:pPr>
              <w:jc w:val="center"/>
            </w:pPr>
            <w:proofErr w:type="gramStart"/>
            <w:r w:rsidRPr="0094130A">
              <w:rPr>
                <w:color w:val="000000"/>
              </w:rPr>
              <w:t>п</w:t>
            </w:r>
            <w:proofErr w:type="gramEnd"/>
            <w:r w:rsidRPr="0094130A">
              <w:rPr>
                <w:color w:val="000000"/>
              </w:rPr>
              <w:t>/п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Pr>
              <w:ind w:left="720"/>
              <w:jc w:val="center"/>
            </w:pPr>
            <w:r w:rsidRPr="0094130A">
              <w:rPr>
                <w:color w:val="000000"/>
                <w:sz w:val="28"/>
                <w:szCs w:val="28"/>
              </w:rPr>
              <w:t>Медицинское оборудование, запланированное к закупке</w:t>
            </w:r>
          </w:p>
          <w:p w:rsidR="00E03B6F" w:rsidRPr="0094130A" w:rsidRDefault="00E03B6F" w:rsidP="004974F3">
            <w:r w:rsidRPr="0094130A">
              <w:t> 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Pr>
              <w:jc w:val="center"/>
            </w:pPr>
            <w:r w:rsidRPr="0094130A">
              <w:rPr>
                <w:color w:val="000000"/>
              </w:rPr>
              <w:t>Количество, ед.</w:t>
            </w:r>
          </w:p>
        </w:tc>
      </w:tr>
      <w:tr w:rsidR="00E03B6F" w:rsidRPr="0094130A" w:rsidTr="004974F3">
        <w:trPr>
          <w:tblCellSpacing w:w="0" w:type="dxa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Pr>
              <w:jc w:val="center"/>
            </w:pPr>
            <w:r w:rsidRPr="0094130A">
              <w:rPr>
                <w:color w:val="000000"/>
              </w:rPr>
              <w:t>1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r w:rsidRPr="0094130A">
              <w:rPr>
                <w:color w:val="000000"/>
              </w:rPr>
              <w:t>Аппарат для исследования функций внешнего дыхания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Pr>
              <w:jc w:val="center"/>
            </w:pPr>
            <w:r w:rsidRPr="0094130A">
              <w:rPr>
                <w:color w:val="000000"/>
              </w:rPr>
              <w:t>1</w:t>
            </w:r>
          </w:p>
        </w:tc>
      </w:tr>
      <w:tr w:rsidR="00E03B6F" w:rsidRPr="0094130A" w:rsidTr="004974F3">
        <w:trPr>
          <w:tblCellSpacing w:w="0" w:type="dxa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Pr>
              <w:jc w:val="center"/>
            </w:pPr>
            <w:r w:rsidRPr="0094130A">
              <w:rPr>
                <w:color w:val="000000"/>
              </w:rPr>
              <w:t>2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r w:rsidRPr="0094130A">
              <w:rPr>
                <w:color w:val="000000"/>
              </w:rPr>
              <w:t xml:space="preserve">Аппарат для </w:t>
            </w:r>
            <w:proofErr w:type="spellStart"/>
            <w:r w:rsidRPr="0094130A">
              <w:rPr>
                <w:color w:val="000000"/>
              </w:rPr>
              <w:t>холтеровского</w:t>
            </w:r>
            <w:proofErr w:type="spellEnd"/>
            <w:r w:rsidRPr="0094130A">
              <w:rPr>
                <w:color w:val="000000"/>
              </w:rPr>
              <w:t xml:space="preserve"> </w:t>
            </w:r>
            <w:proofErr w:type="spellStart"/>
            <w:r w:rsidRPr="0094130A">
              <w:rPr>
                <w:color w:val="000000"/>
              </w:rPr>
              <w:t>мониторирования</w:t>
            </w:r>
            <w:proofErr w:type="spellEnd"/>
            <w:r w:rsidRPr="0094130A">
              <w:rPr>
                <w:color w:val="000000"/>
              </w:rPr>
              <w:t xml:space="preserve"> сердечной деятельности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Pr>
              <w:jc w:val="center"/>
            </w:pPr>
            <w:r w:rsidRPr="0094130A">
              <w:rPr>
                <w:color w:val="000000"/>
              </w:rPr>
              <w:t>1</w:t>
            </w:r>
          </w:p>
        </w:tc>
      </w:tr>
      <w:tr w:rsidR="00E03B6F" w:rsidRPr="0094130A" w:rsidTr="004974F3">
        <w:trPr>
          <w:tblCellSpacing w:w="0" w:type="dxa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Pr>
              <w:jc w:val="center"/>
            </w:pPr>
            <w:r w:rsidRPr="0094130A">
              <w:rPr>
                <w:color w:val="000000"/>
              </w:rPr>
              <w:t>3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r w:rsidRPr="0094130A">
              <w:rPr>
                <w:color w:val="000000"/>
              </w:rPr>
              <w:t>Аппарат  электрохирургический высокочастотный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Pr>
              <w:jc w:val="center"/>
            </w:pPr>
            <w:r w:rsidRPr="0094130A">
              <w:rPr>
                <w:color w:val="000000"/>
              </w:rPr>
              <w:t>1</w:t>
            </w:r>
          </w:p>
        </w:tc>
      </w:tr>
      <w:tr w:rsidR="00E03B6F" w:rsidRPr="0094130A" w:rsidTr="004974F3">
        <w:trPr>
          <w:tblCellSpacing w:w="0" w:type="dxa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Pr>
              <w:jc w:val="center"/>
            </w:pPr>
            <w:r w:rsidRPr="0094130A">
              <w:rPr>
                <w:color w:val="000000"/>
              </w:rPr>
              <w:t>4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r w:rsidRPr="0094130A">
              <w:rPr>
                <w:color w:val="000000"/>
              </w:rPr>
              <w:t>Аппарат электрохирургический гинекологический высокочастотный для резекции и коагуляции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Pr>
              <w:jc w:val="center"/>
            </w:pPr>
            <w:r w:rsidRPr="0094130A">
              <w:rPr>
                <w:color w:val="000000"/>
              </w:rPr>
              <w:t>2</w:t>
            </w:r>
          </w:p>
        </w:tc>
      </w:tr>
      <w:tr w:rsidR="00E03B6F" w:rsidRPr="0094130A" w:rsidTr="004974F3">
        <w:trPr>
          <w:tblCellSpacing w:w="0" w:type="dxa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Pr>
              <w:jc w:val="center"/>
            </w:pPr>
            <w:r w:rsidRPr="0094130A">
              <w:rPr>
                <w:color w:val="000000"/>
              </w:rPr>
              <w:t>5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roofErr w:type="spellStart"/>
            <w:r w:rsidRPr="0094130A">
              <w:rPr>
                <w:color w:val="000000"/>
              </w:rPr>
              <w:t>Гистероризектоскоп</w:t>
            </w:r>
            <w:proofErr w:type="spellEnd"/>
            <w:r w:rsidRPr="0094130A">
              <w:rPr>
                <w:color w:val="000000"/>
              </w:rPr>
              <w:t xml:space="preserve"> диагностический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Pr>
              <w:jc w:val="center"/>
            </w:pPr>
            <w:r w:rsidRPr="0094130A">
              <w:rPr>
                <w:color w:val="000000"/>
              </w:rPr>
              <w:t>1</w:t>
            </w:r>
          </w:p>
        </w:tc>
      </w:tr>
      <w:tr w:rsidR="00E03B6F" w:rsidRPr="0094130A" w:rsidTr="004974F3">
        <w:trPr>
          <w:tblCellSpacing w:w="0" w:type="dxa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Pr>
              <w:jc w:val="center"/>
            </w:pPr>
            <w:r w:rsidRPr="0094130A">
              <w:rPr>
                <w:color w:val="000000"/>
              </w:rPr>
              <w:t>6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r w:rsidRPr="0094130A">
              <w:rPr>
                <w:color w:val="000000"/>
              </w:rPr>
              <w:t>Дефибриллятор кардиосинхронизированный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Pr>
              <w:jc w:val="center"/>
            </w:pPr>
            <w:r w:rsidRPr="0094130A">
              <w:rPr>
                <w:color w:val="000000"/>
              </w:rPr>
              <w:t>1</w:t>
            </w:r>
          </w:p>
        </w:tc>
      </w:tr>
      <w:tr w:rsidR="00E03B6F" w:rsidRPr="0094130A" w:rsidTr="004974F3">
        <w:trPr>
          <w:tblCellSpacing w:w="0" w:type="dxa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Pr>
              <w:jc w:val="center"/>
            </w:pPr>
            <w:r w:rsidRPr="0094130A">
              <w:rPr>
                <w:color w:val="000000"/>
              </w:rPr>
              <w:t>7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r w:rsidRPr="0094130A">
              <w:rPr>
                <w:color w:val="000000"/>
              </w:rPr>
              <w:t xml:space="preserve">Кардиомонитор с </w:t>
            </w:r>
            <w:proofErr w:type="spellStart"/>
            <w:r w:rsidRPr="0094130A">
              <w:rPr>
                <w:color w:val="000000"/>
              </w:rPr>
              <w:t>неинвазивным</w:t>
            </w:r>
            <w:proofErr w:type="spellEnd"/>
            <w:r w:rsidRPr="0094130A">
              <w:rPr>
                <w:color w:val="000000"/>
              </w:rPr>
              <w:t xml:space="preserve"> измерением артериального давления, частоты дыхания, насыщения крови кислородом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Pr>
              <w:jc w:val="center"/>
            </w:pPr>
            <w:r w:rsidRPr="0094130A">
              <w:rPr>
                <w:color w:val="000000"/>
              </w:rPr>
              <w:t>1</w:t>
            </w:r>
          </w:p>
        </w:tc>
      </w:tr>
      <w:tr w:rsidR="00E03B6F" w:rsidRPr="0094130A" w:rsidTr="004974F3">
        <w:trPr>
          <w:tblCellSpacing w:w="0" w:type="dxa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Pr>
              <w:jc w:val="center"/>
            </w:pPr>
            <w:r w:rsidRPr="0094130A">
              <w:rPr>
                <w:color w:val="000000"/>
              </w:rPr>
              <w:t>8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roofErr w:type="spellStart"/>
            <w:r w:rsidRPr="0094130A">
              <w:rPr>
                <w:color w:val="000000"/>
              </w:rPr>
              <w:t>Кольпоскоп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Pr>
              <w:jc w:val="center"/>
            </w:pPr>
            <w:r w:rsidRPr="0094130A">
              <w:rPr>
                <w:color w:val="000000"/>
              </w:rPr>
              <w:t>2</w:t>
            </w:r>
          </w:p>
        </w:tc>
      </w:tr>
      <w:tr w:rsidR="00E03B6F" w:rsidRPr="0094130A" w:rsidTr="004974F3">
        <w:trPr>
          <w:tblCellSpacing w:w="0" w:type="dxa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Pr>
              <w:jc w:val="center"/>
            </w:pPr>
            <w:r w:rsidRPr="0094130A">
              <w:rPr>
                <w:color w:val="000000"/>
              </w:rPr>
              <w:t>9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r w:rsidRPr="0094130A">
              <w:rPr>
                <w:color w:val="000000"/>
              </w:rPr>
              <w:t xml:space="preserve">Монитор </w:t>
            </w:r>
            <w:proofErr w:type="spellStart"/>
            <w:proofErr w:type="gramStart"/>
            <w:r w:rsidRPr="0094130A">
              <w:rPr>
                <w:color w:val="000000"/>
              </w:rPr>
              <w:t>нейро</w:t>
            </w:r>
            <w:proofErr w:type="spellEnd"/>
            <w:r w:rsidRPr="0094130A">
              <w:rPr>
                <w:color w:val="000000"/>
              </w:rPr>
              <w:t>-мышечной</w:t>
            </w:r>
            <w:proofErr w:type="gramEnd"/>
            <w:r w:rsidRPr="0094130A">
              <w:rPr>
                <w:color w:val="000000"/>
              </w:rPr>
              <w:t xml:space="preserve"> передачи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Pr>
              <w:jc w:val="center"/>
            </w:pPr>
            <w:r w:rsidRPr="0094130A">
              <w:rPr>
                <w:color w:val="000000"/>
              </w:rPr>
              <w:t>1</w:t>
            </w:r>
          </w:p>
        </w:tc>
      </w:tr>
      <w:tr w:rsidR="00E03B6F" w:rsidRPr="0094130A" w:rsidTr="004974F3">
        <w:trPr>
          <w:tblCellSpacing w:w="0" w:type="dxa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Pr>
              <w:jc w:val="center"/>
            </w:pPr>
            <w:r w:rsidRPr="0094130A">
              <w:rPr>
                <w:color w:val="000000"/>
              </w:rPr>
              <w:t>10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r w:rsidRPr="0094130A">
              <w:rPr>
                <w:color w:val="000000"/>
              </w:rPr>
              <w:t>Монитор операционный для контроля жизненно важных показателей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Pr>
              <w:jc w:val="center"/>
            </w:pPr>
            <w:r w:rsidRPr="0094130A">
              <w:rPr>
                <w:color w:val="000000"/>
              </w:rPr>
              <w:t>1</w:t>
            </w:r>
          </w:p>
        </w:tc>
      </w:tr>
      <w:tr w:rsidR="00E03B6F" w:rsidRPr="0094130A" w:rsidTr="004974F3">
        <w:trPr>
          <w:tblCellSpacing w:w="0" w:type="dxa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Pr>
              <w:jc w:val="center"/>
            </w:pPr>
            <w:r w:rsidRPr="0094130A">
              <w:rPr>
                <w:color w:val="000000"/>
              </w:rPr>
              <w:t>11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r w:rsidRPr="0094130A">
              <w:rPr>
                <w:color w:val="000000"/>
              </w:rPr>
              <w:t>Монитор пациента на 5 параметров (</w:t>
            </w:r>
            <w:proofErr w:type="spellStart"/>
            <w:r w:rsidRPr="0094130A">
              <w:rPr>
                <w:color w:val="000000"/>
              </w:rPr>
              <w:t>оксиметрия</w:t>
            </w:r>
            <w:proofErr w:type="spellEnd"/>
            <w:r w:rsidRPr="0094130A">
              <w:rPr>
                <w:color w:val="000000"/>
              </w:rPr>
              <w:t xml:space="preserve">, </w:t>
            </w:r>
            <w:proofErr w:type="spellStart"/>
            <w:r w:rsidRPr="0094130A">
              <w:rPr>
                <w:color w:val="000000"/>
              </w:rPr>
              <w:t>неинвазивное</w:t>
            </w:r>
            <w:proofErr w:type="spellEnd"/>
            <w:r w:rsidRPr="0094130A">
              <w:rPr>
                <w:color w:val="000000"/>
              </w:rPr>
              <w:t xml:space="preserve"> артериальное давление, электрокардиограмма, частота дыхания, </w:t>
            </w:r>
            <w:proofErr w:type="spellStart"/>
            <w:r w:rsidRPr="0094130A">
              <w:rPr>
                <w:color w:val="000000"/>
              </w:rPr>
              <w:t>темература</w:t>
            </w:r>
            <w:proofErr w:type="spellEnd"/>
            <w:r w:rsidRPr="0094130A">
              <w:rPr>
                <w:color w:val="000000"/>
              </w:rPr>
              <w:t xml:space="preserve">)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Pr>
              <w:jc w:val="center"/>
            </w:pPr>
            <w:r w:rsidRPr="0094130A">
              <w:rPr>
                <w:color w:val="000000"/>
              </w:rPr>
              <w:t>1</w:t>
            </w:r>
          </w:p>
        </w:tc>
      </w:tr>
      <w:tr w:rsidR="00E03B6F" w:rsidRPr="0094130A" w:rsidTr="004974F3">
        <w:trPr>
          <w:tblCellSpacing w:w="0" w:type="dxa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Pr>
              <w:jc w:val="center"/>
            </w:pPr>
            <w:r w:rsidRPr="0094130A">
              <w:rPr>
                <w:color w:val="000000"/>
              </w:rPr>
              <w:t>12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roofErr w:type="gramStart"/>
            <w:r w:rsidRPr="0094130A">
              <w:rPr>
                <w:color w:val="000000"/>
              </w:rPr>
              <w:t xml:space="preserve">Монитор пациента прикроватный с определением частоты дыхания, частоты сердечных сокращений, </w:t>
            </w:r>
            <w:proofErr w:type="spellStart"/>
            <w:r w:rsidRPr="0094130A">
              <w:rPr>
                <w:color w:val="000000"/>
              </w:rPr>
              <w:t>неинвазивным</w:t>
            </w:r>
            <w:proofErr w:type="spellEnd"/>
            <w:r w:rsidRPr="0094130A">
              <w:rPr>
                <w:color w:val="000000"/>
              </w:rPr>
              <w:t xml:space="preserve"> измерением  артериального давления, температуры, проведением электрокардиографии </w:t>
            </w:r>
            <w:proofErr w:type="spellStart"/>
            <w:r w:rsidRPr="0094130A">
              <w:rPr>
                <w:color w:val="000000"/>
              </w:rPr>
              <w:t>пульсоксиметрии</w:t>
            </w:r>
            <w:proofErr w:type="spellEnd"/>
            <w:r w:rsidRPr="0094130A">
              <w:rPr>
                <w:color w:val="000000"/>
              </w:rPr>
              <w:t>)</w:t>
            </w:r>
            <w:proofErr w:type="gram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Pr>
              <w:jc w:val="center"/>
            </w:pPr>
            <w:r w:rsidRPr="0094130A">
              <w:rPr>
                <w:color w:val="000000"/>
              </w:rPr>
              <w:t>2</w:t>
            </w:r>
          </w:p>
        </w:tc>
      </w:tr>
      <w:tr w:rsidR="00E03B6F" w:rsidRPr="0094130A" w:rsidTr="004974F3">
        <w:trPr>
          <w:tblCellSpacing w:w="0" w:type="dxa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Pr>
              <w:jc w:val="center"/>
            </w:pPr>
            <w:r w:rsidRPr="0094130A">
              <w:rPr>
                <w:color w:val="000000"/>
              </w:rPr>
              <w:t>13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r w:rsidRPr="0094130A">
              <w:rPr>
                <w:color w:val="000000"/>
              </w:rPr>
              <w:t>Прикроватный кардиомонитор, регистрирующий электрокардиограмму</w:t>
            </w:r>
            <w:proofErr w:type="gramStart"/>
            <w:r w:rsidRPr="0094130A">
              <w:rPr>
                <w:color w:val="000000"/>
              </w:rPr>
              <w:t xml:space="preserve"> ,</w:t>
            </w:r>
            <w:proofErr w:type="gramEnd"/>
            <w:r w:rsidRPr="0094130A">
              <w:rPr>
                <w:color w:val="000000"/>
              </w:rPr>
              <w:t xml:space="preserve"> артериальное давление,  частоту сердечных сокращений,  частоту дыхания, насыщение гемоглобина кислородом, концентрацию углекислого газа в выдыхаемой газовой смеси, температуру тела (два датчика), с возможностью автономной работы для палаты интенсивной терапии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Pr>
              <w:jc w:val="center"/>
            </w:pPr>
            <w:r w:rsidRPr="0094130A">
              <w:rPr>
                <w:color w:val="000000"/>
              </w:rPr>
              <w:t>4</w:t>
            </w:r>
          </w:p>
        </w:tc>
      </w:tr>
      <w:tr w:rsidR="00E03B6F" w:rsidRPr="0094130A" w:rsidTr="004974F3">
        <w:trPr>
          <w:tblCellSpacing w:w="0" w:type="dxa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Pr>
              <w:jc w:val="center"/>
            </w:pPr>
            <w:r w:rsidRPr="0094130A">
              <w:rPr>
                <w:color w:val="000000"/>
              </w:rPr>
              <w:t>14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r w:rsidRPr="0094130A">
              <w:rPr>
                <w:color w:val="000000"/>
              </w:rPr>
              <w:t xml:space="preserve">Стойка эндоскопическая с набором инструментов для полного объема </w:t>
            </w:r>
            <w:proofErr w:type="spellStart"/>
            <w:r w:rsidRPr="0094130A">
              <w:rPr>
                <w:color w:val="000000"/>
              </w:rPr>
              <w:t>лапораскопических</w:t>
            </w:r>
            <w:proofErr w:type="spellEnd"/>
            <w:r w:rsidRPr="0094130A">
              <w:rPr>
                <w:color w:val="000000"/>
              </w:rPr>
              <w:t xml:space="preserve"> операций с </w:t>
            </w:r>
            <w:proofErr w:type="spellStart"/>
            <w:r w:rsidRPr="0094130A">
              <w:rPr>
                <w:color w:val="000000"/>
              </w:rPr>
              <w:t>элекромеханическим</w:t>
            </w:r>
            <w:proofErr w:type="spellEnd"/>
            <w:r w:rsidRPr="0094130A">
              <w:rPr>
                <w:color w:val="000000"/>
              </w:rPr>
              <w:t xml:space="preserve"> </w:t>
            </w:r>
            <w:proofErr w:type="spellStart"/>
            <w:r w:rsidRPr="0094130A">
              <w:rPr>
                <w:color w:val="000000"/>
              </w:rPr>
              <w:t>моцелятором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Pr>
              <w:jc w:val="center"/>
            </w:pPr>
            <w:r w:rsidRPr="0094130A">
              <w:rPr>
                <w:color w:val="000000"/>
              </w:rPr>
              <w:t>1</w:t>
            </w:r>
          </w:p>
        </w:tc>
      </w:tr>
      <w:tr w:rsidR="00E03B6F" w:rsidRPr="0094130A" w:rsidTr="004974F3">
        <w:trPr>
          <w:tblCellSpacing w:w="0" w:type="dxa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Pr>
              <w:jc w:val="center"/>
            </w:pPr>
            <w:r w:rsidRPr="0094130A">
              <w:rPr>
                <w:color w:val="000000"/>
              </w:rPr>
              <w:t>15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r w:rsidRPr="0094130A">
              <w:rPr>
                <w:color w:val="000000"/>
              </w:rPr>
              <w:t xml:space="preserve">Ультразвуковой сканер с наличием </w:t>
            </w:r>
            <w:proofErr w:type="spellStart"/>
            <w:r w:rsidRPr="0094130A">
              <w:rPr>
                <w:color w:val="000000"/>
              </w:rPr>
              <w:t>конвексного</w:t>
            </w:r>
            <w:proofErr w:type="spellEnd"/>
            <w:r w:rsidRPr="0094130A">
              <w:rPr>
                <w:color w:val="000000"/>
              </w:rPr>
              <w:t xml:space="preserve"> датчика на 3,5 МГц и влагалищного датчика на 5 МГц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Pr>
              <w:jc w:val="center"/>
            </w:pPr>
            <w:r w:rsidRPr="0094130A">
              <w:rPr>
                <w:color w:val="000000"/>
              </w:rPr>
              <w:t>1</w:t>
            </w:r>
          </w:p>
        </w:tc>
      </w:tr>
      <w:tr w:rsidR="00E03B6F" w:rsidRPr="0094130A" w:rsidTr="004974F3">
        <w:trPr>
          <w:tblCellSpacing w:w="0" w:type="dxa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Pr>
              <w:jc w:val="center"/>
            </w:pPr>
            <w:r w:rsidRPr="0094130A">
              <w:rPr>
                <w:color w:val="000000"/>
              </w:rPr>
              <w:t>16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r w:rsidRPr="0094130A">
              <w:rPr>
                <w:color w:val="000000"/>
              </w:rPr>
              <w:t>Электрокардиограф 12-канальный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Pr>
              <w:jc w:val="center"/>
            </w:pPr>
            <w:r w:rsidRPr="0094130A">
              <w:rPr>
                <w:color w:val="000000"/>
              </w:rPr>
              <w:t>4</w:t>
            </w:r>
          </w:p>
        </w:tc>
      </w:tr>
      <w:tr w:rsidR="00E03B6F" w:rsidRPr="0094130A" w:rsidTr="004974F3">
        <w:trPr>
          <w:tblCellSpacing w:w="0" w:type="dxa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Pr>
              <w:jc w:val="center"/>
            </w:pPr>
            <w:r w:rsidRPr="0094130A">
              <w:rPr>
                <w:color w:val="000000"/>
              </w:rPr>
              <w:t>17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roofErr w:type="spellStart"/>
            <w:r w:rsidRPr="0094130A">
              <w:rPr>
                <w:color w:val="000000"/>
              </w:rPr>
              <w:t>Электрокоагулятор</w:t>
            </w:r>
            <w:proofErr w:type="spellEnd"/>
            <w:r w:rsidRPr="0094130A">
              <w:rPr>
                <w:color w:val="000000"/>
              </w:rPr>
              <w:t xml:space="preserve"> (коагулятор) хирургический моно- и биполярный с комплектом соответствующего инструментария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Pr>
              <w:jc w:val="center"/>
            </w:pPr>
            <w:r w:rsidRPr="0094130A">
              <w:rPr>
                <w:color w:val="000000"/>
              </w:rPr>
              <w:t>1</w:t>
            </w:r>
          </w:p>
        </w:tc>
      </w:tr>
      <w:tr w:rsidR="00E03B6F" w:rsidRPr="0094130A" w:rsidTr="004974F3">
        <w:trPr>
          <w:tblCellSpacing w:w="0" w:type="dxa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Pr>
              <w:jc w:val="center"/>
            </w:pPr>
            <w:r w:rsidRPr="0094130A">
              <w:rPr>
                <w:color w:val="000000"/>
              </w:rPr>
              <w:t>18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roofErr w:type="spellStart"/>
            <w:r w:rsidRPr="0094130A">
              <w:rPr>
                <w:color w:val="000000"/>
              </w:rPr>
              <w:t>Электрокоагулятор</w:t>
            </w:r>
            <w:proofErr w:type="spellEnd"/>
            <w:r w:rsidRPr="0094130A">
              <w:rPr>
                <w:color w:val="000000"/>
              </w:rPr>
              <w:t xml:space="preserve"> хирургический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Pr>
              <w:jc w:val="center"/>
            </w:pPr>
            <w:r w:rsidRPr="0094130A">
              <w:rPr>
                <w:color w:val="000000"/>
              </w:rPr>
              <w:t>1</w:t>
            </w:r>
          </w:p>
        </w:tc>
      </w:tr>
      <w:tr w:rsidR="00E03B6F" w:rsidRPr="0094130A" w:rsidTr="004974F3">
        <w:trPr>
          <w:tblCellSpacing w:w="0" w:type="dxa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Pr>
              <w:jc w:val="center"/>
            </w:pPr>
            <w:r w:rsidRPr="0094130A">
              <w:rPr>
                <w:color w:val="000000"/>
              </w:rPr>
              <w:t>19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roofErr w:type="spellStart"/>
            <w:r w:rsidRPr="0094130A">
              <w:rPr>
                <w:color w:val="000000"/>
              </w:rPr>
              <w:t>Электроэнцефалограф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Pr>
              <w:jc w:val="center"/>
            </w:pPr>
            <w:r w:rsidRPr="0094130A">
              <w:rPr>
                <w:color w:val="000000"/>
              </w:rPr>
              <w:t>1</w:t>
            </w:r>
          </w:p>
        </w:tc>
      </w:tr>
      <w:tr w:rsidR="00E03B6F" w:rsidRPr="0094130A" w:rsidTr="004974F3">
        <w:trPr>
          <w:tblCellSpacing w:w="0" w:type="dxa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Pr>
              <w:jc w:val="center"/>
            </w:pPr>
            <w:r w:rsidRPr="0094130A">
              <w:rPr>
                <w:color w:val="000000"/>
              </w:rPr>
              <w:t>20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r w:rsidRPr="0094130A">
              <w:rPr>
                <w:color w:val="000000"/>
              </w:rPr>
              <w:t>Эндоскопическая система (виде</w:t>
            </w:r>
            <w:proofErr w:type="gramStart"/>
            <w:r w:rsidRPr="0094130A">
              <w:rPr>
                <w:color w:val="000000"/>
              </w:rPr>
              <w:t>о-</w:t>
            </w:r>
            <w:proofErr w:type="gramEnd"/>
            <w:r w:rsidRPr="0094130A">
              <w:rPr>
                <w:color w:val="000000"/>
              </w:rPr>
              <w:t xml:space="preserve">, </w:t>
            </w:r>
            <w:proofErr w:type="spellStart"/>
            <w:r w:rsidRPr="0094130A">
              <w:rPr>
                <w:color w:val="000000"/>
              </w:rPr>
              <w:t>фибро</w:t>
            </w:r>
            <w:proofErr w:type="spellEnd"/>
            <w:r w:rsidRPr="0094130A">
              <w:rPr>
                <w:color w:val="000000"/>
              </w:rPr>
              <w:t xml:space="preserve">- или </w:t>
            </w:r>
            <w:proofErr w:type="spellStart"/>
            <w:r w:rsidRPr="0094130A">
              <w:rPr>
                <w:color w:val="000000"/>
              </w:rPr>
              <w:t>регидная</w:t>
            </w:r>
            <w:proofErr w:type="spellEnd"/>
            <w:r w:rsidRPr="0094130A">
              <w:rPr>
                <w:color w:val="000000"/>
              </w:rPr>
              <w:t xml:space="preserve">), включающая: осветитель, </w:t>
            </w:r>
            <w:proofErr w:type="spellStart"/>
            <w:r w:rsidRPr="0094130A">
              <w:rPr>
                <w:color w:val="000000"/>
              </w:rPr>
              <w:t>инсуфлятор</w:t>
            </w:r>
            <w:proofErr w:type="spellEnd"/>
            <w:r w:rsidRPr="0094130A">
              <w:rPr>
                <w:color w:val="000000"/>
              </w:rPr>
              <w:t xml:space="preserve">, </w:t>
            </w:r>
            <w:proofErr w:type="spellStart"/>
            <w:r w:rsidRPr="0094130A">
              <w:rPr>
                <w:color w:val="000000"/>
              </w:rPr>
              <w:t>электроотсасыватель</w:t>
            </w:r>
            <w:proofErr w:type="spellEnd"/>
            <w:r w:rsidRPr="0094130A">
              <w:rPr>
                <w:color w:val="000000"/>
              </w:rPr>
              <w:t xml:space="preserve">, тележка (стойка), </w:t>
            </w:r>
            <w:proofErr w:type="spellStart"/>
            <w:r w:rsidRPr="0094130A">
              <w:rPr>
                <w:color w:val="000000"/>
              </w:rPr>
              <w:t>течеискатель</w:t>
            </w:r>
            <w:proofErr w:type="spellEnd"/>
            <w:r w:rsidRPr="0094130A">
              <w:rPr>
                <w:color w:val="00000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03B6F" w:rsidRPr="0094130A" w:rsidRDefault="00E03B6F" w:rsidP="004974F3">
            <w:pPr>
              <w:jc w:val="center"/>
            </w:pPr>
            <w:r w:rsidRPr="0094130A">
              <w:rPr>
                <w:color w:val="000000"/>
              </w:rPr>
              <w:t>1</w:t>
            </w:r>
          </w:p>
        </w:tc>
      </w:tr>
    </w:tbl>
    <w:p w:rsidR="00E03B6F" w:rsidRPr="0094130A" w:rsidRDefault="00E03B6F" w:rsidP="00E03B6F">
      <w:pPr>
        <w:ind w:left="720"/>
        <w:jc w:val="center"/>
      </w:pPr>
      <w:r w:rsidRPr="0094130A">
        <w:rPr>
          <w:color w:val="000000"/>
          <w:sz w:val="28"/>
          <w:szCs w:val="28"/>
        </w:rPr>
        <w:t> </w:t>
      </w:r>
    </w:p>
    <w:p w:rsidR="00E03B6F" w:rsidRPr="0094130A" w:rsidRDefault="00E03B6F" w:rsidP="00E03B6F">
      <w:pPr>
        <w:tabs>
          <w:tab w:val="left" w:pos="720"/>
        </w:tabs>
        <w:jc w:val="both"/>
      </w:pPr>
      <w:r w:rsidRPr="0094130A">
        <w:rPr>
          <w:color w:val="000000"/>
          <w:sz w:val="28"/>
          <w:szCs w:val="28"/>
        </w:rPr>
        <w:t>Из областного бюджета выделено финансирование в размере 1,1 млн. рублей на устройство ограждения территории ЦРБ.</w:t>
      </w:r>
    </w:p>
    <w:p w:rsidR="00E03B6F" w:rsidRDefault="00E03B6F" w:rsidP="00E03B6F">
      <w:pPr>
        <w:jc w:val="both"/>
        <w:rPr>
          <w:color w:val="000000"/>
          <w:sz w:val="28"/>
          <w:szCs w:val="28"/>
        </w:rPr>
      </w:pPr>
      <w:r w:rsidRPr="0094130A">
        <w:rPr>
          <w:color w:val="000000"/>
          <w:sz w:val="28"/>
          <w:szCs w:val="28"/>
        </w:rPr>
        <w:t>      </w:t>
      </w:r>
    </w:p>
    <w:p w:rsidR="00E03B6F" w:rsidRDefault="00E03B6F" w:rsidP="00E03B6F">
      <w:pPr>
        <w:jc w:val="both"/>
        <w:rPr>
          <w:color w:val="000000"/>
          <w:sz w:val="28"/>
          <w:szCs w:val="28"/>
        </w:rPr>
      </w:pPr>
    </w:p>
    <w:sectPr w:rsidR="00E0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343C"/>
    <w:multiLevelType w:val="hybridMultilevel"/>
    <w:tmpl w:val="33885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2E7847"/>
    <w:multiLevelType w:val="hybridMultilevel"/>
    <w:tmpl w:val="FEA829E0"/>
    <w:lvl w:ilvl="0" w:tplc="D806F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257C9"/>
    <w:multiLevelType w:val="hybridMultilevel"/>
    <w:tmpl w:val="B91E2618"/>
    <w:lvl w:ilvl="0" w:tplc="62CC89B8">
      <w:start w:val="1"/>
      <w:numFmt w:val="decimal"/>
      <w:lvlText w:val="%1."/>
      <w:lvlJc w:val="left"/>
      <w:pPr>
        <w:ind w:left="105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90"/>
    <w:rsid w:val="00035D11"/>
    <w:rsid w:val="00053432"/>
    <w:rsid w:val="003F58FE"/>
    <w:rsid w:val="00432B53"/>
    <w:rsid w:val="004D6D92"/>
    <w:rsid w:val="00512C90"/>
    <w:rsid w:val="005A0851"/>
    <w:rsid w:val="005B63D4"/>
    <w:rsid w:val="005F3A5C"/>
    <w:rsid w:val="005F7A98"/>
    <w:rsid w:val="00664BA3"/>
    <w:rsid w:val="006751B0"/>
    <w:rsid w:val="007010E1"/>
    <w:rsid w:val="0072603C"/>
    <w:rsid w:val="007D4221"/>
    <w:rsid w:val="00823261"/>
    <w:rsid w:val="00AB4599"/>
    <w:rsid w:val="00AD1B8B"/>
    <w:rsid w:val="00C049D1"/>
    <w:rsid w:val="00D525F7"/>
    <w:rsid w:val="00D77142"/>
    <w:rsid w:val="00DC60D5"/>
    <w:rsid w:val="00E03B6F"/>
    <w:rsid w:val="00E5046F"/>
    <w:rsid w:val="00EF632E"/>
    <w:rsid w:val="00F405C5"/>
    <w:rsid w:val="00F61C27"/>
    <w:rsid w:val="00F9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7A98"/>
    <w:pPr>
      <w:keepNext/>
      <w:outlineLvl w:val="0"/>
    </w:pPr>
    <w:rPr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7142"/>
    <w:pPr>
      <w:widowControl w:val="0"/>
    </w:pPr>
    <w:rPr>
      <w:rFonts w:ascii="Tms Rmn" w:hAnsi="Tms Rmn"/>
      <w:b/>
      <w:i/>
      <w:snapToGrid w:val="0"/>
      <w:color w:val="000000"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D77142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432B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F7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A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F7A98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8">
    <w:name w:val="No Spacing"/>
    <w:uiPriority w:val="1"/>
    <w:qFormat/>
    <w:rsid w:val="005F7A9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053432"/>
    <w:pPr>
      <w:jc w:val="center"/>
    </w:pPr>
    <w:rPr>
      <w:sz w:val="26"/>
    </w:rPr>
  </w:style>
  <w:style w:type="character" w:customStyle="1" w:styleId="aa">
    <w:name w:val="Название Знак"/>
    <w:basedOn w:val="a0"/>
    <w:link w:val="a9"/>
    <w:rsid w:val="0005343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">
    <w:name w:val="Основной текст (2)_"/>
    <w:link w:val="21"/>
    <w:rsid w:val="00E03B6F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03B6F"/>
    <w:pPr>
      <w:widowControl w:val="0"/>
      <w:shd w:val="clear" w:color="auto" w:fill="FFFFFF"/>
      <w:spacing w:before="120" w:line="485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Заголовок №1_"/>
    <w:link w:val="110"/>
    <w:rsid w:val="00E03B6F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1"/>
    <w:rsid w:val="00E03B6F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1"/>
    <w:rsid w:val="00E03B6F"/>
    <w:pPr>
      <w:widowControl w:val="0"/>
      <w:shd w:val="clear" w:color="auto" w:fill="FFFFFF"/>
      <w:spacing w:before="1680" w:after="60" w:line="240" w:lineRule="atLeast"/>
      <w:outlineLvl w:val="0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paragraph" w:customStyle="1" w:styleId="31">
    <w:name w:val="Основной текст (3)1"/>
    <w:basedOn w:val="a"/>
    <w:link w:val="3"/>
    <w:rsid w:val="00E03B6F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character" w:customStyle="1" w:styleId="30">
    <w:name w:val="Основной текст (3)"/>
    <w:rsid w:val="00E03B6F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12">
    <w:name w:val="Заголовок №1"/>
    <w:rsid w:val="00E03B6F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212pt">
    <w:name w:val="Основной текст (2) + 12 pt"/>
    <w:rsid w:val="00E03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0">
    <w:name w:val="Основной текст (2) + Полужирный1"/>
    <w:rsid w:val="00E03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docdata">
    <w:name w:val="docdata"/>
    <w:aliases w:val="docy,v5,51235,bqiaagaaeyqcaaagiaiaaaokxwaabzjhaaaaaaaaaaaaaaaaaaaaaaaaaaaaaaaaaaaaaaaaaaaaaaaaaaaaaaaaaaaaaaaaaaaaaaaaaaaaaaaaaaaaaaaaaaaaaaaaaaaaaaaaaaaaaaaaaaaaaaaaaaaaaaaaaaaaaaaaaaaaaaaaaaaaaaaaaaaaaaaaaaaaaaaaaaaaaaaaaaaaaaaaaaaaaaaaaaaaaaa"/>
    <w:basedOn w:val="a"/>
    <w:rsid w:val="00E03B6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E03B6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7A98"/>
    <w:pPr>
      <w:keepNext/>
      <w:outlineLvl w:val="0"/>
    </w:pPr>
    <w:rPr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7142"/>
    <w:pPr>
      <w:widowControl w:val="0"/>
    </w:pPr>
    <w:rPr>
      <w:rFonts w:ascii="Tms Rmn" w:hAnsi="Tms Rmn"/>
      <w:b/>
      <w:i/>
      <w:snapToGrid w:val="0"/>
      <w:color w:val="000000"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D77142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432B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F7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A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F7A98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8">
    <w:name w:val="No Spacing"/>
    <w:uiPriority w:val="1"/>
    <w:qFormat/>
    <w:rsid w:val="005F7A9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Title"/>
    <w:basedOn w:val="a"/>
    <w:link w:val="aa"/>
    <w:qFormat/>
    <w:rsid w:val="00053432"/>
    <w:pPr>
      <w:jc w:val="center"/>
    </w:pPr>
    <w:rPr>
      <w:sz w:val="26"/>
    </w:rPr>
  </w:style>
  <w:style w:type="character" w:customStyle="1" w:styleId="aa">
    <w:name w:val="Название Знак"/>
    <w:basedOn w:val="a0"/>
    <w:link w:val="a9"/>
    <w:rsid w:val="0005343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">
    <w:name w:val="Основной текст (2)_"/>
    <w:link w:val="21"/>
    <w:rsid w:val="00E03B6F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03B6F"/>
    <w:pPr>
      <w:widowControl w:val="0"/>
      <w:shd w:val="clear" w:color="auto" w:fill="FFFFFF"/>
      <w:spacing w:before="120" w:line="485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Заголовок №1_"/>
    <w:link w:val="110"/>
    <w:rsid w:val="00E03B6F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1"/>
    <w:rsid w:val="00E03B6F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1"/>
    <w:rsid w:val="00E03B6F"/>
    <w:pPr>
      <w:widowControl w:val="0"/>
      <w:shd w:val="clear" w:color="auto" w:fill="FFFFFF"/>
      <w:spacing w:before="1680" w:after="60" w:line="240" w:lineRule="atLeast"/>
      <w:outlineLvl w:val="0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paragraph" w:customStyle="1" w:styleId="31">
    <w:name w:val="Основной текст (3)1"/>
    <w:basedOn w:val="a"/>
    <w:link w:val="3"/>
    <w:rsid w:val="00E03B6F"/>
    <w:pPr>
      <w:widowControl w:val="0"/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eastAsia="en-US"/>
    </w:rPr>
  </w:style>
  <w:style w:type="character" w:customStyle="1" w:styleId="30">
    <w:name w:val="Основной текст (3)"/>
    <w:rsid w:val="00E03B6F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12">
    <w:name w:val="Заголовок №1"/>
    <w:rsid w:val="00E03B6F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212pt">
    <w:name w:val="Основной текст (2) + 12 pt"/>
    <w:rsid w:val="00E03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0">
    <w:name w:val="Основной текст (2) + Полужирный1"/>
    <w:rsid w:val="00E03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docdata">
    <w:name w:val="docdata"/>
    <w:aliases w:val="docy,v5,51235,bqiaagaaeyqcaaagiaiaaaokxwaabzjhaaaaaaaaaaaaaaaaaaaaaaaaaaaaaaaaaaaaaaaaaaaaaaaaaaaaaaaaaaaaaaaaaaaaaaaaaaaaaaaaaaaaaaaaaaaaaaaaaaaaaaaaaaaaaaaaaaaaaaaaaaaaaaaaaaaaaaaaaaaaaaaaaaaaaaaaaaaaaaaaaaaaaaaaaaaaaaaaaaaaaaaaaaaaaaaaaaaaaaa"/>
    <w:basedOn w:val="a"/>
    <w:rsid w:val="00E03B6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E03B6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3582</Words>
  <Characters>20419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25</cp:revision>
  <cp:lastPrinted>2021-12-06T08:15:00Z</cp:lastPrinted>
  <dcterms:created xsi:type="dcterms:W3CDTF">2021-01-21T11:30:00Z</dcterms:created>
  <dcterms:modified xsi:type="dcterms:W3CDTF">2022-02-18T11:21:00Z</dcterms:modified>
</cp:coreProperties>
</file>