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69" w:rsidRPr="00144A69" w:rsidRDefault="00144A69" w:rsidP="00144A69">
      <w:pPr>
        <w:keepNext/>
        <w:spacing w:after="0" w:line="240" w:lineRule="auto"/>
        <w:ind w:left="-142"/>
        <w:jc w:val="center"/>
        <w:outlineLvl w:val="3"/>
        <w:rPr>
          <w:rFonts w:ascii="Times New Roman" w:eastAsia="Times New Roman" w:hAnsi="Times New Roman" w:cs="Times New Roman"/>
          <w:smallCaps/>
          <w:position w:val="40"/>
          <w:sz w:val="19"/>
          <w:szCs w:val="20"/>
        </w:rPr>
      </w:pPr>
      <w:r w:rsidRPr="00144A69">
        <w:rPr>
          <w:rFonts w:ascii="Times New Roman" w:eastAsia="Times New Roman" w:hAnsi="Times New Roman" w:cs="Times New Roman"/>
          <w:smallCaps/>
          <w:noProof/>
          <w:sz w:val="12"/>
          <w:szCs w:val="12"/>
        </w:rPr>
        <w:drawing>
          <wp:inline distT="0" distB="0" distL="0" distR="0" wp14:anchorId="377D886E" wp14:editId="65E7AD04">
            <wp:extent cx="431165" cy="5435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4A69">
        <w:rPr>
          <w:rFonts w:ascii="Times New Roman" w:eastAsia="Times New Roman" w:hAnsi="Times New Roman" w:cs="Times New Roman"/>
          <w:smallCaps/>
          <w:position w:val="40"/>
          <w:sz w:val="19"/>
          <w:szCs w:val="20"/>
        </w:rPr>
        <w:t xml:space="preserve"> </w:t>
      </w:r>
    </w:p>
    <w:p w:rsidR="00144A69" w:rsidRPr="00144A69" w:rsidRDefault="00144A69" w:rsidP="001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44A69" w:rsidRPr="00144A69" w:rsidRDefault="00144A69" w:rsidP="001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69">
        <w:rPr>
          <w:rFonts w:ascii="Times New Roman" w:eastAsia="Times New Roman" w:hAnsi="Times New Roman" w:cs="Times New Roman"/>
          <w:bCs/>
          <w:sz w:val="28"/>
          <w:szCs w:val="28"/>
        </w:rPr>
        <w:t>Российская Федерация</w:t>
      </w:r>
    </w:p>
    <w:p w:rsidR="00144A69" w:rsidRPr="00144A69" w:rsidRDefault="00144A69" w:rsidP="001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69">
        <w:rPr>
          <w:rFonts w:ascii="Times New Roman" w:eastAsia="Times New Roman" w:hAnsi="Times New Roman" w:cs="Times New Roman"/>
          <w:bCs/>
          <w:sz w:val="28"/>
          <w:szCs w:val="28"/>
        </w:rPr>
        <w:t>БРЯНСКАЯ ОБЛАСТЬ</w:t>
      </w:r>
    </w:p>
    <w:p w:rsidR="00144A69" w:rsidRPr="00144A69" w:rsidRDefault="00144A69" w:rsidP="001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69">
        <w:rPr>
          <w:rFonts w:ascii="Times New Roman" w:eastAsia="Times New Roman" w:hAnsi="Times New Roman" w:cs="Times New Roman"/>
          <w:bCs/>
          <w:sz w:val="28"/>
          <w:szCs w:val="28"/>
        </w:rPr>
        <w:t>СОВЕТ НАРОДНЫХ ДЕПУТАТОВ СТАРОДУБСКОГО МУНИЦИПАЛЬНОГО ОКРУГА</w:t>
      </w:r>
    </w:p>
    <w:p w:rsidR="00144A69" w:rsidRPr="00144A69" w:rsidRDefault="00144A69" w:rsidP="001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44A69" w:rsidRPr="00144A69" w:rsidRDefault="00144A69" w:rsidP="00144A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44A69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144A69" w:rsidRPr="00144A69" w:rsidRDefault="00144A69" w:rsidP="00144A6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4A69" w:rsidRPr="00144A69" w:rsidRDefault="00144A69" w:rsidP="00144A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44A69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A308D8">
        <w:rPr>
          <w:rFonts w:ascii="Times New Roman" w:eastAsia="Times New Roman" w:hAnsi="Times New Roman" w:cs="Times New Roman"/>
          <w:sz w:val="26"/>
          <w:szCs w:val="26"/>
        </w:rPr>
        <w:t>11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 июня </w:t>
      </w:r>
      <w:r w:rsidRPr="00144A69">
        <w:rPr>
          <w:rFonts w:ascii="Times New Roman" w:eastAsia="Times New Roman" w:hAnsi="Times New Roman" w:cs="Times New Roman"/>
          <w:sz w:val="26"/>
          <w:szCs w:val="26"/>
        </w:rPr>
        <w:t xml:space="preserve">2021г.  № </w:t>
      </w:r>
      <w:r w:rsidR="00A308D8">
        <w:rPr>
          <w:rFonts w:ascii="Times New Roman" w:eastAsia="Times New Roman" w:hAnsi="Times New Roman" w:cs="Times New Roman"/>
          <w:sz w:val="26"/>
          <w:szCs w:val="26"/>
        </w:rPr>
        <w:t>113</w:t>
      </w:r>
    </w:p>
    <w:p w:rsidR="00144A69" w:rsidRPr="00144A69" w:rsidRDefault="00144A69" w:rsidP="00144A6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144A69">
        <w:rPr>
          <w:rFonts w:ascii="Times New Roman" w:eastAsia="Times New Roman" w:hAnsi="Times New Roman" w:cs="Times New Roman"/>
          <w:sz w:val="26"/>
          <w:szCs w:val="26"/>
        </w:rPr>
        <w:t>г. Стародуб</w:t>
      </w:r>
    </w:p>
    <w:p w:rsidR="00144A69" w:rsidRDefault="00144A69" w:rsidP="00144A69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6"/>
          <w:szCs w:val="20"/>
        </w:rPr>
      </w:pPr>
    </w:p>
    <w:p w:rsidR="00144A69" w:rsidRDefault="00144A69" w:rsidP="00144A6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C4E03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44A69" w:rsidRPr="00FC4E03" w:rsidRDefault="00144A69" w:rsidP="00144A6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</w:t>
      </w:r>
    </w:p>
    <w:p w:rsidR="00144A69" w:rsidRDefault="00144A69" w:rsidP="00144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отпусков </w:t>
      </w:r>
      <w:r w:rsidR="00215ED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лаве Стародубского </w:t>
      </w:r>
    </w:p>
    <w:p w:rsidR="00144A69" w:rsidRPr="00FC4E03" w:rsidRDefault="00144A69" w:rsidP="00144A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Брянской области".</w:t>
      </w:r>
    </w:p>
    <w:bookmarkEnd w:id="0"/>
    <w:p w:rsidR="00144A69" w:rsidRDefault="00144A69" w:rsidP="0014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69" w:rsidRDefault="00144A69" w:rsidP="0014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69" w:rsidRPr="00FC4E03" w:rsidRDefault="00144A69" w:rsidP="0014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69" w:rsidRPr="00FC4E03" w:rsidRDefault="00144A69" w:rsidP="00144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E0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C4E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>Трудовым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15EDE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аконом Брянской области от 12.08.2008 №69-З "О гарантиях 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</w:t>
      </w:r>
      <w:r w:rsidRPr="00215EDE">
        <w:rPr>
          <w:rFonts w:ascii="Times New Roman" w:hAnsi="Times New Roman" w:cs="Times New Roman"/>
          <w:color w:val="000000"/>
          <w:sz w:val="28"/>
          <w:szCs w:val="28"/>
        </w:rPr>
        <w:t>",</w:t>
      </w:r>
      <w:r w:rsidR="00215EDE" w:rsidRPr="00215ED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Стародубского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>, Совет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Стародубского муниципального округа</w:t>
      </w:r>
      <w:proofErr w:type="gramEnd"/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 решил:</w:t>
      </w:r>
    </w:p>
    <w:p w:rsidR="00144A69" w:rsidRDefault="00144A69" w:rsidP="00144A69">
      <w:pPr>
        <w:pStyle w:val="a3"/>
        <w:autoSpaceDE w:val="0"/>
        <w:autoSpaceDN w:val="0"/>
        <w:adjustRightInd w:val="0"/>
        <w:spacing w:before="12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44A69" w:rsidRDefault="00144A69" w:rsidP="00144A6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"О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предоставления отпусков </w:t>
      </w:r>
      <w:r w:rsidR="00215ED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FC4E03">
        <w:rPr>
          <w:rFonts w:ascii="Times New Roman" w:hAnsi="Times New Roman" w:cs="Times New Roman"/>
          <w:color w:val="000000"/>
          <w:sz w:val="28"/>
          <w:szCs w:val="28"/>
        </w:rPr>
        <w:t xml:space="preserve">лаве Стародубского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округа Брянской области".</w:t>
      </w:r>
    </w:p>
    <w:p w:rsidR="00144A69" w:rsidRPr="000D4A47" w:rsidRDefault="00144A69" w:rsidP="00144A6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4A47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момента его официального опубликования</w:t>
      </w:r>
      <w:r w:rsidRPr="000D4A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A69" w:rsidRPr="004727E4" w:rsidRDefault="00144A69" w:rsidP="00144A6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color w:val="000000"/>
        </w:rPr>
      </w:pPr>
    </w:p>
    <w:p w:rsidR="00144A69" w:rsidRDefault="00144A69" w:rsidP="0014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4A69" w:rsidRDefault="00144A69" w:rsidP="00144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A47">
        <w:rPr>
          <w:rFonts w:ascii="Times New Roman" w:eastAsia="Times New Roman" w:hAnsi="Times New Roman" w:cs="Times New Roman"/>
          <w:sz w:val="28"/>
          <w:szCs w:val="28"/>
        </w:rPr>
        <w:t xml:space="preserve">            Глава Стародубского</w:t>
      </w: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4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муниципального округа                </w:t>
      </w:r>
      <w:r w:rsidRPr="000D4A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Тамилин</w:t>
      </w:r>
      <w:proofErr w:type="spellEnd"/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Pr="00B218AD" w:rsidRDefault="00144A69" w:rsidP="00144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144A69" w:rsidRPr="00B218AD" w:rsidRDefault="00144A69" w:rsidP="00144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8A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144A69" w:rsidRDefault="00144A69" w:rsidP="00144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18AD">
        <w:rPr>
          <w:rFonts w:ascii="Times New Roman" w:eastAsia="Times New Roman" w:hAnsi="Times New Roman" w:cs="Times New Roman"/>
          <w:sz w:val="24"/>
          <w:szCs w:val="24"/>
        </w:rPr>
        <w:t>Совета народных депутатов</w:t>
      </w:r>
    </w:p>
    <w:p w:rsidR="00144A69" w:rsidRPr="00B218AD" w:rsidRDefault="00144A69" w:rsidP="00144A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Стародубского муниципального округа</w:t>
      </w:r>
    </w:p>
    <w:p w:rsidR="00144A69" w:rsidRPr="00054BD2" w:rsidRDefault="00144A69" w:rsidP="00144A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54BD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054BD2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144A69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44A69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ПОЛОЖЕНИЕ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о порядке предоставления отпусков </w:t>
      </w:r>
      <w:r w:rsidR="00215E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лаве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Стародубского 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округа Брянской области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gramStart"/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Общие положения.</w:t>
      </w:r>
      <w:proofErr w:type="gramEnd"/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43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1.1. Настоящее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оложение определяет порядок предоставления отпусков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Стародубского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округа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Брянской области, осуществляющему свои полномочия на постоянной основе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по текст</w:t>
      </w:r>
      <w:proofErr w:type="gramStart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-</w:t>
      </w:r>
      <w:proofErr w:type="gramEnd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лава).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1.2. </w:t>
      </w:r>
      <w:proofErr w:type="gramStart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Настоящее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оложение разработано в соответствии с Трудовым кодексом Российской Федерации, Федеральным законом от 06.10.2003 г. </w:t>
      </w:r>
      <w:r w:rsidRPr="00B218AD">
        <w:rPr>
          <w:rFonts w:ascii="Segoe UI Symbol" w:eastAsiaTheme="minorHAnsi" w:hAnsi="Segoe UI Symbol" w:cs="Segoe UI Symbol"/>
          <w:color w:val="000000"/>
          <w:sz w:val="28"/>
          <w:szCs w:val="28"/>
          <w:lang w:eastAsia="en-US"/>
        </w:rPr>
        <w:t>№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</w:t>
      </w:r>
      <w:r w:rsidRPr="00D33664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аконом Брянской области от 12.08.2008 №69-З "О гарантиях 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Брянской области"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Уставом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Стародубского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округа Брянской области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ind w:firstLine="809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Порядок предоставления оплачиваемых отпусков </w:t>
      </w:r>
      <w:r w:rsidR="00215E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лаве </w:t>
      </w:r>
      <w:r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Стародубского муниципального округа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ind w:firstLine="809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2.1. </w:t>
      </w:r>
      <w:proofErr w:type="gramStart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Ежегодны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й</w:t>
      </w:r>
      <w:proofErr w:type="gramEnd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основной и дополнительны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оплачиваемы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лаве предоставляются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согласно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графику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отпусков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215EDE" w:rsidRPr="005C4E47" w:rsidRDefault="00144A69" w:rsidP="00215ED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2.2. </w:t>
      </w:r>
      <w:r w:rsidR="00215EDE" w:rsidRPr="00215EDE">
        <w:rPr>
          <w:rFonts w:ascii="Times New Roman" w:eastAsia="Times New Roman" w:hAnsi="Times New Roman" w:cs="Times New Roman"/>
          <w:sz w:val="28"/>
          <w:szCs w:val="28"/>
        </w:rPr>
        <w:t xml:space="preserve">Решение о предоставлении  основного  отпуска, </w:t>
      </w:r>
      <w:r w:rsidR="00601854">
        <w:rPr>
          <w:rFonts w:ascii="Times New Roman" w:eastAsia="Times New Roman" w:hAnsi="Times New Roman" w:cs="Times New Roman"/>
          <w:sz w:val="28"/>
          <w:szCs w:val="28"/>
        </w:rPr>
        <w:t>дополнительно</w:t>
      </w:r>
      <w:r w:rsidR="00650AB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601854">
        <w:rPr>
          <w:rFonts w:ascii="Times New Roman" w:eastAsia="Times New Roman" w:hAnsi="Times New Roman" w:cs="Times New Roman"/>
          <w:sz w:val="28"/>
          <w:szCs w:val="28"/>
        </w:rPr>
        <w:t xml:space="preserve"> оплачиваемого отпуска, </w:t>
      </w:r>
      <w:r w:rsidR="00215EDE" w:rsidRPr="00215EDE">
        <w:rPr>
          <w:rFonts w:ascii="Times New Roman" w:eastAsia="Times New Roman" w:hAnsi="Times New Roman" w:cs="Times New Roman"/>
          <w:sz w:val="28"/>
          <w:szCs w:val="28"/>
        </w:rPr>
        <w:t>отпуска за выслугу лет и ненормированный рабочий день главе принимается Решением Совета народных депутатов Стародубского муниципального округа Брянской области.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Оформление предоставления отпуска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лаве осуществляется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работниками Совета народных депутатов Стародубского муниципального округа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основании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распоряжения о предоставлении отпуска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по заявлению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2.3. Право на использование отпуска за первый рабочий год возникает у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 по истечении шести месяцев непрерывной работы. Согласно действующему трудовому законодательству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оплачиваемый отпуск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лаве за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первый год работы может быть предоставлен и до истечения шести месяцев по 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решению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Совет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народных депутатов Стародубского муниципального округа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2.4. Отпуска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лаве могут предоставляться в любое время в течение всего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календарного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года, с обеспечением нормальной жизнедеят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ельности Стародубского муниципального </w:t>
      </w:r>
      <w:r w:rsidR="007D5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округа.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2.5. В исключительных случаях</w:t>
      </w:r>
      <w:r w:rsidR="007D5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когда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отпуска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</w:t>
      </w:r>
      <w:r w:rsidR="007D5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 в текущем году могут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неблагоприятно сказаться на нормальном обеспечении жизнедеятельности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Стародубского </w:t>
      </w:r>
      <w:r w:rsidR="007D5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муниципального округа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они могут быть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перенесен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 согласия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следующий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2.6. Запрещается не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предоставл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ять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отпуска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лаве в течение двух лет подряд.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2.7. Ежегодные основной и дополнительный оплачиваемый отпуска суммируются и предоставляются, как правило, одновременно. По желанию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или в силу необходимости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гут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2.</w:t>
      </w:r>
      <w:r w:rsidR="005C4E4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8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Досрочный отзыв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 из ежегодного оплачиваемого отпуска допускается только в исключительных случаях, с его письменного согласия и</w:t>
      </w:r>
      <w:r w:rsidR="007D5FA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(или)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инициативе Губернатора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Брянской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области.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III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. Исчисление продолжительности оплачиваемых отпусков.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3.1. Продолжительность оплачиваемых отпусков </w:t>
      </w:r>
      <w:r w:rsidR="00215ED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 исчисляется в календарных днях.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826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3.2. В число календарных дней оплачиваемого отпуска 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 включаются выходные дни, приходящиеся на данный период. Праздничные нерабочие дни, а также дни временной нетрудоспособности, приходящиеся на время отпуска, в число дней отпуска не включаются. В этом случае отпуск подлежит продлению на число данных дней, или может быть перенес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ен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любое удобное для 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лавы время.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val="en-US" w:eastAsia="en-US"/>
        </w:rPr>
        <w:t>IV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. Виды и продолжительность отпусков, предоставляемых </w:t>
      </w:r>
      <w:r w:rsidR="00215ED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г</w:t>
      </w:r>
      <w:r w:rsidRPr="00B218AD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>лаве.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79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4.1. Главе за каждый год работы предоставляются ежегодный основной оплачиваемый отпуск и дополнительны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отпуск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44A69" w:rsidRPr="00B218AD" w:rsidRDefault="00144A69" w:rsidP="00144A69">
      <w:pPr>
        <w:autoSpaceDE w:val="0"/>
        <w:autoSpaceDN w:val="0"/>
        <w:adjustRightInd w:val="0"/>
        <w:spacing w:after="150" w:line="240" w:lineRule="auto"/>
        <w:ind w:firstLine="792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4.2. Количество дней ежегодного основного оплачиваемого отпуска устанавливается в количестве </w:t>
      </w:r>
      <w:r w:rsidRPr="00A209B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32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календарных дн</w:t>
      </w:r>
      <w:r w:rsidR="00075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ей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:rsidR="00144A69" w:rsidRDefault="00144A69" w:rsidP="0014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4.3. </w:t>
      </w:r>
      <w:proofErr w:type="gramStart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Количество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дней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дополнительного ежегодного оплачиваемого отпуска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 выслугу лет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устанавливается за каждый отработанный год из расчета один календарный день за каждый год работы на выборной должности, включая осуществление полномочий на непостоянной основе,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 должностях муниципальной службы, иных периодов службы включаемых в соответствии с законодательством РФ </w:t>
      </w:r>
      <w:r>
        <w:rPr>
          <w:rFonts w:ascii="Times New Roman" w:hAnsi="Times New Roman" w:cs="Times New Roman"/>
          <w:sz w:val="28"/>
          <w:szCs w:val="28"/>
        </w:rPr>
        <w:t>в стаж (общую продолжительность) муниципальной службы,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при этом продолжительность данного отпуска не может превышать 15</w:t>
      </w:r>
      <w:proofErr w:type="gramEnd"/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(пятнадцать) календарных дней.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224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2243">
        <w:rPr>
          <w:rFonts w:ascii="Times New Roman" w:hAnsi="Times New Roman" w:cs="Times New Roman"/>
          <w:sz w:val="28"/>
          <w:szCs w:val="28"/>
        </w:rPr>
        <w:t xml:space="preserve">. Количество дней дополнительного </w:t>
      </w:r>
      <w:r>
        <w:rPr>
          <w:rFonts w:ascii="Times New Roman" w:hAnsi="Times New Roman" w:cs="Times New Roman"/>
          <w:sz w:val="28"/>
          <w:szCs w:val="28"/>
        </w:rPr>
        <w:t xml:space="preserve">отпуска за ненормированный рабочий день </w:t>
      </w:r>
      <w:r w:rsidRPr="00A209B7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="00A209B7" w:rsidRPr="00A209B7">
        <w:rPr>
          <w:rFonts w:ascii="Times New Roman" w:eastAsia="Calibri" w:hAnsi="Times New Roman" w:cs="Times New Roman"/>
          <w:bCs/>
          <w:sz w:val="28"/>
          <w:szCs w:val="28"/>
        </w:rPr>
        <w:t>продолжительностью 5 календарных дней</w:t>
      </w:r>
      <w:r w:rsidRPr="00A209B7">
        <w:rPr>
          <w:rFonts w:ascii="Times New Roman" w:hAnsi="Times New Roman" w:cs="Times New Roman"/>
          <w:sz w:val="28"/>
          <w:szCs w:val="28"/>
        </w:rPr>
        <w:t>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5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 Главе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 семейным обстоятельствам и другим уважительным причинам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соответствии с действующим трудовым законодательством может быть предоставлен отпуск без сохранения заработной платы, продолжительность которого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определяется 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решением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Совет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народных депутатов</w:t>
      </w:r>
      <w:r w:rsidR="00075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Стародубского муниципального округа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Отпуск без сохранения заработной платы оформляется 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решением</w:t>
      </w:r>
      <w:r w:rsidR="00AB4BBD" w:rsidRP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B4B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Совета народных депутатов Стародубского муниципального округа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144A69" w:rsidRPr="00B218AD" w:rsidRDefault="00144A69" w:rsidP="00144A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4.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6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Ежегодный основной оплачиваемый отпуск и ежегодный дополнительный оплачиваемый отпуска предоставляются главе за счет бюджета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Стародубского муниципального </w:t>
      </w:r>
      <w:r w:rsidR="0007537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округа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Pr="00B218A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предусмотренного на содержание выборного лица.</w:t>
      </w:r>
    </w:p>
    <w:p w:rsidR="00144A69" w:rsidRPr="000D4A47" w:rsidRDefault="00144A69" w:rsidP="00144A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4A69" w:rsidRDefault="00144A69" w:rsidP="00144A69"/>
    <w:sectPr w:rsidR="00144A69" w:rsidSect="00C0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4A16"/>
    <w:multiLevelType w:val="hybridMultilevel"/>
    <w:tmpl w:val="05DAE72A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571"/>
    <w:rsid w:val="00044E07"/>
    <w:rsid w:val="00075371"/>
    <w:rsid w:val="000E0B8D"/>
    <w:rsid w:val="00144A69"/>
    <w:rsid w:val="00215EDE"/>
    <w:rsid w:val="0033619F"/>
    <w:rsid w:val="003449CB"/>
    <w:rsid w:val="005C4E47"/>
    <w:rsid w:val="00601854"/>
    <w:rsid w:val="00650ABB"/>
    <w:rsid w:val="007D5FAC"/>
    <w:rsid w:val="00851CF6"/>
    <w:rsid w:val="009B35D2"/>
    <w:rsid w:val="00A209B7"/>
    <w:rsid w:val="00A308D8"/>
    <w:rsid w:val="00AB4BBD"/>
    <w:rsid w:val="00D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6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4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A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11</cp:revision>
  <dcterms:created xsi:type="dcterms:W3CDTF">2021-06-03T08:16:00Z</dcterms:created>
  <dcterms:modified xsi:type="dcterms:W3CDTF">2021-06-12T10:57:00Z</dcterms:modified>
</cp:coreProperties>
</file>