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65" w:rsidRDefault="00FE1E65" w:rsidP="00FE1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E1E65">
        <w:rPr>
          <w:rFonts w:ascii="Times New Roman" w:hAnsi="Times New Roman" w:cs="Times New Roman"/>
          <w:b/>
          <w:bCs/>
          <w:sz w:val="28"/>
          <w:szCs w:val="28"/>
        </w:rPr>
        <w:t xml:space="preserve"> порядке расчета размера платы за коммунальные услуги в многоквартирном доме, оборудованном двумя коллективными приборами учета</w:t>
      </w:r>
    </w:p>
    <w:p w:rsidR="00FE1E65" w:rsidRPr="00FE1E65" w:rsidRDefault="00FE1E65" w:rsidP="00FE1E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Минстроем России (письмо Минстроя от 11.01.2022 года № 86-ОГ/04) даны разъяснения о </w:t>
      </w:r>
      <w:r w:rsidRPr="00FE1E65">
        <w:rPr>
          <w:rFonts w:ascii="Times New Roman" w:hAnsi="Times New Roman" w:cs="Times New Roman"/>
          <w:sz w:val="28"/>
          <w:szCs w:val="28"/>
        </w:rPr>
        <w:t>расчете и начислении платы за коммунальный ресурс в многоквартирном доме, оборудованном двум</w:t>
      </w:r>
      <w:r>
        <w:rPr>
          <w:rFonts w:ascii="Times New Roman" w:hAnsi="Times New Roman" w:cs="Times New Roman"/>
          <w:sz w:val="28"/>
          <w:szCs w:val="28"/>
        </w:rPr>
        <w:t>я коллективными приборами учета.</w:t>
      </w:r>
    </w:p>
    <w:p w:rsidR="00FE1E65" w:rsidRPr="00FE1E65" w:rsidRDefault="00FE1E65" w:rsidP="00FE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частности, разъяснено</w:t>
      </w:r>
      <w:r w:rsidRPr="00FE1E65">
        <w:rPr>
          <w:rFonts w:ascii="Times New Roman" w:hAnsi="Times New Roman" w:cs="Times New Roman"/>
          <w:sz w:val="28"/>
          <w:szCs w:val="28"/>
        </w:rPr>
        <w:t>, что при расчете и начислении платы за коммунальный ресурс в многоквартирном доме, оборудованном двумя коллективными (общедомовыми) приборами учета, показания таких приборов учета следует суммировать.</w:t>
      </w:r>
    </w:p>
    <w:p w:rsidR="00FE1E65" w:rsidRPr="00FE1E65" w:rsidRDefault="00FE1E65" w:rsidP="00FE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65">
        <w:rPr>
          <w:rFonts w:ascii="Times New Roman" w:hAnsi="Times New Roman" w:cs="Times New Roman"/>
          <w:sz w:val="28"/>
          <w:szCs w:val="28"/>
        </w:rPr>
        <w:t>При многотарифном счетчике при заполнении квитанции показания заносятся отдельно по каждому тарифу.</w:t>
      </w:r>
    </w:p>
    <w:p w:rsidR="00FE1E65" w:rsidRPr="00FE1E65" w:rsidRDefault="00FE1E65" w:rsidP="00FE1E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1E65" w:rsidRPr="00FE1E65" w:rsidRDefault="00FE1E65" w:rsidP="00FE1E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174F" w:rsidRPr="00FE1E65" w:rsidRDefault="00FE1E65" w:rsidP="00FE1E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1E65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FE1E65" w:rsidRPr="00FE1E65" w:rsidRDefault="00FE1E65" w:rsidP="00FE1E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1E65" w:rsidRDefault="00FE1E65" w:rsidP="00FE1E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1E65"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E1E65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Pr="00FE1E65">
        <w:rPr>
          <w:rFonts w:ascii="Times New Roman" w:hAnsi="Times New Roman" w:cs="Times New Roman"/>
          <w:sz w:val="28"/>
          <w:szCs w:val="28"/>
        </w:rPr>
        <w:t>Самонченко</w:t>
      </w:r>
      <w:proofErr w:type="spellEnd"/>
    </w:p>
    <w:p w:rsidR="00AF31CE" w:rsidRDefault="00AF31CE" w:rsidP="00AF31CE"/>
    <w:p w:rsidR="00AF31CE" w:rsidRDefault="00AF31CE" w:rsidP="00AF31CE">
      <w:bookmarkStart w:id="0" w:name="_GoBack"/>
      <w:bookmarkEnd w:id="0"/>
      <w:r>
        <w:t>23.03.2022</w:t>
      </w:r>
    </w:p>
    <w:p w:rsidR="006E309F" w:rsidRDefault="006E309F" w:rsidP="00FE1E6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6E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0F"/>
    <w:rsid w:val="006E309F"/>
    <w:rsid w:val="008C5A0F"/>
    <w:rsid w:val="00AF31CE"/>
    <w:rsid w:val="00B92FE5"/>
    <w:rsid w:val="00E1406C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E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2022-03-11T11:31:00Z</dcterms:created>
  <dcterms:modified xsi:type="dcterms:W3CDTF">2022-03-23T13:41:00Z</dcterms:modified>
</cp:coreProperties>
</file>