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95" w:rsidRPr="00234874" w:rsidRDefault="005D7B95" w:rsidP="005D7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487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чем заключается дисквалификация как вид  административного наказания</w:t>
      </w:r>
      <w:r w:rsidRPr="00234874">
        <w:rPr>
          <w:rFonts w:ascii="Times New Roman" w:hAnsi="Times New Roman" w:cs="Times New Roman"/>
          <w:b/>
          <w:sz w:val="24"/>
          <w:szCs w:val="24"/>
        </w:rPr>
        <w:br/>
      </w:r>
      <w:r w:rsidRPr="0023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F90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Дисквалификация заключается </w:t>
      </w:r>
      <w:r w:rsidRPr="00234874">
        <w:rPr>
          <w:rFonts w:ascii="Times New Roman" w:hAnsi="Times New Roman" w:cs="Times New Roman"/>
          <w:sz w:val="24"/>
          <w:szCs w:val="24"/>
          <w:shd w:val="clear" w:color="auto" w:fill="FFFFFF"/>
        </w:rPr>
        <w:t>в лишении физического лица права замещать </w:t>
      </w:r>
      <w:hyperlink r:id="rId5" w:anchor="dst100033" w:history="1">
        <w:r w:rsidRPr="0023487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должности</w:t>
        </w:r>
      </w:hyperlink>
      <w:r w:rsidRPr="00234874">
        <w:rPr>
          <w:rFonts w:ascii="Times New Roman" w:hAnsi="Times New Roman" w:cs="Times New Roman"/>
          <w:sz w:val="24"/>
          <w:szCs w:val="24"/>
          <w:shd w:val="clear" w:color="auto" w:fill="FFFFFF"/>
        </w:rPr>
        <w:t> федеральной государственной гражданской службы, </w:t>
      </w:r>
      <w:hyperlink r:id="rId6" w:anchor="dst100076" w:history="1">
        <w:r w:rsidRPr="0023487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должности</w:t>
        </w:r>
      </w:hyperlink>
      <w:r w:rsidRPr="00234874">
        <w:rPr>
          <w:rFonts w:ascii="Times New Roman" w:hAnsi="Times New Roman" w:cs="Times New Roman"/>
          <w:sz w:val="24"/>
          <w:szCs w:val="24"/>
          <w:shd w:val="clear" w:color="auto" w:fill="FFFFFF"/>
        </w:rPr>
        <w:t> государственной гражданской службы субъекта Российской Федерации, </w:t>
      </w:r>
      <w:hyperlink r:id="rId7" w:anchor="dst100042" w:history="1">
        <w:r w:rsidRPr="0023487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должности</w:t>
        </w:r>
      </w:hyperlink>
      <w:r w:rsidRPr="00234874">
        <w:rPr>
          <w:rFonts w:ascii="Times New Roman" w:hAnsi="Times New Roman" w:cs="Times New Roman"/>
          <w:sz w:val="24"/>
          <w:szCs w:val="24"/>
          <w:shd w:val="clear" w:color="auto" w:fill="FFFFFF"/>
        </w:rPr>
        <w:t> муниципальной службы, занимать должности в исполнительном органе управления юридического лица, входить в совет директоров (наблюдательный совет), осуществлять предпринимательскую деятельность по управлению юридическим лицом, осуществлять управление юридическим лицом в иных случаях, предусмотренных</w:t>
      </w:r>
      <w:proofErr w:type="gramEnd"/>
      <w:r w:rsidRPr="002348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234874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законодательством Российской Федерации, либо осуществлять деятельность по предоставлению государственных и муниципальных услуг либо деятельность в сфере подготовки спортсменов (включая их медицинское обеспечение) и организации и проведения спортивных мероприятий, либо осуществлять деятельность в области проведения экспертизы промышленной безопасности, либо осуществлять деятельность в области независимой оценки пожарного риска (аудита пожарной безопасности), либо осуществлять деятельность в области проведения экспертизы в сфере закупок товаров</w:t>
      </w:r>
      <w:proofErr w:type="gramEnd"/>
      <w:r w:rsidRPr="00234874">
        <w:rPr>
          <w:rFonts w:ascii="Times New Roman" w:hAnsi="Times New Roman" w:cs="Times New Roman"/>
          <w:sz w:val="24"/>
          <w:szCs w:val="24"/>
          <w:shd w:val="clear" w:color="auto" w:fill="FFFFFF"/>
        </w:rPr>
        <w:t>, работ, услуг для обеспечения государственных и муниципальных нужд, либо осуществлять медицинскую деятельность или фармацевтическую деятельность, либо осуществлять деятельность в области управления многоквартирными домами. Административное наказание в виде дисквалификации назначается судьей.</w:t>
      </w:r>
    </w:p>
    <w:p w:rsidR="005D7B95" w:rsidRPr="00234874" w:rsidRDefault="005D7B95" w:rsidP="005D7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дисквалификации - три года. </w:t>
      </w:r>
    </w:p>
    <w:p w:rsidR="005D7B95" w:rsidRPr="00234874" w:rsidRDefault="005D7B95" w:rsidP="005D7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6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о дисквалификации должно быть исполнено немедленно после вступления постановления в законную силу лицом, привлеченным к административной ответственности. Исполнение постановления о дисквалификации производится путем прекращения договора (контракта) с дисквалифицированным лицом. При этом</w:t>
      </w:r>
      <w:proofErr w:type="gramStart"/>
      <w:r w:rsidRPr="00F906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90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обеспечения учета лиц, в отношении которых имеются вступившие в законную силу постановления о дисквалификации, формируется реестр дисквалифицированных лиц.</w:t>
      </w:r>
    </w:p>
    <w:p w:rsidR="005D7B95" w:rsidRPr="00234874" w:rsidRDefault="005D7B95" w:rsidP="005D7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B95" w:rsidRPr="00234874" w:rsidRDefault="005D7B95" w:rsidP="005D7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помощник прокурора</w:t>
      </w:r>
    </w:p>
    <w:p w:rsidR="005D7B95" w:rsidRPr="00F90682" w:rsidRDefault="005D7B95" w:rsidP="005D7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Стародубского района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23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 Зайцева </w:t>
      </w:r>
    </w:p>
    <w:p w:rsidR="00B0289F" w:rsidRDefault="00B0289F">
      <w:bookmarkStart w:id="0" w:name="_GoBack"/>
      <w:bookmarkEnd w:id="0"/>
    </w:p>
    <w:sectPr w:rsidR="00B02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16"/>
    <w:rsid w:val="005D7B95"/>
    <w:rsid w:val="00735316"/>
    <w:rsid w:val="00B0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7B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7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66152/6d11be11edb9770e4269e992cadf8d5b920f19bd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66153/efe508a5c429638c85b7d54a25f4d7cc07d6714f/" TargetMode="External"/><Relationship Id="rId5" Type="http://schemas.openxmlformats.org/officeDocument/2006/relationships/hyperlink" Target="http://www.consultant.ru/document/cons_doc_LAW_358656/f8a48b89456dc7c31402578822f824a98fb2fbb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2021-02-09T12:06:00Z</dcterms:created>
  <dcterms:modified xsi:type="dcterms:W3CDTF">2021-02-09T12:06:00Z</dcterms:modified>
</cp:coreProperties>
</file>