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E5" w:rsidRDefault="001841E5" w:rsidP="001841E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 изменениях существенных условий </w:t>
      </w:r>
      <w:r w:rsidRPr="001841E5">
        <w:rPr>
          <w:rFonts w:ascii="Times New Roman" w:hAnsi="Times New Roman" w:cs="Times New Roman"/>
          <w:b/>
          <w:sz w:val="28"/>
          <w:szCs w:val="28"/>
        </w:rPr>
        <w:t>государственных и муниципальных контрактов в области строительства</w:t>
      </w:r>
      <w:r>
        <w:rPr>
          <w:rFonts w:ascii="Times New Roman" w:hAnsi="Times New Roman" w:cs="Times New Roman"/>
          <w:b/>
          <w:sz w:val="28"/>
          <w:szCs w:val="28"/>
        </w:rPr>
        <w:t>, которые допускаются в 2022 году</w:t>
      </w:r>
    </w:p>
    <w:p w:rsidR="001841E5" w:rsidRDefault="001841E5" w:rsidP="00184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РФ от </w:t>
      </w:r>
      <w:r w:rsidRPr="001841E5">
        <w:rPr>
          <w:rFonts w:ascii="Times New Roman" w:hAnsi="Times New Roman" w:cs="Times New Roman"/>
          <w:sz w:val="28"/>
          <w:szCs w:val="28"/>
        </w:rPr>
        <w:t>16.04.2022</w:t>
      </w:r>
      <w:r>
        <w:rPr>
          <w:rFonts w:ascii="Times New Roman" w:hAnsi="Times New Roman" w:cs="Times New Roman"/>
          <w:sz w:val="28"/>
          <w:szCs w:val="28"/>
        </w:rPr>
        <w:t xml:space="preserve"> г. №</w:t>
      </w:r>
      <w:r w:rsidRPr="001841E5">
        <w:rPr>
          <w:rFonts w:ascii="Times New Roman" w:hAnsi="Times New Roman" w:cs="Times New Roman"/>
          <w:sz w:val="28"/>
          <w:szCs w:val="28"/>
        </w:rPr>
        <w:t xml:space="preserve"> 680 </w:t>
      </w:r>
      <w:r>
        <w:rPr>
          <w:rFonts w:ascii="Times New Roman" w:hAnsi="Times New Roman" w:cs="Times New Roman"/>
          <w:sz w:val="28"/>
          <w:szCs w:val="28"/>
        </w:rPr>
        <w:t>«</w:t>
      </w:r>
      <w:r w:rsidRPr="001841E5">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Pr>
          <w:rFonts w:ascii="Times New Roman" w:hAnsi="Times New Roman" w:cs="Times New Roman"/>
          <w:sz w:val="28"/>
          <w:szCs w:val="28"/>
        </w:rPr>
        <w:t xml:space="preserve">ю объектов культурного наследия» установлено, что </w:t>
      </w:r>
      <w:r w:rsidRPr="001841E5">
        <w:rPr>
          <w:rFonts w:ascii="Times New Roman" w:hAnsi="Times New Roman" w:cs="Times New Roman"/>
          <w:sz w:val="28"/>
          <w:szCs w:val="28"/>
        </w:rPr>
        <w:t xml:space="preserve">при возникновении в ходе исполнения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w:t>
      </w:r>
      <w:r>
        <w:rPr>
          <w:rFonts w:ascii="Times New Roman" w:hAnsi="Times New Roman" w:cs="Times New Roman"/>
          <w:sz w:val="28"/>
          <w:szCs w:val="28"/>
        </w:rPr>
        <w:t>некоторые</w:t>
      </w:r>
      <w:r w:rsidRPr="001841E5">
        <w:rPr>
          <w:rFonts w:ascii="Times New Roman" w:hAnsi="Times New Roman" w:cs="Times New Roman"/>
          <w:sz w:val="28"/>
          <w:szCs w:val="28"/>
        </w:rPr>
        <w:t xml:space="preserve"> изменения</w:t>
      </w:r>
      <w:r>
        <w:rPr>
          <w:rFonts w:ascii="Times New Roman" w:hAnsi="Times New Roman" w:cs="Times New Roman"/>
          <w:sz w:val="28"/>
          <w:szCs w:val="28"/>
        </w:rPr>
        <w:t xml:space="preserve"> существенных условий контракта.</w:t>
      </w:r>
    </w:p>
    <w:p w:rsidR="001841E5" w:rsidRPr="001841E5" w:rsidRDefault="001841E5" w:rsidP="00184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 соответствии с п. 1 указанного правового акта в 2022 году допускаются: 1</w:t>
      </w:r>
      <w:r w:rsidRPr="001841E5">
        <w:rPr>
          <w:rFonts w:ascii="Times New Roman" w:hAnsi="Times New Roman" w:cs="Times New Roman"/>
          <w:sz w:val="28"/>
          <w:szCs w:val="28"/>
        </w:rPr>
        <w:t>)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закона "О контрактной системе в сфере закупок товаров, работ, услуг для обеспечения государственных и муниципальных нужд" ранее изменялся;</w:t>
      </w:r>
      <w:r>
        <w:rPr>
          <w:rFonts w:ascii="Times New Roman" w:hAnsi="Times New Roman" w:cs="Times New Roman"/>
          <w:sz w:val="28"/>
          <w:szCs w:val="28"/>
        </w:rPr>
        <w:t xml:space="preserve"> 2</w:t>
      </w:r>
      <w:r w:rsidRPr="001841E5">
        <w:rPr>
          <w:rFonts w:ascii="Times New Roman" w:hAnsi="Times New Roman" w:cs="Times New Roman"/>
          <w:sz w:val="28"/>
          <w:szCs w:val="28"/>
        </w:rPr>
        <w:t>) изменение объема и (или) видов выполняемых работ по контракту, спецификации и типов оборудования, предусмотренных проектной документацией;</w:t>
      </w:r>
      <w:r>
        <w:rPr>
          <w:rFonts w:ascii="Times New Roman" w:hAnsi="Times New Roman" w:cs="Times New Roman"/>
          <w:sz w:val="28"/>
          <w:szCs w:val="28"/>
        </w:rPr>
        <w:t xml:space="preserve"> 3</w:t>
      </w:r>
      <w:r w:rsidRPr="001841E5">
        <w:rPr>
          <w:rFonts w:ascii="Times New Roman" w:hAnsi="Times New Roman" w:cs="Times New Roman"/>
          <w:sz w:val="28"/>
          <w:szCs w:val="28"/>
        </w:rPr>
        <w:t>)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r>
        <w:rPr>
          <w:rFonts w:ascii="Times New Roman" w:hAnsi="Times New Roman" w:cs="Times New Roman"/>
          <w:sz w:val="28"/>
          <w:szCs w:val="28"/>
        </w:rPr>
        <w:t xml:space="preserve"> 4</w:t>
      </w:r>
      <w:r w:rsidRPr="001841E5">
        <w:rPr>
          <w:rFonts w:ascii="Times New Roman" w:hAnsi="Times New Roman" w:cs="Times New Roman"/>
          <w:sz w:val="28"/>
          <w:szCs w:val="28"/>
        </w:rPr>
        <w:t>)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r>
        <w:rPr>
          <w:rFonts w:ascii="Times New Roman" w:hAnsi="Times New Roman" w:cs="Times New Roman"/>
          <w:sz w:val="28"/>
          <w:szCs w:val="28"/>
        </w:rPr>
        <w:t xml:space="preserve"> 5</w:t>
      </w:r>
      <w:r w:rsidRPr="001841E5">
        <w:rPr>
          <w:rFonts w:ascii="Times New Roman" w:hAnsi="Times New Roman" w:cs="Times New Roman"/>
          <w:sz w:val="28"/>
          <w:szCs w:val="28"/>
        </w:rPr>
        <w:t>) установление условия о выплате аванса или об изменении установленного размера аванса;</w:t>
      </w:r>
      <w:r>
        <w:rPr>
          <w:rFonts w:ascii="Times New Roman" w:hAnsi="Times New Roman" w:cs="Times New Roman"/>
          <w:sz w:val="28"/>
          <w:szCs w:val="28"/>
        </w:rPr>
        <w:t xml:space="preserve"> 6</w:t>
      </w:r>
      <w:r w:rsidRPr="001841E5">
        <w:rPr>
          <w:rFonts w:ascii="Times New Roman" w:hAnsi="Times New Roman" w:cs="Times New Roman"/>
          <w:sz w:val="28"/>
          <w:szCs w:val="28"/>
        </w:rPr>
        <w:t>) изменение порядка приемки и оплаты отдельного этапа исполнения контракта, результатов выполненных работ.</w:t>
      </w:r>
    </w:p>
    <w:p w:rsidR="001841E5" w:rsidRDefault="001841E5" w:rsidP="001841E5">
      <w:pPr>
        <w:spacing w:after="0" w:line="240" w:lineRule="exact"/>
        <w:jc w:val="both"/>
        <w:rPr>
          <w:rFonts w:ascii="Times New Roman" w:hAnsi="Times New Roman" w:cs="Times New Roman"/>
          <w:sz w:val="28"/>
          <w:szCs w:val="28"/>
        </w:rPr>
      </w:pPr>
    </w:p>
    <w:p w:rsidR="001841E5" w:rsidRDefault="001841E5" w:rsidP="001841E5">
      <w:pPr>
        <w:spacing w:after="0" w:line="240" w:lineRule="exact"/>
        <w:jc w:val="both"/>
        <w:rPr>
          <w:rFonts w:ascii="Times New Roman" w:hAnsi="Times New Roman" w:cs="Times New Roman"/>
          <w:sz w:val="28"/>
          <w:szCs w:val="28"/>
        </w:rPr>
      </w:pPr>
    </w:p>
    <w:p w:rsidR="001841E5" w:rsidRDefault="001841E5" w:rsidP="001841E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1841E5" w:rsidRDefault="001841E5" w:rsidP="001841E5">
      <w:pPr>
        <w:spacing w:after="0" w:line="240" w:lineRule="exact"/>
        <w:jc w:val="both"/>
        <w:rPr>
          <w:rFonts w:ascii="Times New Roman" w:hAnsi="Times New Roman" w:cs="Times New Roman"/>
          <w:sz w:val="28"/>
          <w:szCs w:val="28"/>
        </w:rPr>
      </w:pPr>
    </w:p>
    <w:p w:rsidR="001841E5" w:rsidRDefault="001841E5" w:rsidP="001841E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Стародубского района </w:t>
      </w:r>
    </w:p>
    <w:p w:rsidR="001841E5" w:rsidRDefault="001841E5" w:rsidP="001841E5">
      <w:pPr>
        <w:spacing w:after="0" w:line="240" w:lineRule="exact"/>
        <w:jc w:val="both"/>
        <w:rPr>
          <w:rFonts w:ascii="Times New Roman" w:hAnsi="Times New Roman" w:cs="Times New Roman"/>
          <w:sz w:val="28"/>
          <w:szCs w:val="28"/>
        </w:rPr>
      </w:pPr>
    </w:p>
    <w:p w:rsidR="001841E5" w:rsidRPr="001841E5" w:rsidRDefault="001841E5" w:rsidP="001841E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3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Е.И. Самонченко</w:t>
      </w:r>
    </w:p>
    <w:sectPr w:rsidR="001841E5" w:rsidRPr="00184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18"/>
    <w:rsid w:val="001841E5"/>
    <w:rsid w:val="00551B18"/>
    <w:rsid w:val="007B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A77F"/>
  <w15:chartTrackingRefBased/>
  <w15:docId w15:val="{910AD35E-C857-475C-9C25-0FE92C15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1E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0123">
      <w:bodyDiv w:val="1"/>
      <w:marLeft w:val="0"/>
      <w:marRight w:val="0"/>
      <w:marTop w:val="0"/>
      <w:marBottom w:val="0"/>
      <w:divBdr>
        <w:top w:val="none" w:sz="0" w:space="0" w:color="auto"/>
        <w:left w:val="none" w:sz="0" w:space="0" w:color="auto"/>
        <w:bottom w:val="none" w:sz="0" w:space="0" w:color="auto"/>
        <w:right w:val="none" w:sz="0" w:space="0" w:color="auto"/>
      </w:divBdr>
    </w:div>
    <w:div w:id="668413461">
      <w:bodyDiv w:val="1"/>
      <w:marLeft w:val="0"/>
      <w:marRight w:val="0"/>
      <w:marTop w:val="0"/>
      <w:marBottom w:val="0"/>
      <w:divBdr>
        <w:top w:val="none" w:sz="0" w:space="0" w:color="auto"/>
        <w:left w:val="none" w:sz="0" w:space="0" w:color="auto"/>
        <w:bottom w:val="none" w:sz="0" w:space="0" w:color="auto"/>
        <w:right w:val="none" w:sz="0" w:space="0" w:color="auto"/>
      </w:divBdr>
    </w:div>
    <w:div w:id="1355232688">
      <w:bodyDiv w:val="1"/>
      <w:marLeft w:val="0"/>
      <w:marRight w:val="0"/>
      <w:marTop w:val="0"/>
      <w:marBottom w:val="0"/>
      <w:divBdr>
        <w:top w:val="none" w:sz="0" w:space="0" w:color="auto"/>
        <w:left w:val="none" w:sz="0" w:space="0" w:color="auto"/>
        <w:bottom w:val="none" w:sz="0" w:space="0" w:color="auto"/>
        <w:right w:val="none" w:sz="0" w:space="0" w:color="auto"/>
      </w:divBdr>
    </w:div>
    <w:div w:id="1355767394">
      <w:bodyDiv w:val="1"/>
      <w:marLeft w:val="0"/>
      <w:marRight w:val="0"/>
      <w:marTop w:val="0"/>
      <w:marBottom w:val="0"/>
      <w:divBdr>
        <w:top w:val="none" w:sz="0" w:space="0" w:color="auto"/>
        <w:left w:val="none" w:sz="0" w:space="0" w:color="auto"/>
        <w:bottom w:val="none" w:sz="0" w:space="0" w:color="auto"/>
        <w:right w:val="none" w:sz="0" w:space="0" w:color="auto"/>
      </w:divBdr>
    </w:div>
    <w:div w:id="18363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Самонченко Евгения Ивановна</dc:creator>
  <cp:keywords/>
  <dc:description/>
  <cp:lastModifiedBy>Самонченко Евгения Ивановна</cp:lastModifiedBy>
  <cp:revision>2</cp:revision>
  <dcterms:created xsi:type="dcterms:W3CDTF">2022-04-22T08:51:00Z</dcterms:created>
  <dcterms:modified xsi:type="dcterms:W3CDTF">2022-04-22T09:04:00Z</dcterms:modified>
</cp:coreProperties>
</file>