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60" w:rsidRPr="00F87B2C" w:rsidRDefault="00595560" w:rsidP="00083C19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87B2C">
        <w:rPr>
          <w:rFonts w:ascii="Times New Roman" w:hAnsi="Times New Roman" w:cs="Times New Roman"/>
          <w:b/>
          <w:bCs/>
          <w:sz w:val="24"/>
        </w:rPr>
        <w:t>Что нужно знать о пожарной безопасности</w:t>
      </w:r>
    </w:p>
    <w:p w:rsidR="00595560" w:rsidRPr="00F87B2C" w:rsidRDefault="00595560" w:rsidP="0008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87B2C">
        <w:rPr>
          <w:rFonts w:ascii="Times New Roman" w:hAnsi="Times New Roman" w:cs="Times New Roman"/>
          <w:sz w:val="24"/>
        </w:rPr>
        <w:t>Постановлением Правительства Российской Федерации от 24.10.2022 № 1885 внесены изменения в Правила противопожарного режима в Российской Федерации.</w:t>
      </w:r>
    </w:p>
    <w:p w:rsidR="00595560" w:rsidRPr="00F87B2C" w:rsidRDefault="00595560" w:rsidP="0008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87B2C">
        <w:rPr>
          <w:rFonts w:ascii="Times New Roman" w:hAnsi="Times New Roman" w:cs="Times New Roman"/>
          <w:sz w:val="24"/>
        </w:rPr>
        <w:t>С 01.03.2023 вводится обязанность по установке и нахождению в исправном состоянии автономных дымовых пожарных извещателей в комнатах квартир и жилых домов, в которых проживают многодетные семьи, семьи, находящиеся в трудной жизненной ситуации, в социально опасном положении.</w:t>
      </w:r>
    </w:p>
    <w:p w:rsidR="00595560" w:rsidRPr="00F87B2C" w:rsidRDefault="00595560" w:rsidP="0008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87B2C">
        <w:rPr>
          <w:rFonts w:ascii="Times New Roman" w:hAnsi="Times New Roman" w:cs="Times New Roman"/>
          <w:sz w:val="24"/>
        </w:rPr>
        <w:t>Указанные категории граждан, а также семьи, имеющие детей-инвалидов, имеют право на льготное обеспечение автономными пожарными извещателями, а также аккумуляторными батареями к ним.</w:t>
      </w:r>
    </w:p>
    <w:p w:rsidR="00595560" w:rsidRPr="00F87B2C" w:rsidRDefault="00595560" w:rsidP="0008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87B2C">
        <w:rPr>
          <w:rFonts w:ascii="Times New Roman" w:hAnsi="Times New Roman" w:cs="Times New Roman"/>
          <w:sz w:val="24"/>
        </w:rPr>
        <w:t>Для получения извещателей необходимо до 01 июля 2023 года обратиться в территориальное отделение КГКУ «Управление социальной защиты населения» по месту жительства.</w:t>
      </w:r>
    </w:p>
    <w:p w:rsidR="00595560" w:rsidRDefault="00595560" w:rsidP="0008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87B2C">
        <w:rPr>
          <w:rFonts w:ascii="Times New Roman" w:hAnsi="Times New Roman" w:cs="Times New Roman"/>
          <w:sz w:val="24"/>
        </w:rPr>
        <w:t>За нарушение указанных требований противопожарного законодательства предусмотрена административная ответственность по ст. 20.24 Кодекса Российской Федерации об административных правонарушениях.</w:t>
      </w:r>
    </w:p>
    <w:p w:rsidR="00083C19" w:rsidRDefault="00083C19" w:rsidP="00083C19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83C19" w:rsidRPr="00367C32" w:rsidRDefault="00083C19" w:rsidP="00083C19">
      <w:pPr>
        <w:rPr>
          <w:rFonts w:ascii="Times New Roman" w:hAnsi="Times New Roman" w:cs="Times New Roman"/>
          <w:sz w:val="24"/>
          <w:szCs w:val="24"/>
        </w:rPr>
      </w:pPr>
      <w:bookmarkStart w:id="1" w:name="_Hlk139112247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083C19" w:rsidRPr="00367C32" w:rsidRDefault="00083C19" w:rsidP="00083C19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        М.Н. Гришина</w:t>
      </w:r>
    </w:p>
    <w:bookmarkEnd w:id="1"/>
    <w:p w:rsidR="00FA308F" w:rsidRDefault="00FA308F"/>
    <w:p w:rsidR="00083C19" w:rsidRDefault="00083C19"/>
    <w:sectPr w:rsidR="0008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C8"/>
    <w:rsid w:val="00083C19"/>
    <w:rsid w:val="00595560"/>
    <w:rsid w:val="009552C8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AD8D"/>
  <w15:chartTrackingRefBased/>
  <w15:docId w15:val="{F8928044-67E5-4001-9B67-1530C5A3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2023-07-01T09:51:00Z</dcterms:created>
  <dcterms:modified xsi:type="dcterms:W3CDTF">2023-07-01T13:20:00Z</dcterms:modified>
</cp:coreProperties>
</file>