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B" w:rsidRPr="002D0B6B" w:rsidRDefault="002D0B6B" w:rsidP="002D0B6B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0B6B" w:rsidRPr="002D0B6B" w:rsidRDefault="002D0B6B" w:rsidP="002D0B6B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/>
          <w:smallCaps/>
          <w:position w:val="40"/>
          <w:sz w:val="19"/>
          <w:szCs w:val="20"/>
          <w:lang w:eastAsia="ru-RU"/>
        </w:rPr>
      </w:pPr>
      <w:r w:rsidRPr="002D0B6B">
        <w:rPr>
          <w:rFonts w:ascii="Times New Roman" w:eastAsia="Times New Roman" w:hAnsi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4D616D99" wp14:editId="2DB6619F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B6B">
        <w:rPr>
          <w:rFonts w:ascii="Times New Roman" w:eastAsia="Times New Roman" w:hAnsi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0B6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0B6B">
        <w:rPr>
          <w:rFonts w:ascii="Times New Roman" w:eastAsia="Times New Roman" w:hAnsi="Times New Roman"/>
          <w:bCs/>
          <w:sz w:val="28"/>
          <w:szCs w:val="28"/>
          <w:lang w:eastAsia="ru-RU"/>
        </w:rPr>
        <w:t>БРЯНСКАЯ ОБЛАСТЬ</w:t>
      </w: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0B6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0B6B" w:rsidRPr="002D0B6B" w:rsidRDefault="002D0B6B" w:rsidP="002D0B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0B6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2D0B6B" w:rsidRPr="002D0B6B" w:rsidRDefault="002D0B6B" w:rsidP="002D0B6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0B6B" w:rsidRPr="002D0B6B" w:rsidRDefault="002D0B6B" w:rsidP="002D0B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B6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E4550">
        <w:rPr>
          <w:rFonts w:ascii="Times New Roman" w:eastAsia="Times New Roman" w:hAnsi="Times New Roman"/>
          <w:sz w:val="26"/>
          <w:szCs w:val="26"/>
          <w:lang w:eastAsia="ru-RU"/>
        </w:rPr>
        <w:t>29.11.2021</w:t>
      </w:r>
      <w:bookmarkStart w:id="0" w:name="_GoBack"/>
      <w:bookmarkEnd w:id="0"/>
      <w:r w:rsidRPr="002D0B6B">
        <w:rPr>
          <w:rFonts w:ascii="Times New Roman" w:eastAsia="Times New Roman" w:hAnsi="Times New Roman"/>
          <w:sz w:val="26"/>
          <w:szCs w:val="26"/>
          <w:lang w:eastAsia="ru-RU"/>
        </w:rPr>
        <w:t>г.  №</w:t>
      </w:r>
      <w:r w:rsidR="000E4550">
        <w:rPr>
          <w:rFonts w:ascii="Times New Roman" w:eastAsia="Times New Roman" w:hAnsi="Times New Roman"/>
          <w:sz w:val="26"/>
          <w:szCs w:val="26"/>
          <w:lang w:eastAsia="ru-RU"/>
        </w:rPr>
        <w:t>170</w:t>
      </w:r>
      <w:r w:rsidRPr="002D0B6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D0B6B" w:rsidRPr="002D0B6B" w:rsidRDefault="002D0B6B" w:rsidP="002D0B6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B6B">
        <w:rPr>
          <w:rFonts w:ascii="Times New Roman" w:eastAsia="Times New Roman" w:hAnsi="Times New Roman"/>
          <w:sz w:val="26"/>
          <w:szCs w:val="26"/>
          <w:lang w:eastAsia="ru-RU"/>
        </w:rPr>
        <w:t>г. Стародуб</w:t>
      </w:r>
    </w:p>
    <w:p w:rsidR="002D0B6B" w:rsidRPr="000E4550" w:rsidRDefault="002D0B6B" w:rsidP="002D0B6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0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B6B" w:rsidTr="002D0B6B">
        <w:tc>
          <w:tcPr>
            <w:tcW w:w="4785" w:type="dxa"/>
            <w:hideMark/>
          </w:tcPr>
          <w:p w:rsidR="002D0B6B" w:rsidRPr="00874E99" w:rsidRDefault="002D0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4786" w:type="dxa"/>
          </w:tcPr>
          <w:p w:rsidR="002D0B6B" w:rsidRDefault="002D0B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0B6B" w:rsidRDefault="002D0B6B" w:rsidP="002D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итоговый документ публичных </w:t>
      </w:r>
      <w:r w:rsidRPr="002D0B6B">
        <w:rPr>
          <w:rFonts w:ascii="Times New Roman" w:hAnsi="Times New Roman"/>
          <w:sz w:val="28"/>
          <w:szCs w:val="28"/>
        </w:rPr>
        <w:t xml:space="preserve">слушаний </w:t>
      </w:r>
      <w:r w:rsidRPr="002D0B6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</w:r>
      <w:r w:rsidRPr="002D0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Стародубского муниципального округа Брянской области </w:t>
      </w:r>
      <w:r w:rsidR="00874E99">
        <w:rPr>
          <w:rFonts w:ascii="Times New Roman" w:hAnsi="Times New Roman"/>
          <w:sz w:val="28"/>
          <w:szCs w:val="28"/>
        </w:rPr>
        <w:t>решил:</w:t>
      </w: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 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Pr="002D0B6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E7CD5">
        <w:rPr>
          <w:rFonts w:ascii="Times New Roman" w:eastAsia="Times New Roman" w:hAnsi="Times New Roman"/>
          <w:sz w:val="28"/>
          <w:szCs w:val="28"/>
          <w:lang w:eastAsia="ru-RU"/>
        </w:rPr>
        <w:t>приложение №1 к решению</w:t>
      </w:r>
      <w:r w:rsidRPr="002D0B6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</w:r>
      <w:r w:rsidR="004E7CD5">
        <w:rPr>
          <w:rFonts w:ascii="Times New Roman" w:eastAsia="Times New Roman" w:hAnsi="Times New Roman"/>
          <w:sz w:val="28"/>
          <w:szCs w:val="28"/>
          <w:lang w:eastAsia="ru-RU"/>
        </w:rPr>
        <w:t>, исключив из него пункт 3 статьи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опубликовать в Сборнике муниципальных правовых актов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3.Настоящее решение вступает в силу с момента официального опубликования.</w:t>
      </w: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0B6B" w:rsidRDefault="002D0B6B" w:rsidP="002D0B6B">
      <w:pPr>
        <w:tabs>
          <w:tab w:val="left" w:pos="12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69CA" w:rsidRPr="00CD69CA" w:rsidRDefault="00CD69CA" w:rsidP="00CD69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D69CA" w:rsidRPr="00CD69CA" w:rsidRDefault="00CD69CA" w:rsidP="00CD69CA">
      <w:pPr>
        <w:tabs>
          <w:tab w:val="left" w:pos="77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D69CA">
        <w:rPr>
          <w:rFonts w:ascii="Times New Roman" w:eastAsiaTheme="minorHAnsi" w:hAnsi="Times New Roman"/>
          <w:sz w:val="28"/>
          <w:szCs w:val="28"/>
        </w:rPr>
        <w:t xml:space="preserve">Заместитель председателя Совета </w:t>
      </w:r>
    </w:p>
    <w:p w:rsidR="00CD69CA" w:rsidRPr="00CD69CA" w:rsidRDefault="00CD69CA" w:rsidP="00CD69CA">
      <w:pPr>
        <w:tabs>
          <w:tab w:val="left" w:pos="77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D69CA">
        <w:rPr>
          <w:rFonts w:ascii="Times New Roman" w:eastAsiaTheme="minorHAnsi" w:hAnsi="Times New Roman"/>
          <w:sz w:val="28"/>
          <w:szCs w:val="28"/>
        </w:rPr>
        <w:t xml:space="preserve">народных депутатов Стародубского </w:t>
      </w:r>
    </w:p>
    <w:p w:rsidR="00CD69CA" w:rsidRPr="00CD69CA" w:rsidRDefault="00CD69CA" w:rsidP="00CD69CA">
      <w:pPr>
        <w:tabs>
          <w:tab w:val="left" w:pos="77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D69CA">
        <w:rPr>
          <w:rFonts w:ascii="Times New Roman" w:eastAsiaTheme="minorHAnsi" w:hAnsi="Times New Roman"/>
          <w:sz w:val="28"/>
          <w:szCs w:val="28"/>
        </w:rPr>
        <w:t xml:space="preserve">муниципального округа                                                                И.Н. Козин </w:t>
      </w:r>
    </w:p>
    <w:p w:rsidR="00CD69CA" w:rsidRPr="00CD69CA" w:rsidRDefault="00CD69CA" w:rsidP="00CD69CA">
      <w:pPr>
        <w:rPr>
          <w:rFonts w:asciiTheme="minorHAnsi" w:eastAsiaTheme="minorHAnsi" w:hAnsiTheme="minorHAnsi" w:cstheme="minorBidi"/>
        </w:rPr>
      </w:pPr>
    </w:p>
    <w:p w:rsidR="00CD69CA" w:rsidRPr="00CD69CA" w:rsidRDefault="00CD69CA" w:rsidP="00CD69CA">
      <w:pPr>
        <w:rPr>
          <w:rFonts w:asciiTheme="minorHAnsi" w:eastAsiaTheme="minorHAnsi" w:hAnsiTheme="minorHAnsi" w:cstheme="minorBidi"/>
        </w:rPr>
      </w:pPr>
    </w:p>
    <w:p w:rsidR="00326394" w:rsidRDefault="00326394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p w:rsidR="00CD69CA" w:rsidRDefault="00CD69CA"/>
    <w:sectPr w:rsidR="00CD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B"/>
    <w:rsid w:val="0008001C"/>
    <w:rsid w:val="000E4550"/>
    <w:rsid w:val="002D0B6B"/>
    <w:rsid w:val="00326394"/>
    <w:rsid w:val="004E7CD5"/>
    <w:rsid w:val="00874E99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0B6B"/>
    <w:rPr>
      <w:color w:val="0000FF"/>
      <w:u w:val="single"/>
    </w:rPr>
  </w:style>
  <w:style w:type="table" w:styleId="a4">
    <w:name w:val="Table Grid"/>
    <w:basedOn w:val="a1"/>
    <w:uiPriority w:val="59"/>
    <w:rsid w:val="002D0B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B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0B6B"/>
    <w:rPr>
      <w:color w:val="0000FF"/>
      <w:u w:val="single"/>
    </w:rPr>
  </w:style>
  <w:style w:type="table" w:styleId="a4">
    <w:name w:val="Table Grid"/>
    <w:basedOn w:val="a1"/>
    <w:uiPriority w:val="59"/>
    <w:rsid w:val="002D0B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6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B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7</cp:revision>
  <cp:lastPrinted>2021-11-24T14:02:00Z</cp:lastPrinted>
  <dcterms:created xsi:type="dcterms:W3CDTF">2021-10-27T11:35:00Z</dcterms:created>
  <dcterms:modified xsi:type="dcterms:W3CDTF">2021-11-29T09:21:00Z</dcterms:modified>
</cp:coreProperties>
</file>