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C8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Ответственность за заведомо ложный вызов специализированных служб</w:t>
      </w:r>
    </w:p>
    <w:p w:rsidR="00A848C8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Российское законодательство к специализированным службам относит пожарную охрану, полицию, скорую медицинскую помощь, другие службы по борьбе с правонарушениями и охране собственности, например, </w:t>
      </w:r>
      <w:proofErr w:type="spellStart"/>
      <w:r w:rsidRPr="006A53F0">
        <w:rPr>
          <w:rFonts w:ascii="Times New Roman" w:hAnsi="Times New Roman" w:cs="Times New Roman"/>
          <w:sz w:val="24"/>
        </w:rPr>
        <w:t>Росгвардия</w:t>
      </w:r>
      <w:proofErr w:type="spellEnd"/>
      <w:r w:rsidRPr="006A53F0">
        <w:rPr>
          <w:rFonts w:ascii="Times New Roman" w:hAnsi="Times New Roman" w:cs="Times New Roman"/>
          <w:sz w:val="24"/>
        </w:rPr>
        <w:t>.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ВАЖНО - своевременный приезд скорой помощи, пожарных или полиции позволит спасти здоровье или даже жизнь любого человека, который их ожидает при вызове.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Бывает, что этот самый вызов специализированных служб становится инструментом для баловства. Чаще всего такие звонки поступают от подростков и детей, которые таким образом развлекаются, вызывая специализированные службы, после чего наблюдают, как данные службы работают, по сути, это обычное хулиганство.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ОДНАКО</w:t>
      </w:r>
      <w:r w:rsidRPr="006A53F0">
        <w:rPr>
          <w:rFonts w:ascii="Times New Roman" w:hAnsi="Times New Roman" w:cs="Times New Roman"/>
          <w:sz w:val="24"/>
        </w:rPr>
        <w:t> вызов специализированных служб из хулиганских побуждений, карается законом. На сегодняшний день современные технические средства помогают без труда вычислить телефонных хулиганов и привлечь их к ответственности. Ложные заявления в полицию влекут ответственность в рамках установленного административного, уголовного законодательства.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Ответственность за данные действия предусмотрены статьей 19.13 КоАП РФ: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«Заведомо ложный вызов пожарной охраны, полиции, скорой медицинской помощи или иных специализированных служб – влечет наложение административного штрафа в размере от одной тысячи до одной тысячи пятисот рублей».</w:t>
      </w:r>
    </w:p>
    <w:p w:rsidR="00A848C8" w:rsidRPr="006A53F0" w:rsidRDefault="00A848C8" w:rsidP="00A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Более того</w:t>
      </w:r>
      <w:r w:rsidRPr="006A53F0">
        <w:rPr>
          <w:rFonts w:ascii="Times New Roman" w:hAnsi="Times New Roman" w:cs="Times New Roman"/>
          <w:sz w:val="24"/>
        </w:rPr>
        <w:t>! Если необдуманно делается ложное сообщение об акте терроризма (о заложенной бомбе), то надо иметь ввиду, что органы полиции отслеживают и проверяют каждое такое сообщение. И если оно окажется ложным, звонивший уже будет нести уголовную ответственность по ст.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наказывается: либо штрафом в размере до двухсот тысяч рублей или в размере заработной платы или иного дохода осужденного за период до восемнадцати месяцев; либо исправительными работами на срок от одного года до двух лет, либо арестом на срок от трех до шести месяцев; либо лишением свободы на срок до трех лет.</w:t>
      </w:r>
      <w:bookmarkStart w:id="0" w:name="_GoBack"/>
      <w:bookmarkEnd w:id="0"/>
    </w:p>
    <w:p w:rsidR="00FC254A" w:rsidRDefault="00FC254A"/>
    <w:p w:rsidR="000C26D3" w:rsidRPr="00367C32" w:rsidRDefault="000C26D3" w:rsidP="000C26D3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C26D3" w:rsidRPr="00367C32" w:rsidRDefault="000C26D3" w:rsidP="000C26D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0C26D3" w:rsidRDefault="000C26D3"/>
    <w:sectPr w:rsidR="000C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FF"/>
    <w:rsid w:val="000C26D3"/>
    <w:rsid w:val="008413FF"/>
    <w:rsid w:val="00A848C8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7D5"/>
  <w15:chartTrackingRefBased/>
  <w15:docId w15:val="{11D11C80-CB0C-4394-B0E6-591A78D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2023-07-01T09:34:00Z</dcterms:created>
  <dcterms:modified xsi:type="dcterms:W3CDTF">2023-07-01T12:19:00Z</dcterms:modified>
</cp:coreProperties>
</file>