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3" w:rsidRPr="00A51C38" w:rsidRDefault="00627E83" w:rsidP="00627E83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A51C38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0BB9B9A2" wp14:editId="6F1321B0">
            <wp:extent cx="435610" cy="539115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38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627E83" w:rsidRPr="00A51C38" w:rsidRDefault="00627E83" w:rsidP="00627E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E83" w:rsidRPr="00A51C38" w:rsidRDefault="00627E83" w:rsidP="00627E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27E83" w:rsidRPr="00A51C38" w:rsidRDefault="00627E83" w:rsidP="00627E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627E83" w:rsidRDefault="00627E83" w:rsidP="00627E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СТАРОДУБСКОГО </w:t>
      </w:r>
    </w:p>
    <w:p w:rsidR="00627E83" w:rsidRPr="00A51C38" w:rsidRDefault="00627E83" w:rsidP="00627E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627E83" w:rsidRPr="00A51C38" w:rsidRDefault="00627E83" w:rsidP="00627E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E83" w:rsidRPr="00A51C38" w:rsidRDefault="00627E83" w:rsidP="00627E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627E83" w:rsidRPr="0030359A" w:rsidRDefault="007862DD" w:rsidP="0062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7E83"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«21» апреля </w:t>
      </w:r>
      <w:r w:rsidR="00627E83"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</w:t>
      </w:r>
      <w:r w:rsidR="00627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E83"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627E83" w:rsidRPr="0030359A" w:rsidRDefault="00627E83" w:rsidP="0062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proofErr w:type="spellEnd"/>
    </w:p>
    <w:p w:rsidR="00627E83" w:rsidRPr="0030359A" w:rsidRDefault="00627E83" w:rsidP="00627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E83" w:rsidRDefault="00627E83" w:rsidP="00627E83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056B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56B9">
        <w:rPr>
          <w:rFonts w:ascii="Times New Roman" w:hAnsi="Times New Roman" w:cs="Times New Roman"/>
          <w:sz w:val="28"/>
          <w:szCs w:val="28"/>
        </w:rPr>
        <w:t xml:space="preserve"> о порядке </w:t>
      </w:r>
    </w:p>
    <w:p w:rsidR="00627E83" w:rsidRDefault="00627E83" w:rsidP="00627E83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6B9">
        <w:rPr>
          <w:rFonts w:ascii="Times New Roman" w:hAnsi="Times New Roman" w:cs="Times New Roman"/>
          <w:sz w:val="28"/>
          <w:szCs w:val="28"/>
        </w:rPr>
        <w:t xml:space="preserve">установки рекламных конструкций на территории </w:t>
      </w:r>
    </w:p>
    <w:p w:rsidR="00627E83" w:rsidRDefault="00627E83" w:rsidP="00627E83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6B9"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округа </w:t>
      </w:r>
    </w:p>
    <w:p w:rsidR="00627E83" w:rsidRDefault="00627E83" w:rsidP="00627E83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6B9">
        <w:rPr>
          <w:rFonts w:ascii="Times New Roman" w:hAnsi="Times New Roman" w:cs="Times New Roman"/>
          <w:sz w:val="28"/>
          <w:szCs w:val="28"/>
        </w:rPr>
        <w:t xml:space="preserve">Брянской области  </w:t>
      </w:r>
    </w:p>
    <w:bookmarkEnd w:id="0"/>
    <w:p w:rsidR="00627E83" w:rsidRDefault="00627E83" w:rsidP="00627E83">
      <w:pPr>
        <w:tabs>
          <w:tab w:val="left" w:pos="12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FF23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Российской Федерации, Гражданским кодексом Российской Федерации, Федеральными законами от 13.03.2006 N 38-ФЗ "О рекламе",</w:t>
      </w:r>
      <w:r w:rsidRPr="00FF2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3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 Законом Российской Федерации от 07.02.1992 N 2300-1 "О защите прав потребителей", Уставом Стародубского муниципального округа Брянской области, иными нормативными правовыми актами,</w:t>
      </w:r>
      <w:r w:rsidRPr="00FF2374">
        <w:rPr>
          <w:rFonts w:ascii="Times New Roman" w:hAnsi="Times New Roman" w:cs="Times New Roman"/>
          <w:sz w:val="28"/>
          <w:szCs w:val="28"/>
        </w:rPr>
        <w:t xml:space="preserve"> Совет народных депутатов Стародубского муниципального округа Брянской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7E83" w:rsidRDefault="00627E83" w:rsidP="00627E83">
      <w:pPr>
        <w:tabs>
          <w:tab w:val="left" w:pos="12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7E8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27E83" w:rsidRDefault="00627E83" w:rsidP="00627E83">
      <w:pPr>
        <w:tabs>
          <w:tab w:val="left" w:pos="12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359A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DF0220">
        <w:rPr>
          <w:rFonts w:ascii="Times New Roman" w:hAnsi="Times New Roman" w:cs="Times New Roman"/>
          <w:sz w:val="28"/>
          <w:szCs w:val="28"/>
        </w:rPr>
        <w:t>порядке установки рекламных конструкций на территории Стародубского муниципального округа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  <w:r w:rsidRPr="00DF02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E83" w:rsidRDefault="00627E83" w:rsidP="00627E83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2.Решение  Совета народных депутатов  города Стародуба  от  25.08.2010  г. № 225 «О принятии </w:t>
      </w:r>
      <w:r w:rsidRPr="00D8285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82857">
        <w:rPr>
          <w:rFonts w:ascii="Times New Roman" w:hAnsi="Times New Roman" w:cs="Times New Roman"/>
          <w:sz w:val="28"/>
          <w:szCs w:val="28"/>
        </w:rPr>
        <w:t>«О порядке выдачи разрешений на установку рекламных конструкций на территории города Стародуба»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Совета народных депутатов  от 28.04.2017 г. № 330,</w:t>
      </w:r>
      <w:r w:rsidRPr="00FF2374">
        <w:t xml:space="preserve"> </w:t>
      </w:r>
      <w:r>
        <w:t xml:space="preserve"> </w:t>
      </w:r>
      <w:r w:rsidRPr="00FF2374">
        <w:rPr>
          <w:rFonts w:ascii="Times New Roman" w:hAnsi="Times New Roman" w:cs="Times New Roman"/>
          <w:sz w:val="28"/>
          <w:szCs w:val="28"/>
        </w:rPr>
        <w:t>от 28.02. 2018 г.  №  379</w:t>
      </w:r>
      <w:r>
        <w:rPr>
          <w:rFonts w:ascii="Times New Roman" w:hAnsi="Times New Roman" w:cs="Times New Roman"/>
          <w:sz w:val="28"/>
          <w:szCs w:val="28"/>
        </w:rPr>
        <w:t>) отменить.</w:t>
      </w:r>
    </w:p>
    <w:p w:rsidR="00627E83" w:rsidRPr="0030359A" w:rsidRDefault="00627E83" w:rsidP="00627E83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59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03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0359A">
        <w:rPr>
          <w:rFonts w:ascii="Times New Roman" w:hAnsi="Times New Roman" w:cs="Times New Roman"/>
          <w:bCs/>
          <w:sz w:val="28"/>
          <w:szCs w:val="28"/>
        </w:rPr>
        <w:t xml:space="preserve">.Настоящее решение опубликовать в </w:t>
      </w:r>
      <w:r w:rsidRPr="00FF2374">
        <w:rPr>
          <w:rFonts w:ascii="Times New Roman" w:hAnsi="Times New Roman" w:cs="Times New Roman"/>
          <w:bCs/>
          <w:sz w:val="28"/>
          <w:szCs w:val="28"/>
        </w:rPr>
        <w:t>Сборнике муниципальных правовых актов Стародубского муниципального округа Брянской области и разместить  на официальном сайте администрации Стародубского муниципального округа  в сети Интернет.</w:t>
      </w:r>
    </w:p>
    <w:p w:rsidR="00627E83" w:rsidRPr="0030359A" w:rsidRDefault="00627E83" w:rsidP="00627E83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59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4</w:t>
      </w:r>
      <w:r w:rsidRPr="0030359A">
        <w:rPr>
          <w:rFonts w:ascii="Times New Roman" w:hAnsi="Times New Roman" w:cs="Times New Roman"/>
          <w:bCs/>
          <w:sz w:val="28"/>
          <w:szCs w:val="28"/>
        </w:rPr>
        <w:t>.Настоящее решение вступает в силу с момента официального опубликования.</w:t>
      </w:r>
    </w:p>
    <w:p w:rsidR="00627E83" w:rsidRDefault="00627E83" w:rsidP="00627E83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59A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627E83" w:rsidRDefault="00627E83" w:rsidP="00627E83">
      <w:pPr>
        <w:tabs>
          <w:tab w:val="left" w:pos="1244"/>
        </w:tabs>
        <w:spacing w:after="0" w:line="240" w:lineRule="auto"/>
      </w:pPr>
      <w:r w:rsidRPr="0030359A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</w:t>
      </w:r>
      <w:proofErr w:type="spellStart"/>
      <w:r w:rsidRPr="0030359A">
        <w:rPr>
          <w:rFonts w:ascii="Times New Roman" w:hAnsi="Times New Roman" w:cs="Times New Roman"/>
          <w:sz w:val="28"/>
          <w:szCs w:val="28"/>
        </w:rPr>
        <w:t>Н.Н.Тамилин</w:t>
      </w:r>
      <w:proofErr w:type="spellEnd"/>
    </w:p>
    <w:p w:rsidR="00F37248" w:rsidRDefault="00F37248"/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22"/>
    <w:rsid w:val="00627E83"/>
    <w:rsid w:val="007862DD"/>
    <w:rsid w:val="00F37248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2021-04-18T12:10:00Z</dcterms:created>
  <dcterms:modified xsi:type="dcterms:W3CDTF">2021-04-21T12:10:00Z</dcterms:modified>
</cp:coreProperties>
</file>