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4" w:rsidRDefault="00281084" w:rsidP="0028108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B4100A" w:rsidRDefault="00B4100A" w:rsidP="00281084">
      <w:pPr>
        <w:jc w:val="center"/>
        <w:rPr>
          <w:rFonts w:eastAsia="Times New Roman"/>
          <w:b/>
          <w:bCs/>
          <w:sz w:val="28"/>
          <w:szCs w:val="28"/>
        </w:rPr>
      </w:pPr>
    </w:p>
    <w:p w:rsidR="00B4100A" w:rsidRDefault="00D744B3" w:rsidP="00B4100A">
      <w:pPr>
        <w:pStyle w:val="2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4100A">
        <w:rPr>
          <w:color w:val="auto"/>
          <w:sz w:val="28"/>
          <w:szCs w:val="28"/>
        </w:rPr>
        <w:t xml:space="preserve">Контрольно-счетной палаты Стародубского муниципального округа на отчет об исполнении бюджета муниципального образования « </w:t>
      </w:r>
      <w:r w:rsidR="00893F78">
        <w:rPr>
          <w:color w:val="auto"/>
          <w:sz w:val="28"/>
          <w:szCs w:val="28"/>
        </w:rPr>
        <w:t>Стародубский муниципальный район</w:t>
      </w:r>
      <w:r w:rsidR="00B4100A">
        <w:rPr>
          <w:color w:val="auto"/>
          <w:sz w:val="28"/>
          <w:szCs w:val="28"/>
        </w:rPr>
        <w:t>» за  2020 год»</w:t>
      </w:r>
    </w:p>
    <w:p w:rsidR="00B4100A" w:rsidRDefault="00B4100A" w:rsidP="00281084">
      <w:pPr>
        <w:jc w:val="center"/>
        <w:rPr>
          <w:sz w:val="20"/>
          <w:szCs w:val="20"/>
        </w:rPr>
      </w:pPr>
    </w:p>
    <w:p w:rsidR="00281084" w:rsidRDefault="00281084" w:rsidP="00281084">
      <w:pPr>
        <w:spacing w:line="16" w:lineRule="exact"/>
        <w:jc w:val="center"/>
        <w:rPr>
          <w:sz w:val="24"/>
          <w:szCs w:val="24"/>
        </w:rPr>
      </w:pPr>
    </w:p>
    <w:p w:rsidR="004355C3" w:rsidRDefault="006F386D" w:rsidP="00EE5F78">
      <w:pPr>
        <w:pStyle w:val="2"/>
        <w:spacing w:befor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B4100A">
        <w:rPr>
          <w:rFonts w:eastAsia="Calibri"/>
          <w:sz w:val="28"/>
          <w:szCs w:val="28"/>
        </w:rPr>
        <w:t xml:space="preserve">   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Позвольте доложить об основных результатах</w:t>
      </w:r>
      <w:r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внешней 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проверки </w:t>
      </w:r>
      <w:r w:rsidR="00F91621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показателей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исполнени</w:t>
      </w:r>
      <w:r w:rsidR="00F91621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бюджета</w:t>
      </w:r>
      <w:r w:rsidR="00EE5F78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EE5F78" w:rsidRPr="00EE5F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="00EE5F78" w:rsidRPr="00EE5F78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893F78" w:rsidRPr="00F766A0">
        <w:rPr>
          <w:rFonts w:ascii="Times New Roman" w:hAnsi="Times New Roman" w:cs="Times New Roman"/>
          <w:b w:val="0"/>
          <w:color w:val="auto"/>
          <w:sz w:val="28"/>
          <w:szCs w:val="28"/>
        </w:rPr>
        <w:t>Стародубский муниципальный район</w:t>
      </w:r>
      <w:r w:rsidR="00EE5F78" w:rsidRPr="00F766A0">
        <w:rPr>
          <w:rFonts w:ascii="Times New Roman" w:hAnsi="Times New Roman" w:cs="Times New Roman"/>
          <w:b w:val="0"/>
          <w:color w:val="auto"/>
          <w:sz w:val="28"/>
          <w:szCs w:val="28"/>
        </w:rPr>
        <w:t>» за  2020 год</w:t>
      </w:r>
      <w:r w:rsidR="00EE5F78" w:rsidRPr="00EE5F7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E5F78">
        <w:rPr>
          <w:b w:val="0"/>
          <w:color w:val="auto"/>
          <w:sz w:val="28"/>
          <w:szCs w:val="28"/>
        </w:rPr>
        <w:t xml:space="preserve"> </w:t>
      </w:r>
      <w:r w:rsidR="00EE5F78" w:rsidRPr="00E41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которого охвачено 7 объектов и подготовлено 8 заключений. </w:t>
      </w:r>
    </w:p>
    <w:p w:rsidR="00281084" w:rsidRDefault="00EE5F78" w:rsidP="005D651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F127CD">
        <w:rPr>
          <w:rFonts w:eastAsia="Calibri"/>
          <w:sz w:val="28"/>
          <w:szCs w:val="28"/>
        </w:rPr>
        <w:t xml:space="preserve">В соответствии с Бюджетным кодексом Российской Федерации в </w:t>
      </w:r>
      <w:r w:rsidR="002F37DF">
        <w:rPr>
          <w:rFonts w:eastAsia="Calibri"/>
          <w:sz w:val="28"/>
          <w:szCs w:val="28"/>
        </w:rPr>
        <w:t xml:space="preserve">Контрольно-счетную палату своевременно и в полном объеме поступил отчет об исполнении бюджета </w:t>
      </w:r>
      <w:r w:rsidR="00893F78">
        <w:rPr>
          <w:rFonts w:eastAsia="Calibri"/>
          <w:sz w:val="28"/>
          <w:szCs w:val="28"/>
        </w:rPr>
        <w:t>муниципального образования «Стародубский муниципальный район»</w:t>
      </w:r>
      <w:r w:rsidR="002F37DF">
        <w:rPr>
          <w:rFonts w:eastAsia="Calibri"/>
          <w:sz w:val="28"/>
          <w:szCs w:val="28"/>
        </w:rPr>
        <w:t xml:space="preserve"> за 20</w:t>
      </w:r>
      <w:r>
        <w:rPr>
          <w:rFonts w:eastAsia="Calibri"/>
          <w:sz w:val="28"/>
          <w:szCs w:val="28"/>
        </w:rPr>
        <w:t>20</w:t>
      </w:r>
      <w:r w:rsidR="002F37DF">
        <w:rPr>
          <w:rFonts w:eastAsia="Calibri"/>
          <w:sz w:val="28"/>
          <w:szCs w:val="28"/>
        </w:rPr>
        <w:t xml:space="preserve"> год.</w:t>
      </w:r>
    </w:p>
    <w:p w:rsidR="002F37DF" w:rsidRDefault="00EE5F78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F37DF">
        <w:rPr>
          <w:rFonts w:eastAsia="Calibri"/>
          <w:sz w:val="28"/>
          <w:szCs w:val="28"/>
        </w:rPr>
        <w:t xml:space="preserve">В соответствии с </w:t>
      </w:r>
      <w:r w:rsidR="007E664C" w:rsidRPr="00AC054B">
        <w:rPr>
          <w:rFonts w:eastAsia="Times New Roman"/>
          <w:sz w:val="28"/>
          <w:szCs w:val="28"/>
        </w:rPr>
        <w:t>порядком представления, рассмотрения и утверждения отчетности об исполнении муниципального бюджета и его внешней проверки</w:t>
      </w:r>
      <w:r w:rsidR="00AC054B">
        <w:rPr>
          <w:rFonts w:eastAsia="Times New Roman"/>
          <w:sz w:val="28"/>
          <w:szCs w:val="28"/>
        </w:rPr>
        <w:t>, Контрольно-счетной палатой проведена внешняя проверка годовой бюджетной отчетности</w:t>
      </w:r>
      <w:r w:rsidR="00FA3CA0">
        <w:rPr>
          <w:rFonts w:eastAsia="Times New Roman"/>
          <w:sz w:val="28"/>
          <w:szCs w:val="28"/>
        </w:rPr>
        <w:t xml:space="preserve"> всех 7 главных распорядителей бюджетных средств, на основании которой было подготовлено заключение на отчет об исполнении бюджета </w:t>
      </w:r>
      <w:r w:rsidR="00893F78">
        <w:rPr>
          <w:rFonts w:eastAsia="Calibri"/>
          <w:sz w:val="28"/>
          <w:szCs w:val="28"/>
        </w:rPr>
        <w:t>Стародубского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="00FA3CA0">
        <w:rPr>
          <w:rFonts w:eastAsia="Times New Roman"/>
          <w:sz w:val="28"/>
          <w:szCs w:val="28"/>
        </w:rPr>
        <w:t>за 20</w:t>
      </w:r>
      <w:r>
        <w:rPr>
          <w:rFonts w:eastAsia="Times New Roman"/>
          <w:sz w:val="28"/>
          <w:szCs w:val="28"/>
        </w:rPr>
        <w:t>20</w:t>
      </w:r>
      <w:r w:rsidR="00FA3CA0">
        <w:rPr>
          <w:rFonts w:eastAsia="Times New Roman"/>
          <w:sz w:val="28"/>
          <w:szCs w:val="28"/>
        </w:rPr>
        <w:t xml:space="preserve"> год и представлено в Совет народных депутатов</w:t>
      </w:r>
      <w:r>
        <w:rPr>
          <w:rFonts w:eastAsia="Times New Roman"/>
          <w:sz w:val="28"/>
          <w:szCs w:val="28"/>
        </w:rPr>
        <w:t xml:space="preserve"> и администрацию Стародубского муниципального округа</w:t>
      </w:r>
      <w:r w:rsidR="00FA3CA0">
        <w:rPr>
          <w:rFonts w:eastAsia="Times New Roman"/>
          <w:sz w:val="28"/>
          <w:szCs w:val="28"/>
        </w:rPr>
        <w:t>.</w:t>
      </w:r>
    </w:p>
    <w:p w:rsidR="00123ABD" w:rsidRDefault="00123ABD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Результат внешней проверки свидетельствует, что бюджетное законодательство при исполнении местного бюджета и формировании отчетности соблюдается. Вместе с тем по итогам внешних проверок </w:t>
      </w:r>
      <w:r>
        <w:rPr>
          <w:rFonts w:eastAsia="Times New Roman"/>
          <w:sz w:val="28"/>
          <w:szCs w:val="28"/>
        </w:rPr>
        <w:t>главных распорядителей бюджетных средств установлен</w:t>
      </w:r>
      <w:r>
        <w:rPr>
          <w:sz w:val="28"/>
          <w:szCs w:val="28"/>
        </w:rPr>
        <w:t xml:space="preserve"> ряд нарушений и недостатков</w:t>
      </w:r>
      <w:r w:rsidR="00566278">
        <w:rPr>
          <w:sz w:val="28"/>
          <w:szCs w:val="28"/>
        </w:rPr>
        <w:t>, но</w:t>
      </w:r>
      <w:r w:rsidR="00EE5F78">
        <w:rPr>
          <w:sz w:val="28"/>
          <w:szCs w:val="28"/>
        </w:rPr>
        <w:t xml:space="preserve"> </w:t>
      </w:r>
      <w:r w:rsidR="00566278">
        <w:rPr>
          <w:rFonts w:eastAsia="Times New Roman"/>
          <w:sz w:val="28"/>
          <w:szCs w:val="28"/>
        </w:rPr>
        <w:t>н</w:t>
      </w:r>
      <w:r w:rsidR="000F5E41">
        <w:rPr>
          <w:rFonts w:eastAsia="Times New Roman"/>
          <w:sz w:val="28"/>
          <w:szCs w:val="28"/>
        </w:rPr>
        <w:t>еобоснованные показатели</w:t>
      </w:r>
      <w:r w:rsidR="00566278">
        <w:rPr>
          <w:rFonts w:eastAsia="Times New Roman"/>
          <w:sz w:val="28"/>
          <w:szCs w:val="28"/>
        </w:rPr>
        <w:t xml:space="preserve"> в целом</w:t>
      </w:r>
      <w:r w:rsidR="000F5E41">
        <w:rPr>
          <w:rFonts w:eastAsia="Times New Roman"/>
          <w:sz w:val="28"/>
          <w:szCs w:val="28"/>
        </w:rPr>
        <w:t xml:space="preserve"> не повлияли на достоверность</w:t>
      </w:r>
      <w:r w:rsidR="007A0A11">
        <w:rPr>
          <w:rFonts w:eastAsia="Times New Roman"/>
          <w:sz w:val="28"/>
          <w:szCs w:val="28"/>
        </w:rPr>
        <w:t xml:space="preserve"> показателей</w:t>
      </w:r>
      <w:r w:rsidR="000F5E41">
        <w:rPr>
          <w:rFonts w:eastAsia="Times New Roman"/>
          <w:sz w:val="28"/>
          <w:szCs w:val="28"/>
        </w:rPr>
        <w:t xml:space="preserve"> исполнени</w:t>
      </w:r>
      <w:r w:rsidR="007A0A11">
        <w:rPr>
          <w:rFonts w:eastAsia="Times New Roman"/>
          <w:sz w:val="28"/>
          <w:szCs w:val="28"/>
        </w:rPr>
        <w:t>я</w:t>
      </w:r>
      <w:r w:rsidR="000F5E41">
        <w:rPr>
          <w:rFonts w:eastAsia="Times New Roman"/>
          <w:sz w:val="28"/>
          <w:szCs w:val="28"/>
        </w:rPr>
        <w:t xml:space="preserve"> бюджета за 20</w:t>
      </w:r>
      <w:r w:rsidR="00EE5F78">
        <w:rPr>
          <w:rFonts w:eastAsia="Times New Roman"/>
          <w:sz w:val="28"/>
          <w:szCs w:val="28"/>
        </w:rPr>
        <w:t>20</w:t>
      </w:r>
      <w:r w:rsidR="000F5E41">
        <w:rPr>
          <w:rFonts w:eastAsia="Times New Roman"/>
          <w:sz w:val="28"/>
          <w:szCs w:val="28"/>
        </w:rPr>
        <w:t xml:space="preserve">год.  </w:t>
      </w:r>
    </w:p>
    <w:p w:rsidR="000F5E41" w:rsidRDefault="00EE5F78" w:rsidP="005D6510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123ABD">
        <w:rPr>
          <w:rFonts w:eastAsia="Times New Roman"/>
          <w:sz w:val="28"/>
          <w:szCs w:val="28"/>
        </w:rPr>
        <w:t xml:space="preserve">Учитывая, что предыдущий докладчик уже подробно останавливалась на результатах отчетного финансового года – коротко изложу отдельно принципиально важные  моменты, связанные с исполнением бюджета </w:t>
      </w:r>
      <w:r w:rsidR="00893F78">
        <w:rPr>
          <w:rFonts w:eastAsia="Calibri"/>
          <w:sz w:val="28"/>
          <w:szCs w:val="28"/>
        </w:rPr>
        <w:t>Стародубского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="00123ABD">
        <w:rPr>
          <w:rFonts w:eastAsia="Times New Roman"/>
          <w:sz w:val="28"/>
          <w:szCs w:val="28"/>
        </w:rPr>
        <w:t>за 20</w:t>
      </w:r>
      <w:r>
        <w:rPr>
          <w:rFonts w:eastAsia="Times New Roman"/>
          <w:sz w:val="28"/>
          <w:szCs w:val="28"/>
        </w:rPr>
        <w:t>20</w:t>
      </w:r>
      <w:r w:rsidR="00123ABD">
        <w:rPr>
          <w:rFonts w:eastAsia="Times New Roman"/>
          <w:sz w:val="28"/>
          <w:szCs w:val="28"/>
        </w:rPr>
        <w:t xml:space="preserve"> год.</w:t>
      </w:r>
    </w:p>
    <w:p w:rsidR="00835F5A" w:rsidRPr="00835F5A" w:rsidRDefault="00835F5A" w:rsidP="005D6510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835F5A">
        <w:rPr>
          <w:rFonts w:eastAsia="Times New Roman"/>
          <w:sz w:val="28"/>
          <w:szCs w:val="28"/>
        </w:rPr>
        <w:t xml:space="preserve">В соответствии с требованиями статьи 217 и статьи 217.1 Бюджетного кодекса Российской Федерации  исполнение бюджета </w:t>
      </w:r>
      <w:r w:rsidR="00893F78">
        <w:rPr>
          <w:rFonts w:eastAsia="Times New Roman"/>
          <w:sz w:val="28"/>
          <w:szCs w:val="28"/>
        </w:rPr>
        <w:t>района</w:t>
      </w:r>
      <w:r w:rsidRPr="00835F5A">
        <w:rPr>
          <w:rFonts w:eastAsia="Times New Roman"/>
          <w:sz w:val="28"/>
          <w:szCs w:val="28"/>
        </w:rPr>
        <w:t xml:space="preserve"> в 20</w:t>
      </w:r>
      <w:r w:rsidR="00EE5F78">
        <w:rPr>
          <w:rFonts w:eastAsia="Times New Roman"/>
          <w:sz w:val="28"/>
          <w:szCs w:val="28"/>
        </w:rPr>
        <w:t>20</w:t>
      </w:r>
      <w:r w:rsidRPr="00835F5A">
        <w:rPr>
          <w:rFonts w:eastAsia="Times New Roman"/>
          <w:sz w:val="28"/>
          <w:szCs w:val="28"/>
        </w:rPr>
        <w:t xml:space="preserve"> году осуществлялось на основе сводной бюджетной росписи и кассового плана. </w:t>
      </w:r>
    </w:p>
    <w:p w:rsidR="00E832E9" w:rsidRDefault="00835F5A" w:rsidP="005D6510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35F5A">
        <w:rPr>
          <w:rFonts w:eastAsia="Times New Roman"/>
          <w:sz w:val="28"/>
          <w:szCs w:val="28"/>
        </w:rPr>
        <w:t xml:space="preserve">Решением о бюджете утверждены: 5  главных администратора доходов бюджета; </w:t>
      </w:r>
      <w:r w:rsidR="00791E63">
        <w:rPr>
          <w:rFonts w:eastAsia="Times New Roman"/>
          <w:sz w:val="28"/>
          <w:szCs w:val="28"/>
        </w:rPr>
        <w:t xml:space="preserve">7 </w:t>
      </w:r>
      <w:r w:rsidRPr="00835F5A">
        <w:rPr>
          <w:rFonts w:eastAsia="Times New Roman"/>
          <w:sz w:val="28"/>
          <w:szCs w:val="28"/>
        </w:rPr>
        <w:t>главных распорядителя бюджетных средств;  </w:t>
      </w:r>
      <w:r w:rsidR="00893F78">
        <w:rPr>
          <w:rFonts w:eastAsia="Times New Roman"/>
          <w:sz w:val="28"/>
          <w:szCs w:val="28"/>
        </w:rPr>
        <w:t>1</w:t>
      </w:r>
      <w:r w:rsidRPr="00835F5A">
        <w:rPr>
          <w:rFonts w:eastAsia="Times New Roman"/>
          <w:sz w:val="28"/>
          <w:szCs w:val="28"/>
        </w:rPr>
        <w:t xml:space="preserve"> главны</w:t>
      </w:r>
      <w:r w:rsidR="00893F78">
        <w:rPr>
          <w:rFonts w:eastAsia="Times New Roman"/>
          <w:sz w:val="28"/>
          <w:szCs w:val="28"/>
        </w:rPr>
        <w:t>й</w:t>
      </w:r>
      <w:r w:rsidRPr="00835F5A">
        <w:rPr>
          <w:rFonts w:eastAsia="Times New Roman"/>
          <w:sz w:val="28"/>
          <w:szCs w:val="28"/>
        </w:rPr>
        <w:t xml:space="preserve"> администратор источников внутреннего финансирования дефицита бюджета.</w:t>
      </w:r>
    </w:p>
    <w:p w:rsidR="009A18F3" w:rsidRPr="009A18F3" w:rsidRDefault="00EE5F78" w:rsidP="009A18F3">
      <w:pPr>
        <w:spacing w:line="276" w:lineRule="auto"/>
        <w:jc w:val="both"/>
        <w:rPr>
          <w:rFonts w:ascii="Times New Roman CYR" w:hAnsi="Times New Roman CYR"/>
          <w:sz w:val="28"/>
        </w:rPr>
      </w:pPr>
      <w:r w:rsidRPr="009A18F3">
        <w:rPr>
          <w:rFonts w:eastAsia="Times New Roman"/>
          <w:sz w:val="28"/>
          <w:szCs w:val="28"/>
        </w:rPr>
        <w:lastRenderedPageBreak/>
        <w:t xml:space="preserve">       </w:t>
      </w:r>
      <w:r w:rsidR="009A18F3" w:rsidRPr="009A18F3">
        <w:rPr>
          <w:sz w:val="28"/>
        </w:rPr>
        <w:t xml:space="preserve">При анализе показателей решения об исполнении бюджета </w:t>
      </w:r>
      <w:r w:rsidR="00893F78">
        <w:rPr>
          <w:sz w:val="28"/>
        </w:rPr>
        <w:t>Стародубского муниципального района</w:t>
      </w:r>
      <w:r w:rsidR="009A18F3" w:rsidRPr="009A18F3">
        <w:rPr>
          <w:sz w:val="28"/>
        </w:rPr>
        <w:t xml:space="preserve"> за 2020 год</w:t>
      </w:r>
      <w:r w:rsidR="009A18F3" w:rsidRPr="009A18F3">
        <w:rPr>
          <w:sz w:val="28"/>
          <w:szCs w:val="28"/>
        </w:rPr>
        <w:t xml:space="preserve"> </w:t>
      </w:r>
      <w:r w:rsidR="009A18F3" w:rsidRPr="009A18F3">
        <w:rPr>
          <w:sz w:val="28"/>
        </w:rPr>
        <w:t xml:space="preserve">установлено, что состав и структура приложений к проекту решению об исполнении бюджета за 2020 год </w:t>
      </w:r>
      <w:r w:rsidR="009A18F3" w:rsidRPr="009A18F3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Федерации.</w:t>
      </w:r>
    </w:p>
    <w:p w:rsidR="00197495" w:rsidRDefault="00984A71" w:rsidP="00197495">
      <w:pPr>
        <w:spacing w:line="276" w:lineRule="auto"/>
        <w:jc w:val="both"/>
        <w:rPr>
          <w:rFonts w:asciiTheme="minorHAnsi" w:hAnsiTheme="minorHAnsi"/>
          <w:szCs w:val="28"/>
        </w:rPr>
      </w:pPr>
      <w:r>
        <w:rPr>
          <w:sz w:val="28"/>
          <w:szCs w:val="28"/>
        </w:rPr>
        <w:t xml:space="preserve">    </w:t>
      </w:r>
      <w:r w:rsidR="00FE35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Доходы бюджета Стародубского муниципального района исполнены </w:t>
      </w:r>
      <w:r w:rsidR="00FE350C">
        <w:rPr>
          <w:sz w:val="28"/>
          <w:szCs w:val="28"/>
        </w:rPr>
        <w:t xml:space="preserve">в сумме </w:t>
      </w:r>
      <w:r w:rsidR="00617126">
        <w:rPr>
          <w:rFonts w:eastAsia="Times New Roman"/>
          <w:sz w:val="28"/>
          <w:szCs w:val="28"/>
        </w:rPr>
        <w:t>264789,7</w:t>
      </w:r>
      <w:r w:rsidR="00617126" w:rsidRPr="00EA5326">
        <w:rPr>
          <w:rFonts w:eastAsia="Times New Roman"/>
          <w:sz w:val="28"/>
          <w:szCs w:val="28"/>
        </w:rPr>
        <w:t xml:space="preserve"> </w:t>
      </w:r>
      <w:r w:rsidR="00FE350C">
        <w:rPr>
          <w:sz w:val="28"/>
          <w:szCs w:val="28"/>
        </w:rPr>
        <w:t xml:space="preserve"> тыс. рублей или на 97,3% плановых назначений</w:t>
      </w:r>
      <w:r w:rsidR="00197495" w:rsidRPr="003C3310">
        <w:rPr>
          <w:sz w:val="28"/>
          <w:szCs w:val="28"/>
        </w:rPr>
        <w:t>.</w:t>
      </w:r>
    </w:p>
    <w:p w:rsidR="00197495" w:rsidRPr="001830C9" w:rsidRDefault="00197495" w:rsidP="00197495">
      <w:pPr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1830C9">
        <w:rPr>
          <w:rFonts w:eastAsia="Times New Roman"/>
          <w:sz w:val="28"/>
          <w:szCs w:val="28"/>
        </w:rPr>
        <w:t xml:space="preserve">Расходы бюджета </w:t>
      </w:r>
      <w:r>
        <w:rPr>
          <w:rFonts w:eastAsia="Times New Roman"/>
          <w:sz w:val="28"/>
          <w:szCs w:val="28"/>
        </w:rPr>
        <w:t>Стародубского муниципального</w:t>
      </w:r>
      <w:r w:rsidRPr="001830C9">
        <w:rPr>
          <w:rFonts w:eastAsia="Times New Roman"/>
          <w:sz w:val="28"/>
          <w:szCs w:val="28"/>
        </w:rPr>
        <w:t xml:space="preserve"> района на 20</w:t>
      </w:r>
      <w:r>
        <w:rPr>
          <w:rFonts w:eastAsia="Times New Roman"/>
          <w:sz w:val="28"/>
          <w:szCs w:val="28"/>
        </w:rPr>
        <w:t>20</w:t>
      </w:r>
      <w:r w:rsidRPr="001830C9">
        <w:rPr>
          <w:rFonts w:eastAsia="Times New Roman"/>
          <w:sz w:val="28"/>
          <w:szCs w:val="28"/>
        </w:rPr>
        <w:t xml:space="preserve"> год утверждены в сумме </w:t>
      </w:r>
      <w:r>
        <w:rPr>
          <w:rFonts w:eastAsia="Times New Roman"/>
          <w:sz w:val="28"/>
          <w:szCs w:val="28"/>
        </w:rPr>
        <w:t>284007,4</w:t>
      </w:r>
      <w:r w:rsidRPr="001830C9">
        <w:rPr>
          <w:rFonts w:eastAsia="Times New Roman"/>
          <w:sz w:val="28"/>
          <w:szCs w:val="28"/>
        </w:rPr>
        <w:t xml:space="preserve"> тыс. руб., исполнение расходов составило </w:t>
      </w:r>
      <w:r>
        <w:rPr>
          <w:rFonts w:eastAsia="Times New Roman"/>
          <w:sz w:val="28"/>
          <w:szCs w:val="28"/>
        </w:rPr>
        <w:t>276384,5</w:t>
      </w:r>
      <w:r w:rsidRPr="001830C9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sz w:val="28"/>
          <w:szCs w:val="28"/>
        </w:rPr>
        <w:t>97,3</w:t>
      </w:r>
      <w:r w:rsidRPr="001830C9">
        <w:rPr>
          <w:rFonts w:eastAsia="Times New Roman"/>
          <w:sz w:val="28"/>
          <w:szCs w:val="28"/>
        </w:rPr>
        <w:t>%.</w:t>
      </w:r>
      <w:r w:rsidRPr="009659A6">
        <w:rPr>
          <w:rFonts w:eastAsia="Times New Roman"/>
          <w:sz w:val="28"/>
          <w:szCs w:val="28"/>
        </w:rPr>
        <w:t xml:space="preserve"> </w:t>
      </w:r>
      <w:r w:rsidRPr="001830C9">
        <w:rPr>
          <w:rFonts w:eastAsia="Times New Roman"/>
          <w:sz w:val="28"/>
          <w:szCs w:val="28"/>
        </w:rPr>
        <w:t>Приоритетное направление в расходовании бюджетных ресурсов в 20</w:t>
      </w:r>
      <w:r>
        <w:rPr>
          <w:rFonts w:eastAsia="Times New Roman"/>
          <w:sz w:val="28"/>
          <w:szCs w:val="28"/>
        </w:rPr>
        <w:t>20</w:t>
      </w:r>
      <w:r w:rsidRPr="001830C9">
        <w:rPr>
          <w:rFonts w:eastAsia="Times New Roman"/>
          <w:sz w:val="28"/>
          <w:szCs w:val="28"/>
        </w:rPr>
        <w:t xml:space="preserve"> году по</w:t>
      </w:r>
      <w:r>
        <w:rPr>
          <w:rFonts w:eastAsia="Times New Roman"/>
          <w:sz w:val="28"/>
          <w:szCs w:val="28"/>
        </w:rPr>
        <w:t>-</w:t>
      </w:r>
      <w:r w:rsidRPr="001830C9">
        <w:rPr>
          <w:rFonts w:eastAsia="Times New Roman"/>
          <w:sz w:val="28"/>
          <w:szCs w:val="28"/>
        </w:rPr>
        <w:t xml:space="preserve">прежнему составляют расходы на образование </w:t>
      </w:r>
      <w:r>
        <w:rPr>
          <w:rFonts w:eastAsia="Times New Roman"/>
          <w:sz w:val="28"/>
          <w:szCs w:val="28"/>
        </w:rPr>
        <w:t>48,9</w:t>
      </w:r>
      <w:r w:rsidRPr="001830C9">
        <w:rPr>
          <w:rFonts w:eastAsia="Times New Roman"/>
          <w:sz w:val="28"/>
          <w:szCs w:val="28"/>
        </w:rPr>
        <w:t>% от общих расходов бюджета.</w:t>
      </w:r>
    </w:p>
    <w:p w:rsidR="00197495" w:rsidRPr="004F5DBF" w:rsidRDefault="00197495" w:rsidP="00197495">
      <w:pPr>
        <w:shd w:val="clear" w:color="auto" w:fill="FFFFFF"/>
        <w:spacing w:line="276" w:lineRule="auto"/>
        <w:ind w:left="38" w:right="29" w:firstLine="706"/>
        <w:jc w:val="both"/>
        <w:rPr>
          <w:rFonts w:eastAsia="Times New Roman"/>
        </w:rPr>
      </w:pPr>
      <w:r w:rsidRPr="009659A6">
        <w:rPr>
          <w:sz w:val="28"/>
          <w:szCs w:val="28"/>
        </w:rPr>
        <w:t xml:space="preserve"> </w:t>
      </w:r>
      <w:r w:rsidRPr="00B233AB">
        <w:rPr>
          <w:rFonts w:eastAsia="Times New Roman"/>
          <w:sz w:val="28"/>
          <w:szCs w:val="28"/>
        </w:rPr>
        <w:t>По данным годового отчета об исполнении районного бюджета по состоянию на 01.01.20</w:t>
      </w:r>
      <w:r>
        <w:rPr>
          <w:rFonts w:eastAsia="Times New Roman"/>
          <w:sz w:val="28"/>
          <w:szCs w:val="28"/>
        </w:rPr>
        <w:t>21</w:t>
      </w:r>
      <w:r w:rsidRPr="00B233AB">
        <w:rPr>
          <w:rFonts w:eastAsia="Times New Roman"/>
          <w:sz w:val="28"/>
          <w:szCs w:val="28"/>
        </w:rPr>
        <w:t xml:space="preserve"> года сложился </w:t>
      </w:r>
      <w:r>
        <w:rPr>
          <w:rFonts w:eastAsia="Times New Roman"/>
          <w:sz w:val="28"/>
          <w:szCs w:val="28"/>
        </w:rPr>
        <w:t>дефицит</w:t>
      </w:r>
      <w:r w:rsidRPr="00B233AB">
        <w:rPr>
          <w:rFonts w:eastAsia="Times New Roman"/>
          <w:sz w:val="28"/>
          <w:szCs w:val="28"/>
        </w:rPr>
        <w:t xml:space="preserve"> бюджета в сумме </w:t>
      </w:r>
      <w:r>
        <w:rPr>
          <w:rFonts w:eastAsia="Times New Roman"/>
          <w:sz w:val="28"/>
          <w:szCs w:val="28"/>
        </w:rPr>
        <w:t>11594,8</w:t>
      </w:r>
      <w:r w:rsidRPr="00B233AB">
        <w:rPr>
          <w:rFonts w:eastAsia="Times New Roman"/>
          <w:sz w:val="28"/>
          <w:szCs w:val="28"/>
        </w:rPr>
        <w:t xml:space="preserve"> тыс. рублей.</w:t>
      </w:r>
      <w:r>
        <w:rPr>
          <w:rFonts w:eastAsia="Times New Roman"/>
          <w:sz w:val="28"/>
          <w:szCs w:val="28"/>
        </w:rPr>
        <w:t xml:space="preserve"> </w:t>
      </w:r>
      <w:r w:rsidRPr="00C62B21">
        <w:rPr>
          <w:rFonts w:eastAsia="Times New Roman"/>
          <w:sz w:val="28"/>
          <w:szCs w:val="28"/>
        </w:rPr>
        <w:t xml:space="preserve">В соответствии со </w:t>
      </w:r>
      <w:hyperlink r:id="rId8" w:history="1">
        <w:r w:rsidRPr="00C62B21">
          <w:rPr>
            <w:rFonts w:eastAsia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197495" w:rsidRDefault="00FE350C" w:rsidP="00197495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197495">
        <w:rPr>
          <w:rFonts w:eastAsia="Times New Roman"/>
          <w:sz w:val="28"/>
          <w:szCs w:val="28"/>
        </w:rPr>
        <w:t>Согласно представленному отчету об использовании средств резервного фонда Стародубского муниципального района  за 2020</w:t>
      </w:r>
      <w:r>
        <w:rPr>
          <w:rFonts w:eastAsia="Times New Roman"/>
          <w:sz w:val="28"/>
          <w:szCs w:val="28"/>
        </w:rPr>
        <w:t xml:space="preserve"> </w:t>
      </w:r>
      <w:r w:rsidR="00197495">
        <w:rPr>
          <w:rFonts w:eastAsia="Times New Roman"/>
          <w:sz w:val="28"/>
          <w:szCs w:val="28"/>
        </w:rPr>
        <w:t>год, бюджетные ассигнования резервного фонда перераспределены на другие нужды района.</w:t>
      </w:r>
    </w:p>
    <w:p w:rsidR="00197495" w:rsidRDefault="00197495" w:rsidP="0019749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CE56EE">
        <w:rPr>
          <w:rFonts w:eastAsia="Times New Roman"/>
          <w:sz w:val="28"/>
          <w:szCs w:val="28"/>
        </w:rPr>
        <w:t>Расходы</w:t>
      </w:r>
      <w:r>
        <w:rPr>
          <w:rFonts w:eastAsia="Times New Roman"/>
          <w:sz w:val="28"/>
          <w:szCs w:val="28"/>
        </w:rPr>
        <w:t xml:space="preserve"> дорожного фонда Стародубского муниципального района исполнены в сумме 24950,5 </w:t>
      </w:r>
      <w:r w:rsidRPr="00526B55">
        <w:rPr>
          <w:rFonts w:eastAsia="Times New Roman"/>
          <w:sz w:val="28"/>
          <w:szCs w:val="28"/>
        </w:rPr>
        <w:t>тыс</w:t>
      </w:r>
      <w:r>
        <w:rPr>
          <w:rFonts w:eastAsia="Times New Roman"/>
          <w:sz w:val="28"/>
          <w:szCs w:val="28"/>
        </w:rPr>
        <w:t xml:space="preserve">. рублей. Остаток </w:t>
      </w:r>
      <w:r w:rsidRPr="00F8725D">
        <w:rPr>
          <w:bCs/>
          <w:sz w:val="28"/>
          <w:szCs w:val="28"/>
          <w:lang w:eastAsia="en-US"/>
        </w:rPr>
        <w:t>бюджетны</w:t>
      </w:r>
      <w:r>
        <w:rPr>
          <w:bCs/>
          <w:sz w:val="28"/>
          <w:szCs w:val="28"/>
          <w:lang w:eastAsia="en-US"/>
        </w:rPr>
        <w:t>х</w:t>
      </w:r>
      <w:r w:rsidRPr="00F8725D">
        <w:rPr>
          <w:bCs/>
          <w:sz w:val="28"/>
          <w:szCs w:val="28"/>
          <w:lang w:eastAsia="en-US"/>
        </w:rPr>
        <w:t xml:space="preserve"> ассигновани</w:t>
      </w:r>
      <w:r>
        <w:rPr>
          <w:bCs/>
          <w:sz w:val="28"/>
          <w:szCs w:val="28"/>
          <w:lang w:eastAsia="en-US"/>
        </w:rPr>
        <w:t>й</w:t>
      </w:r>
      <w:r w:rsidRPr="00F8725D">
        <w:rPr>
          <w:bCs/>
          <w:sz w:val="28"/>
          <w:szCs w:val="28"/>
          <w:lang w:eastAsia="en-US"/>
        </w:rPr>
        <w:t xml:space="preserve"> муниципального дорожного фонда, не использованны</w:t>
      </w:r>
      <w:r>
        <w:rPr>
          <w:bCs/>
          <w:sz w:val="28"/>
          <w:szCs w:val="28"/>
          <w:lang w:eastAsia="en-US"/>
        </w:rPr>
        <w:t>х</w:t>
      </w:r>
      <w:r w:rsidRPr="00F8725D">
        <w:rPr>
          <w:bCs/>
          <w:sz w:val="28"/>
          <w:szCs w:val="28"/>
          <w:lang w:eastAsia="en-US"/>
        </w:rPr>
        <w:t xml:space="preserve"> в 20</w:t>
      </w:r>
      <w:r>
        <w:rPr>
          <w:bCs/>
          <w:sz w:val="28"/>
          <w:szCs w:val="28"/>
          <w:lang w:eastAsia="en-US"/>
        </w:rPr>
        <w:t>20</w:t>
      </w:r>
      <w:r w:rsidRPr="00F8725D">
        <w:rPr>
          <w:bCs/>
          <w:sz w:val="28"/>
          <w:szCs w:val="28"/>
          <w:lang w:eastAsia="en-US"/>
        </w:rPr>
        <w:t xml:space="preserve"> году</w:t>
      </w:r>
      <w:r>
        <w:rPr>
          <w:bCs/>
          <w:sz w:val="28"/>
          <w:szCs w:val="28"/>
          <w:lang w:eastAsia="en-US"/>
        </w:rPr>
        <w:t>, сложился в сумме 1692,4 тыс. рублей.</w:t>
      </w:r>
    </w:p>
    <w:p w:rsidR="00FE350C" w:rsidRDefault="00FE350C" w:rsidP="00FE350C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FE350C">
        <w:rPr>
          <w:rFonts w:eastAsia="Times New Roman"/>
          <w:sz w:val="28"/>
          <w:szCs w:val="28"/>
        </w:rPr>
        <w:t>Более</w:t>
      </w:r>
      <w:r w:rsidR="00197495" w:rsidRPr="00D83601">
        <w:rPr>
          <w:rFonts w:eastAsia="Times New Roman"/>
          <w:spacing w:val="-12"/>
          <w:sz w:val="28"/>
          <w:szCs w:val="28"/>
        </w:rPr>
        <w:t xml:space="preserve"> </w:t>
      </w:r>
      <w:r w:rsidR="00197495">
        <w:rPr>
          <w:rFonts w:eastAsia="Times New Roman"/>
          <w:spacing w:val="-12"/>
          <w:sz w:val="28"/>
          <w:szCs w:val="28"/>
        </w:rPr>
        <w:t>99</w:t>
      </w:r>
      <w:r w:rsidR="00197495" w:rsidRPr="00D83601">
        <w:rPr>
          <w:rFonts w:eastAsia="Times New Roman"/>
          <w:spacing w:val="-12"/>
          <w:sz w:val="28"/>
          <w:szCs w:val="28"/>
        </w:rPr>
        <w:t xml:space="preserve">% </w:t>
      </w:r>
      <w:r>
        <w:rPr>
          <w:rFonts w:eastAsia="Times New Roman"/>
          <w:spacing w:val="-12"/>
          <w:sz w:val="28"/>
          <w:szCs w:val="28"/>
        </w:rPr>
        <w:t>общего объема расходов отчетного периода производилось в рамках реализации 5 муниципальных программ.</w:t>
      </w:r>
      <w:r w:rsidR="00197495">
        <w:rPr>
          <w:sz w:val="28"/>
          <w:szCs w:val="28"/>
          <w:lang w:eastAsia="en-US"/>
        </w:rPr>
        <w:t xml:space="preserve">  </w:t>
      </w:r>
      <w:r w:rsidR="00197495" w:rsidRPr="00455946">
        <w:rPr>
          <w:sz w:val="28"/>
          <w:szCs w:val="28"/>
          <w:lang w:eastAsia="en-US"/>
        </w:rPr>
        <w:t>По итогам оценки 20</w:t>
      </w:r>
      <w:r w:rsidR="00197495">
        <w:rPr>
          <w:sz w:val="28"/>
          <w:szCs w:val="28"/>
          <w:lang w:eastAsia="en-US"/>
        </w:rPr>
        <w:t>20</w:t>
      </w:r>
      <w:r w:rsidR="00197495" w:rsidRPr="00455946">
        <w:rPr>
          <w:sz w:val="28"/>
          <w:szCs w:val="28"/>
          <w:lang w:eastAsia="en-US"/>
        </w:rPr>
        <w:t xml:space="preserve"> года, реализация 5 муниципальных программ района признана целесообразной. </w:t>
      </w:r>
    </w:p>
    <w:p w:rsidR="00197495" w:rsidRDefault="00197495" w:rsidP="008D7A39">
      <w:pPr>
        <w:shd w:val="clear" w:color="auto" w:fill="FFFFFF"/>
        <w:spacing w:line="276" w:lineRule="auto"/>
        <w:ind w:firstLine="709"/>
        <w:jc w:val="both"/>
        <w:rPr>
          <w:b/>
          <w:sz w:val="28"/>
        </w:rPr>
      </w:pPr>
      <w:r w:rsidRPr="00856AF7">
        <w:rPr>
          <w:bCs/>
          <w:sz w:val="28"/>
          <w:szCs w:val="28"/>
        </w:rPr>
        <w:t xml:space="preserve">В </w:t>
      </w:r>
      <w:r w:rsidRPr="00856AF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56AF7">
        <w:rPr>
          <w:sz w:val="28"/>
          <w:szCs w:val="28"/>
        </w:rPr>
        <w:t xml:space="preserve"> году привлечение внутренних заимствований и предоставление муниципальных гарантий не производилось.</w:t>
      </w:r>
      <w:r w:rsidR="008D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1 января 2021 </w:t>
      </w:r>
      <w:r w:rsidRPr="0015007B">
        <w:rPr>
          <w:sz w:val="28"/>
          <w:szCs w:val="28"/>
        </w:rPr>
        <w:t xml:space="preserve"> года муниципальный долг </w:t>
      </w:r>
      <w:r w:rsidRPr="0015007B">
        <w:rPr>
          <w:spacing w:val="-1"/>
          <w:sz w:val="28"/>
          <w:szCs w:val="28"/>
        </w:rPr>
        <w:t>Стародубского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отсутствует.</w:t>
      </w:r>
      <w:r w:rsidR="008D7A3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 состоянию на 1 января 2021 </w:t>
      </w:r>
      <w:r w:rsidRPr="0015007B">
        <w:rPr>
          <w:spacing w:val="-1"/>
          <w:sz w:val="28"/>
          <w:szCs w:val="28"/>
        </w:rPr>
        <w:t xml:space="preserve">года по бюджетной деятельности </w:t>
      </w:r>
      <w:r w:rsidRPr="000D1B36">
        <w:rPr>
          <w:spacing w:val="-1"/>
          <w:sz w:val="28"/>
          <w:szCs w:val="28"/>
        </w:rPr>
        <w:t>дебиторская</w:t>
      </w:r>
      <w:r>
        <w:rPr>
          <w:spacing w:val="-1"/>
          <w:sz w:val="28"/>
          <w:szCs w:val="28"/>
        </w:rPr>
        <w:t xml:space="preserve"> и кредиторская </w:t>
      </w:r>
      <w:r w:rsidRPr="000D1B36">
        <w:rPr>
          <w:spacing w:val="-1"/>
          <w:sz w:val="28"/>
          <w:szCs w:val="28"/>
        </w:rPr>
        <w:t xml:space="preserve"> задолженность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Pr="0015007B">
        <w:rPr>
          <w:sz w:val="28"/>
          <w:szCs w:val="28"/>
        </w:rPr>
        <w:t xml:space="preserve">. </w:t>
      </w:r>
      <w:r w:rsidRPr="00551E23">
        <w:rPr>
          <w:sz w:val="28"/>
          <w:szCs w:val="28"/>
        </w:rPr>
        <w:t>Кредиторская задолженность</w:t>
      </w:r>
      <w:r w:rsidRPr="0015007B">
        <w:rPr>
          <w:sz w:val="28"/>
          <w:szCs w:val="28"/>
        </w:rPr>
        <w:t xml:space="preserve"> на конец отчетного периода </w:t>
      </w:r>
      <w:r w:rsidRPr="0015007B">
        <w:rPr>
          <w:sz w:val="28"/>
          <w:szCs w:val="28"/>
        </w:rPr>
        <w:br/>
      </w:r>
      <w:r>
        <w:rPr>
          <w:sz w:val="28"/>
          <w:szCs w:val="28"/>
        </w:rPr>
        <w:t>отсутствует.</w:t>
      </w:r>
    </w:p>
    <w:p w:rsidR="00657D02" w:rsidRDefault="009A18F3" w:rsidP="00B70285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5039">
        <w:rPr>
          <w:rFonts w:eastAsia="Times New Roman"/>
          <w:sz w:val="28"/>
          <w:szCs w:val="28"/>
        </w:rPr>
        <w:t xml:space="preserve"> Подводя итог рассмотрения годового отчета об исполнении бюджета </w:t>
      </w:r>
      <w:r w:rsidR="008D7A39">
        <w:rPr>
          <w:sz w:val="28"/>
          <w:szCs w:val="28"/>
        </w:rPr>
        <w:t>Стародубского муниципального района</w:t>
      </w:r>
      <w:r w:rsidR="000645BB">
        <w:rPr>
          <w:rFonts w:eastAsia="Times New Roman"/>
          <w:sz w:val="28"/>
          <w:szCs w:val="28"/>
        </w:rPr>
        <w:t xml:space="preserve"> </w:t>
      </w:r>
      <w:r w:rsidR="00FC5039">
        <w:rPr>
          <w:rFonts w:eastAsia="Times New Roman"/>
          <w:sz w:val="28"/>
          <w:szCs w:val="28"/>
        </w:rPr>
        <w:t>за 20</w:t>
      </w:r>
      <w:r w:rsidR="000645BB">
        <w:rPr>
          <w:rFonts w:eastAsia="Times New Roman"/>
          <w:sz w:val="28"/>
          <w:szCs w:val="28"/>
        </w:rPr>
        <w:t>20</w:t>
      </w:r>
      <w:r w:rsidR="00FC5039">
        <w:rPr>
          <w:rFonts w:eastAsia="Times New Roman"/>
          <w:sz w:val="28"/>
          <w:szCs w:val="28"/>
        </w:rPr>
        <w:t xml:space="preserve"> год</w:t>
      </w:r>
      <w:r w:rsidR="00C0325B">
        <w:rPr>
          <w:rFonts w:eastAsia="Times New Roman"/>
          <w:sz w:val="28"/>
          <w:szCs w:val="28"/>
        </w:rPr>
        <w:t>,</w:t>
      </w:r>
      <w:r w:rsidR="00FC5039">
        <w:rPr>
          <w:rFonts w:eastAsia="Times New Roman"/>
          <w:sz w:val="28"/>
          <w:szCs w:val="28"/>
        </w:rPr>
        <w:t xml:space="preserve"> Контрольно-счетн</w:t>
      </w:r>
      <w:r w:rsidR="000F312E">
        <w:rPr>
          <w:rFonts w:eastAsia="Times New Roman"/>
          <w:sz w:val="28"/>
          <w:szCs w:val="28"/>
        </w:rPr>
        <w:t>ая</w:t>
      </w:r>
      <w:r w:rsidR="00FC5039">
        <w:rPr>
          <w:rFonts w:eastAsia="Times New Roman"/>
          <w:sz w:val="28"/>
          <w:szCs w:val="28"/>
        </w:rPr>
        <w:t xml:space="preserve"> палат</w:t>
      </w:r>
      <w:r w:rsidR="000F312E">
        <w:rPr>
          <w:rFonts w:eastAsia="Times New Roman"/>
          <w:sz w:val="28"/>
          <w:szCs w:val="28"/>
        </w:rPr>
        <w:t>а</w:t>
      </w:r>
      <w:r w:rsidR="00FC5039">
        <w:rPr>
          <w:rFonts w:eastAsia="Times New Roman"/>
          <w:sz w:val="28"/>
          <w:szCs w:val="28"/>
        </w:rPr>
        <w:t xml:space="preserve"> Стародубского муниципального </w:t>
      </w:r>
      <w:r w:rsidR="000645BB">
        <w:rPr>
          <w:rFonts w:eastAsia="Times New Roman"/>
          <w:sz w:val="28"/>
          <w:szCs w:val="28"/>
        </w:rPr>
        <w:t xml:space="preserve">округа </w:t>
      </w:r>
      <w:r w:rsidR="00C0325B">
        <w:rPr>
          <w:rFonts w:eastAsia="Times New Roman"/>
          <w:sz w:val="28"/>
          <w:szCs w:val="28"/>
        </w:rPr>
        <w:t>считает возможным принять его в представленной редакции.</w:t>
      </w:r>
    </w:p>
    <w:p w:rsidR="00657D02" w:rsidRPr="00281084" w:rsidRDefault="00657D02" w:rsidP="00657D02">
      <w:pPr>
        <w:spacing w:line="276" w:lineRule="auto"/>
        <w:jc w:val="center"/>
      </w:pPr>
      <w:r>
        <w:rPr>
          <w:rFonts w:eastAsia="Times New Roman"/>
          <w:sz w:val="28"/>
          <w:szCs w:val="28"/>
        </w:rPr>
        <w:t>Спасибо за внимание!</w:t>
      </w:r>
    </w:p>
    <w:sectPr w:rsidR="00657D02" w:rsidRPr="00281084" w:rsidSect="0047452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8E" w:rsidRDefault="00330C8E" w:rsidP="0047452D">
      <w:r>
        <w:separator/>
      </w:r>
    </w:p>
  </w:endnote>
  <w:endnote w:type="continuationSeparator" w:id="1">
    <w:p w:rsidR="00330C8E" w:rsidRDefault="00330C8E" w:rsidP="0047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8E" w:rsidRDefault="00330C8E" w:rsidP="0047452D">
      <w:r>
        <w:separator/>
      </w:r>
    </w:p>
  </w:footnote>
  <w:footnote w:type="continuationSeparator" w:id="1">
    <w:p w:rsidR="00330C8E" w:rsidRDefault="00330C8E" w:rsidP="0047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161237"/>
      <w:docPartObj>
        <w:docPartGallery w:val="Page Numbers (Top of Page)"/>
        <w:docPartUnique/>
      </w:docPartObj>
    </w:sdtPr>
    <w:sdtContent>
      <w:p w:rsidR="0047452D" w:rsidRDefault="00283E5C">
        <w:pPr>
          <w:pStyle w:val="a3"/>
          <w:jc w:val="center"/>
        </w:pPr>
        <w:r>
          <w:fldChar w:fldCharType="begin"/>
        </w:r>
        <w:r w:rsidR="0047452D">
          <w:instrText>PAGE   \* MERGEFORMAT</w:instrText>
        </w:r>
        <w:r>
          <w:fldChar w:fldCharType="separate"/>
        </w:r>
        <w:r w:rsidR="00617126">
          <w:rPr>
            <w:noProof/>
          </w:rPr>
          <w:t>2</w:t>
        </w:r>
        <w:r>
          <w:fldChar w:fldCharType="end"/>
        </w:r>
      </w:p>
    </w:sdtContent>
  </w:sdt>
  <w:p w:rsidR="0047452D" w:rsidRDefault="00474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54429"/>
      <w:docPartObj>
        <w:docPartGallery w:val="Page Numbers (Top of Page)"/>
        <w:docPartUnique/>
      </w:docPartObj>
    </w:sdtPr>
    <w:sdtContent>
      <w:p w:rsidR="0047452D" w:rsidRDefault="00283E5C">
        <w:pPr>
          <w:pStyle w:val="a3"/>
          <w:jc w:val="center"/>
        </w:pPr>
        <w:r>
          <w:fldChar w:fldCharType="begin"/>
        </w:r>
        <w:r w:rsidR="0047452D">
          <w:instrText>PAGE   \* MERGEFORMAT</w:instrText>
        </w:r>
        <w:r>
          <w:fldChar w:fldCharType="separate"/>
        </w:r>
        <w:r w:rsidR="00617126">
          <w:rPr>
            <w:noProof/>
          </w:rPr>
          <w:t>1</w:t>
        </w:r>
        <w:r>
          <w:fldChar w:fldCharType="end"/>
        </w:r>
      </w:p>
    </w:sdtContent>
  </w:sdt>
  <w:p w:rsidR="0047452D" w:rsidRDefault="00474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1BD"/>
    <w:multiLevelType w:val="hybridMultilevel"/>
    <w:tmpl w:val="3EEEBEB8"/>
    <w:lvl w:ilvl="0" w:tplc="2EDC2CD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07EA1"/>
    <w:rsid w:val="00006799"/>
    <w:rsid w:val="00013BE4"/>
    <w:rsid w:val="00017FBC"/>
    <w:rsid w:val="0003468C"/>
    <w:rsid w:val="00043F4B"/>
    <w:rsid w:val="000645BB"/>
    <w:rsid w:val="000F312E"/>
    <w:rsid w:val="000F5E41"/>
    <w:rsid w:val="001108C0"/>
    <w:rsid w:val="00123ABD"/>
    <w:rsid w:val="00197495"/>
    <w:rsid w:val="001A6E88"/>
    <w:rsid w:val="001D60C8"/>
    <w:rsid w:val="001E5331"/>
    <w:rsid w:val="00201508"/>
    <w:rsid w:val="002375A8"/>
    <w:rsid w:val="0025744A"/>
    <w:rsid w:val="0027149F"/>
    <w:rsid w:val="00281084"/>
    <w:rsid w:val="00283E5C"/>
    <w:rsid w:val="0029072B"/>
    <w:rsid w:val="00294E6E"/>
    <w:rsid w:val="002F0A99"/>
    <w:rsid w:val="002F37DF"/>
    <w:rsid w:val="0032713A"/>
    <w:rsid w:val="00330C8E"/>
    <w:rsid w:val="00336EF8"/>
    <w:rsid w:val="00351F16"/>
    <w:rsid w:val="003623F0"/>
    <w:rsid w:val="003D2894"/>
    <w:rsid w:val="00407EA1"/>
    <w:rsid w:val="004124C2"/>
    <w:rsid w:val="0042307D"/>
    <w:rsid w:val="004355C3"/>
    <w:rsid w:val="00444EDA"/>
    <w:rsid w:val="0047452D"/>
    <w:rsid w:val="0047461F"/>
    <w:rsid w:val="004A1A90"/>
    <w:rsid w:val="004B59C8"/>
    <w:rsid w:val="004C2E9E"/>
    <w:rsid w:val="00512559"/>
    <w:rsid w:val="00523BF5"/>
    <w:rsid w:val="00531B95"/>
    <w:rsid w:val="00552B3F"/>
    <w:rsid w:val="00557D6E"/>
    <w:rsid w:val="00566278"/>
    <w:rsid w:val="005908E1"/>
    <w:rsid w:val="005B559B"/>
    <w:rsid w:val="005D6510"/>
    <w:rsid w:val="005F3436"/>
    <w:rsid w:val="00617126"/>
    <w:rsid w:val="00657D02"/>
    <w:rsid w:val="00662135"/>
    <w:rsid w:val="00675B91"/>
    <w:rsid w:val="00685430"/>
    <w:rsid w:val="00695531"/>
    <w:rsid w:val="006A68A8"/>
    <w:rsid w:val="006B165D"/>
    <w:rsid w:val="006F1FB0"/>
    <w:rsid w:val="006F386D"/>
    <w:rsid w:val="00734C75"/>
    <w:rsid w:val="00777BDB"/>
    <w:rsid w:val="00791E63"/>
    <w:rsid w:val="007A0A11"/>
    <w:rsid w:val="007C78B4"/>
    <w:rsid w:val="007E664C"/>
    <w:rsid w:val="008344F2"/>
    <w:rsid w:val="00835F5A"/>
    <w:rsid w:val="00893F78"/>
    <w:rsid w:val="008A6560"/>
    <w:rsid w:val="008D7A39"/>
    <w:rsid w:val="008F02AB"/>
    <w:rsid w:val="00982429"/>
    <w:rsid w:val="00984A71"/>
    <w:rsid w:val="009A18F3"/>
    <w:rsid w:val="009C5BCE"/>
    <w:rsid w:val="009F53D2"/>
    <w:rsid w:val="00A96145"/>
    <w:rsid w:val="00AC054B"/>
    <w:rsid w:val="00AD3E05"/>
    <w:rsid w:val="00AE7ACE"/>
    <w:rsid w:val="00B04C10"/>
    <w:rsid w:val="00B4100A"/>
    <w:rsid w:val="00B70285"/>
    <w:rsid w:val="00BE03CB"/>
    <w:rsid w:val="00BE44CA"/>
    <w:rsid w:val="00C01854"/>
    <w:rsid w:val="00C0325B"/>
    <w:rsid w:val="00C4154D"/>
    <w:rsid w:val="00CA5E42"/>
    <w:rsid w:val="00CE2242"/>
    <w:rsid w:val="00D70676"/>
    <w:rsid w:val="00D744B3"/>
    <w:rsid w:val="00DD5687"/>
    <w:rsid w:val="00DE6820"/>
    <w:rsid w:val="00DE6E88"/>
    <w:rsid w:val="00E1732B"/>
    <w:rsid w:val="00E832E9"/>
    <w:rsid w:val="00EA7B1E"/>
    <w:rsid w:val="00EE5F78"/>
    <w:rsid w:val="00F127CD"/>
    <w:rsid w:val="00F30CAE"/>
    <w:rsid w:val="00F3785F"/>
    <w:rsid w:val="00F74A3E"/>
    <w:rsid w:val="00F766A0"/>
    <w:rsid w:val="00F91621"/>
    <w:rsid w:val="00FA3CA0"/>
    <w:rsid w:val="00FC5039"/>
    <w:rsid w:val="00FE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A18F3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19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0">
    <w:name w:val="Font Style30"/>
    <w:basedOn w:val="a0"/>
    <w:rsid w:val="0019749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37CE-54E1-4151-8411-D550D0C0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22</cp:revision>
  <cp:lastPrinted>2020-07-22T09:05:00Z</cp:lastPrinted>
  <dcterms:created xsi:type="dcterms:W3CDTF">2020-07-13T11:28:00Z</dcterms:created>
  <dcterms:modified xsi:type="dcterms:W3CDTF">2021-06-12T11:20:00Z</dcterms:modified>
</cp:coreProperties>
</file>