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5B" w:rsidRDefault="00E7475B">
      <w:pPr>
        <w:pStyle w:val="a3"/>
        <w:spacing w:before="151"/>
        <w:ind w:right="1730"/>
        <w:jc w:val="right"/>
      </w:pPr>
    </w:p>
    <w:p w:rsidR="00E7475B" w:rsidRPr="00E7475B" w:rsidRDefault="00E7475B" w:rsidP="00E7475B">
      <w:pPr>
        <w:widowControl/>
        <w:tabs>
          <w:tab w:val="left" w:pos="840"/>
          <w:tab w:val="left" w:pos="10344"/>
          <w:tab w:val="right" w:pos="14570"/>
        </w:tabs>
        <w:autoSpaceDE/>
        <w:autoSpaceDN/>
        <w:rPr>
          <w:b/>
          <w:bCs/>
          <w:caps/>
          <w:sz w:val="36"/>
          <w:szCs w:val="36"/>
          <w:lang w:eastAsia="ru-RU"/>
        </w:rPr>
      </w:pPr>
      <w:r w:rsidRPr="00E7475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E7475B" w:rsidRPr="00E7475B" w:rsidRDefault="00E7475B" w:rsidP="00E7475B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caps/>
          <w:sz w:val="28"/>
          <w:szCs w:val="28"/>
          <w:lang w:eastAsia="ru-RU"/>
        </w:rPr>
      </w:pPr>
    </w:p>
    <w:p w:rsidR="00E7475B" w:rsidRPr="00E7475B" w:rsidRDefault="00E7475B" w:rsidP="00E7475B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caps/>
          <w:sz w:val="28"/>
          <w:szCs w:val="28"/>
          <w:lang w:eastAsia="ru-RU"/>
        </w:rPr>
      </w:pPr>
    </w:p>
    <w:p w:rsidR="00E7475B" w:rsidRPr="00E7475B" w:rsidRDefault="00E7475B" w:rsidP="00E7475B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caps/>
          <w:sz w:val="28"/>
          <w:szCs w:val="28"/>
          <w:lang w:eastAsia="ru-RU"/>
        </w:rPr>
      </w:pPr>
    </w:p>
    <w:p w:rsidR="00E7475B" w:rsidRPr="00E7475B" w:rsidRDefault="00E7475B" w:rsidP="00E7475B">
      <w:pPr>
        <w:widowControl/>
        <w:autoSpaceDE/>
        <w:autoSpaceDN/>
        <w:spacing w:line="360" w:lineRule="auto"/>
        <w:jc w:val="center"/>
        <w:rPr>
          <w:rFonts w:eastAsia="Calibri"/>
          <w:sz w:val="36"/>
          <w:szCs w:val="36"/>
          <w:lang w:eastAsia="ru-RU"/>
        </w:rPr>
      </w:pPr>
      <w:r w:rsidRPr="00E7475B">
        <w:rPr>
          <w:rFonts w:eastAsia="Calibri"/>
          <w:b/>
          <w:bCs/>
          <w:caps/>
          <w:sz w:val="36"/>
          <w:szCs w:val="36"/>
          <w:lang w:eastAsia="ru-RU"/>
        </w:rPr>
        <w:t>план</w:t>
      </w:r>
    </w:p>
    <w:p w:rsidR="00E7475B" w:rsidRPr="00E7475B" w:rsidRDefault="00E7475B" w:rsidP="00E7475B">
      <w:pPr>
        <w:widowControl/>
        <w:autoSpaceDE/>
        <w:autoSpaceDN/>
        <w:spacing w:line="360" w:lineRule="auto"/>
        <w:jc w:val="center"/>
        <w:rPr>
          <w:rFonts w:eastAsia="Calibri"/>
          <w:sz w:val="36"/>
          <w:szCs w:val="36"/>
          <w:lang w:eastAsia="ru-RU"/>
        </w:rPr>
      </w:pPr>
      <w:r w:rsidRPr="00E7475B">
        <w:rPr>
          <w:rFonts w:eastAsia="Calibri"/>
          <w:b/>
          <w:iCs/>
          <w:caps/>
          <w:sz w:val="36"/>
          <w:szCs w:val="36"/>
          <w:lang w:eastAsia="ru-RU"/>
        </w:rPr>
        <w:t xml:space="preserve">работы КОНТРОЛЬНО-счетной палаты Стародубского муниципального </w:t>
      </w:r>
      <w:r>
        <w:rPr>
          <w:rFonts w:eastAsia="Calibri"/>
          <w:b/>
          <w:iCs/>
          <w:caps/>
          <w:sz w:val="36"/>
          <w:szCs w:val="36"/>
          <w:lang w:eastAsia="ru-RU"/>
        </w:rPr>
        <w:t>ОКРУГА</w:t>
      </w:r>
      <w:r w:rsidR="00C224F3">
        <w:rPr>
          <w:rFonts w:eastAsia="Calibri"/>
          <w:b/>
          <w:iCs/>
          <w:caps/>
          <w:sz w:val="36"/>
          <w:szCs w:val="36"/>
          <w:lang w:eastAsia="ru-RU"/>
        </w:rPr>
        <w:t xml:space="preserve"> БРЯНСКОЙ ОБЛАСТИ</w:t>
      </w:r>
    </w:p>
    <w:p w:rsidR="00E7475B" w:rsidRPr="00E7475B" w:rsidRDefault="00E7475B" w:rsidP="00E7475B">
      <w:pPr>
        <w:widowControl/>
        <w:autoSpaceDE/>
        <w:autoSpaceDN/>
        <w:spacing w:line="360" w:lineRule="auto"/>
        <w:jc w:val="center"/>
        <w:rPr>
          <w:rFonts w:eastAsia="Calibri"/>
          <w:sz w:val="36"/>
          <w:szCs w:val="36"/>
          <w:lang w:eastAsia="ru-RU"/>
        </w:rPr>
      </w:pPr>
      <w:r w:rsidRPr="00E7475B">
        <w:rPr>
          <w:rFonts w:eastAsia="Calibri"/>
          <w:b/>
          <w:iCs/>
          <w:caps/>
          <w:sz w:val="36"/>
          <w:szCs w:val="36"/>
          <w:lang w:eastAsia="ru-RU"/>
        </w:rPr>
        <w:t>на 2020 год</w:t>
      </w:r>
    </w:p>
    <w:p w:rsidR="00E7475B" w:rsidRPr="00E7475B" w:rsidRDefault="00E7475B" w:rsidP="00E7475B">
      <w:pPr>
        <w:widowControl/>
        <w:autoSpaceDE/>
        <w:autoSpaceDN/>
        <w:ind w:firstLine="720"/>
        <w:jc w:val="center"/>
        <w:rPr>
          <w:rFonts w:eastAsia="Calibri"/>
          <w:sz w:val="28"/>
          <w:szCs w:val="28"/>
          <w:lang w:eastAsia="ru-RU"/>
        </w:rPr>
      </w:pPr>
      <w:r w:rsidRPr="00E7475B">
        <w:rPr>
          <w:rFonts w:eastAsia="Calibri"/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в редакции </w:t>
      </w:r>
      <w:r w:rsidRPr="00E7475B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а</w:t>
      </w:r>
      <w:r w:rsidRPr="00E7475B">
        <w:rPr>
          <w:sz w:val="28"/>
          <w:szCs w:val="28"/>
          <w:lang w:eastAsia="ru-RU"/>
        </w:rPr>
        <w:t xml:space="preserve"> председателя Контрольно-счетной палаты Стародубского муниципального </w:t>
      </w:r>
      <w:r>
        <w:rPr>
          <w:sz w:val="28"/>
          <w:szCs w:val="28"/>
          <w:lang w:eastAsia="ru-RU"/>
        </w:rPr>
        <w:t>округа</w:t>
      </w:r>
      <w:r w:rsidRPr="00E7475B">
        <w:rPr>
          <w:sz w:val="28"/>
          <w:szCs w:val="28"/>
          <w:lang w:eastAsia="ru-RU"/>
        </w:rPr>
        <w:t> </w:t>
      </w:r>
      <w:r w:rsidRPr="00E7475B">
        <w:rPr>
          <w:sz w:val="28"/>
          <w:szCs w:val="28"/>
          <w:lang w:eastAsia="ru-RU"/>
        </w:rPr>
        <w:br/>
        <w:t xml:space="preserve">от </w:t>
      </w:r>
      <w:r w:rsidR="0050052B">
        <w:rPr>
          <w:sz w:val="28"/>
          <w:szCs w:val="28"/>
          <w:lang w:eastAsia="ru-RU"/>
        </w:rPr>
        <w:t>01</w:t>
      </w:r>
      <w:r w:rsidRPr="00E7475B">
        <w:rPr>
          <w:sz w:val="28"/>
          <w:szCs w:val="28"/>
          <w:lang w:eastAsia="ru-RU"/>
        </w:rPr>
        <w:t xml:space="preserve"> </w:t>
      </w:r>
      <w:r w:rsidR="0050052B">
        <w:rPr>
          <w:sz w:val="28"/>
          <w:szCs w:val="28"/>
          <w:lang w:eastAsia="ru-RU"/>
        </w:rPr>
        <w:t>декабря</w:t>
      </w:r>
      <w:r w:rsidRPr="00E7475B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20</w:t>
      </w:r>
      <w:r w:rsidRPr="00E7475B">
        <w:rPr>
          <w:sz w:val="28"/>
          <w:szCs w:val="28"/>
          <w:lang w:eastAsia="ru-RU"/>
        </w:rPr>
        <w:t xml:space="preserve"> года №</w:t>
      </w:r>
      <w:r w:rsidR="0050052B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)</w:t>
      </w:r>
    </w:p>
    <w:p w:rsidR="00E7475B" w:rsidRPr="00E7475B" w:rsidRDefault="00E7475B" w:rsidP="00E7475B">
      <w:pPr>
        <w:widowControl/>
        <w:autoSpaceDE/>
        <w:autoSpaceDN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E7475B" w:rsidRPr="00E7475B" w:rsidRDefault="00E7475B" w:rsidP="00E7475B">
      <w:pPr>
        <w:widowControl/>
        <w:autoSpaceDE/>
        <w:autoSpaceDN/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E7475B" w:rsidRPr="00E7475B" w:rsidRDefault="00E7475B" w:rsidP="00E7475B">
      <w:pPr>
        <w:widowControl/>
        <w:autoSpaceDE/>
        <w:autoSpaceDN/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E7475B" w:rsidRDefault="00E7475B">
      <w:pPr>
        <w:pStyle w:val="a3"/>
        <w:spacing w:before="151"/>
        <w:ind w:right="1730"/>
        <w:jc w:val="right"/>
      </w:pPr>
    </w:p>
    <w:p w:rsidR="00E7475B" w:rsidRDefault="00E7475B">
      <w:pPr>
        <w:pStyle w:val="a3"/>
        <w:spacing w:before="151"/>
        <w:ind w:right="1730"/>
        <w:jc w:val="right"/>
      </w:pPr>
    </w:p>
    <w:p w:rsidR="00E7475B" w:rsidRDefault="00E7475B">
      <w:pPr>
        <w:pStyle w:val="a3"/>
        <w:spacing w:before="151"/>
        <w:ind w:right="1730"/>
        <w:jc w:val="right"/>
      </w:pPr>
    </w:p>
    <w:p w:rsidR="00E7475B" w:rsidRDefault="00E7475B">
      <w:pPr>
        <w:pStyle w:val="a3"/>
        <w:spacing w:before="151"/>
        <w:ind w:right="1730"/>
        <w:jc w:val="right"/>
      </w:pPr>
    </w:p>
    <w:p w:rsidR="00E7475B" w:rsidRDefault="00E7475B">
      <w:pPr>
        <w:pStyle w:val="a3"/>
        <w:spacing w:before="151"/>
        <w:ind w:right="1730"/>
        <w:jc w:val="right"/>
      </w:pPr>
    </w:p>
    <w:p w:rsidR="00E7475B" w:rsidRDefault="00E7475B">
      <w:pPr>
        <w:pStyle w:val="a3"/>
        <w:spacing w:before="151"/>
        <w:ind w:right="1730"/>
        <w:jc w:val="right"/>
      </w:pPr>
    </w:p>
    <w:p w:rsidR="00E7475B" w:rsidRDefault="00E7475B">
      <w:pPr>
        <w:pStyle w:val="a3"/>
        <w:spacing w:before="151"/>
        <w:ind w:right="1730"/>
        <w:jc w:val="right"/>
      </w:pPr>
    </w:p>
    <w:p w:rsidR="00E7475B" w:rsidRDefault="00E7475B">
      <w:pPr>
        <w:pStyle w:val="a3"/>
        <w:spacing w:before="151"/>
        <w:ind w:right="1730"/>
        <w:jc w:val="right"/>
      </w:pPr>
    </w:p>
    <w:p w:rsidR="00C224F3" w:rsidRDefault="00C224F3">
      <w:pPr>
        <w:pStyle w:val="a3"/>
        <w:spacing w:before="151"/>
        <w:ind w:right="1730"/>
        <w:jc w:val="right"/>
      </w:pPr>
    </w:p>
    <w:p w:rsidR="00C224F3" w:rsidRDefault="00C224F3">
      <w:pPr>
        <w:pStyle w:val="a3"/>
        <w:spacing w:before="151"/>
        <w:ind w:right="1730"/>
        <w:jc w:val="right"/>
      </w:pPr>
    </w:p>
    <w:p w:rsidR="00D6556E" w:rsidRDefault="00D6556E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886"/>
        <w:gridCol w:w="37"/>
        <w:gridCol w:w="2388"/>
        <w:gridCol w:w="17"/>
        <w:gridCol w:w="2228"/>
        <w:gridCol w:w="3303"/>
      </w:tblGrid>
      <w:tr w:rsidR="00D6556E" w:rsidTr="00C224F3">
        <w:trPr>
          <w:trHeight w:val="966"/>
        </w:trPr>
        <w:tc>
          <w:tcPr>
            <w:tcW w:w="847" w:type="dxa"/>
          </w:tcPr>
          <w:p w:rsidR="00D6556E" w:rsidRDefault="00183B38">
            <w:pPr>
              <w:pStyle w:val="TableParagraph"/>
              <w:spacing w:before="160"/>
              <w:ind w:left="222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886" w:type="dxa"/>
          </w:tcPr>
          <w:p w:rsidR="00D6556E" w:rsidRDefault="00D6556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6556E" w:rsidRDefault="00183B38">
            <w:pPr>
              <w:pStyle w:val="TableParagraph"/>
              <w:ind w:left="2060" w:right="20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25" w:type="dxa"/>
            <w:gridSpan w:val="2"/>
          </w:tcPr>
          <w:p w:rsidR="00D6556E" w:rsidRDefault="00183B38">
            <w:pPr>
              <w:pStyle w:val="TableParagraph"/>
              <w:spacing w:before="3" w:line="322" w:lineRule="exact"/>
              <w:ind w:left="394" w:right="326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 мероприятия</w:t>
            </w:r>
          </w:p>
        </w:tc>
        <w:tc>
          <w:tcPr>
            <w:tcW w:w="2245" w:type="dxa"/>
            <w:gridSpan w:val="2"/>
          </w:tcPr>
          <w:p w:rsidR="00D6556E" w:rsidRDefault="00183B38">
            <w:pPr>
              <w:pStyle w:val="TableParagraph"/>
              <w:spacing w:before="3" w:line="322" w:lineRule="exact"/>
              <w:ind w:left="125" w:right="99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Ответственный</w:t>
            </w:r>
            <w:proofErr w:type="gramEnd"/>
            <w:r>
              <w:rPr>
                <w:b/>
                <w:sz w:val="28"/>
              </w:rPr>
              <w:t xml:space="preserve"> за проведение мероприятия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before="3" w:line="322" w:lineRule="exact"/>
              <w:ind w:left="347" w:right="33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Основание для включения мероприятия в план</w:t>
            </w:r>
          </w:p>
        </w:tc>
      </w:tr>
      <w:tr w:rsidR="00D6556E" w:rsidTr="00C224F3">
        <w:trPr>
          <w:trHeight w:val="643"/>
        </w:trPr>
        <w:tc>
          <w:tcPr>
            <w:tcW w:w="14706" w:type="dxa"/>
            <w:gridSpan w:val="7"/>
          </w:tcPr>
          <w:p w:rsidR="00D6556E" w:rsidRDefault="00183B38">
            <w:pPr>
              <w:pStyle w:val="TableParagraph"/>
              <w:tabs>
                <w:tab w:val="left" w:pos="6978"/>
              </w:tabs>
              <w:spacing w:line="317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1. Контроль  формирования 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z w:val="28"/>
              </w:rPr>
              <w:tab/>
              <w:t>Стародубского муниципального округа Брянской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</w:tr>
      <w:tr w:rsidR="00D6556E" w:rsidTr="00C224F3">
        <w:trPr>
          <w:trHeight w:val="642"/>
        </w:trPr>
        <w:tc>
          <w:tcPr>
            <w:tcW w:w="847" w:type="dxa"/>
          </w:tcPr>
          <w:p w:rsidR="00D6556E" w:rsidRDefault="00183B38">
            <w:pPr>
              <w:pStyle w:val="TableParagraph"/>
              <w:ind w:left="89" w:right="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1.1.</w:t>
            </w:r>
          </w:p>
        </w:tc>
        <w:tc>
          <w:tcPr>
            <w:tcW w:w="13859" w:type="dxa"/>
            <w:gridSpan w:val="6"/>
          </w:tcPr>
          <w:p w:rsidR="00D6556E" w:rsidRDefault="00183B38">
            <w:pPr>
              <w:pStyle w:val="TableParagraph"/>
              <w:spacing w:before="4" w:line="322" w:lineRule="exact"/>
              <w:ind w:left="5071" w:right="186" w:hanging="48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 формирования бюджета Стародубского муниципального округа Брянской области на 2021 год и плановый период до 2023 года</w:t>
            </w:r>
          </w:p>
        </w:tc>
      </w:tr>
      <w:tr w:rsidR="00D6556E" w:rsidTr="00C224F3">
        <w:trPr>
          <w:trHeight w:val="315"/>
        </w:trPr>
        <w:tc>
          <w:tcPr>
            <w:tcW w:w="847" w:type="dxa"/>
            <w:tcBorders>
              <w:bottom w:val="nil"/>
            </w:tcBorders>
          </w:tcPr>
          <w:p w:rsidR="00D6556E" w:rsidRDefault="00183B38">
            <w:pPr>
              <w:pStyle w:val="TableParagraph"/>
              <w:spacing w:line="29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886" w:type="dxa"/>
            <w:tcBorders>
              <w:bottom w:val="nil"/>
            </w:tcBorders>
          </w:tcPr>
          <w:p w:rsidR="00D6556E" w:rsidRDefault="00183B38" w:rsidP="00CB414F">
            <w:pPr>
              <w:pStyle w:val="TableParagraph"/>
              <w:tabs>
                <w:tab w:val="left" w:pos="4197"/>
              </w:tabs>
              <w:spacing w:line="29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Экспертно-аналитическое</w:t>
            </w:r>
            <w:r>
              <w:rPr>
                <w:sz w:val="28"/>
              </w:rPr>
              <w:tab/>
              <w:t>мероприятие</w:t>
            </w:r>
          </w:p>
        </w:tc>
        <w:tc>
          <w:tcPr>
            <w:tcW w:w="2425" w:type="dxa"/>
            <w:gridSpan w:val="2"/>
            <w:tcBorders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45" w:type="dxa"/>
            <w:gridSpan w:val="2"/>
            <w:tcBorders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tcBorders>
              <w:bottom w:val="nil"/>
            </w:tcBorders>
          </w:tcPr>
          <w:p w:rsidR="00D6556E" w:rsidRDefault="00D6556E">
            <w:pPr>
              <w:pStyle w:val="TableParagraph"/>
            </w:pPr>
          </w:p>
        </w:tc>
      </w:tr>
      <w:tr w:rsidR="00D6556E" w:rsidTr="00C224F3">
        <w:trPr>
          <w:trHeight w:val="342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  <w:rPr>
                <w:sz w:val="26"/>
              </w:rPr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D6556E" w:rsidRDefault="00183B38" w:rsidP="00CB414F">
            <w:pPr>
              <w:pStyle w:val="TableParagraph"/>
              <w:tabs>
                <w:tab w:val="left" w:pos="1852"/>
                <w:tab w:val="left" w:pos="2239"/>
                <w:tab w:val="left" w:pos="3818"/>
                <w:tab w:val="left" w:pos="5466"/>
              </w:tabs>
              <w:spacing w:line="31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«Экспертиза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заключения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42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  <w:rPr>
                <w:sz w:val="26"/>
              </w:rPr>
            </w:pPr>
          </w:p>
        </w:tc>
        <w:tc>
          <w:tcPr>
            <w:tcW w:w="224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before="20" w:line="301" w:lineRule="exact"/>
              <w:ind w:left="285" w:right="271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</w:tc>
      </w:tr>
      <w:tr w:rsidR="00D6556E" w:rsidTr="00C224F3">
        <w:trPr>
          <w:trHeight w:val="309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D6556E" w:rsidRDefault="00183B38" w:rsidP="00CB414F">
            <w:pPr>
              <w:pStyle w:val="TableParagraph"/>
              <w:tabs>
                <w:tab w:val="left" w:pos="1310"/>
                <w:tab w:val="left" w:pos="2731"/>
                <w:tab w:val="left" w:pos="3950"/>
              </w:tabs>
              <w:spacing w:line="29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Совета</w:t>
            </w:r>
            <w:r w:rsidR="00CB414F">
              <w:rPr>
                <w:sz w:val="28"/>
              </w:rPr>
              <w:t xml:space="preserve"> народных депутатов </w:t>
            </w:r>
            <w:r>
              <w:rPr>
                <w:sz w:val="28"/>
              </w:rPr>
              <w:tab/>
              <w:t>Стародубского</w:t>
            </w:r>
          </w:p>
        </w:tc>
        <w:tc>
          <w:tcPr>
            <w:tcW w:w="242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4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line="290" w:lineRule="exact"/>
              <w:ind w:left="285" w:right="273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</w:t>
            </w:r>
          </w:p>
        </w:tc>
      </w:tr>
      <w:tr w:rsidR="00D6556E" w:rsidTr="00C224F3">
        <w:trPr>
          <w:trHeight w:val="619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  <w:rPr>
                <w:sz w:val="28"/>
              </w:rPr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D6556E" w:rsidRDefault="00183B38" w:rsidP="00CB414F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муниципального округа Брянской области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D6556E" w:rsidRDefault="00183B38" w:rsidP="00CB414F">
            <w:pPr>
              <w:pStyle w:val="TableParagraph"/>
              <w:tabs>
                <w:tab w:val="left" w:pos="1557"/>
                <w:tab w:val="left" w:pos="3739"/>
              </w:tabs>
              <w:spacing w:line="289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бюджете</w:t>
            </w:r>
            <w:proofErr w:type="gramEnd"/>
            <w:r>
              <w:rPr>
                <w:sz w:val="28"/>
              </w:rPr>
              <w:tab/>
              <w:t>Стародубского</w:t>
            </w:r>
            <w:r>
              <w:rPr>
                <w:sz w:val="28"/>
              </w:rPr>
              <w:tab/>
              <w:t>муниципального</w:t>
            </w:r>
          </w:p>
        </w:tc>
        <w:tc>
          <w:tcPr>
            <w:tcW w:w="2425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line="310" w:lineRule="exact"/>
              <w:ind w:left="255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2245" w:type="dxa"/>
            <w:gridSpan w:val="2"/>
            <w:tcBorders>
              <w:top w:val="nil"/>
              <w:bottom w:val="nil"/>
            </w:tcBorders>
          </w:tcPr>
          <w:p w:rsidR="00D6556E" w:rsidRDefault="00BF32D8">
            <w:pPr>
              <w:pStyle w:val="TableParagraph"/>
              <w:spacing w:before="77"/>
              <w:ind w:left="163"/>
              <w:rPr>
                <w:sz w:val="28"/>
              </w:rPr>
            </w:pPr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before="1" w:line="310" w:lineRule="exact"/>
              <w:ind w:left="217" w:right="184" w:firstLine="108"/>
              <w:rPr>
                <w:sz w:val="28"/>
              </w:rPr>
            </w:pPr>
            <w:r>
              <w:rPr>
                <w:sz w:val="28"/>
              </w:rPr>
              <w:t>палате Стародубского муниципального округа</w:t>
            </w:r>
          </w:p>
        </w:tc>
      </w:tr>
      <w:tr w:rsidR="00D6556E" w:rsidTr="00C224F3">
        <w:trPr>
          <w:trHeight w:val="337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D6556E" w:rsidRDefault="00183B38" w:rsidP="00CB414F">
            <w:pPr>
              <w:pStyle w:val="TableParagraph"/>
              <w:tabs>
                <w:tab w:val="left" w:pos="1132"/>
                <w:tab w:val="left" w:pos="2493"/>
                <w:tab w:val="left" w:pos="3669"/>
                <w:tab w:val="left" w:pos="4173"/>
                <w:tab w:val="left" w:pos="4963"/>
                <w:tab w:val="left" w:pos="5592"/>
              </w:tabs>
              <w:spacing w:before="10"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округа</w:t>
            </w:r>
            <w:r>
              <w:rPr>
                <w:sz w:val="28"/>
              </w:rPr>
              <w:tab/>
              <w:t>Брянской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2021</w:t>
            </w:r>
            <w:r>
              <w:rPr>
                <w:sz w:val="28"/>
              </w:rPr>
              <w:tab/>
              <w:t>год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42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line="308" w:lineRule="exact"/>
              <w:ind w:left="285" w:right="270"/>
              <w:jc w:val="center"/>
              <w:rPr>
                <w:sz w:val="28"/>
              </w:rPr>
            </w:pPr>
            <w:r>
              <w:rPr>
                <w:sz w:val="28"/>
              </w:rPr>
              <w:t>Брянской области</w:t>
            </w:r>
          </w:p>
        </w:tc>
      </w:tr>
      <w:tr w:rsidR="00D6556E" w:rsidTr="00C224F3">
        <w:trPr>
          <w:trHeight w:val="322"/>
        </w:trPr>
        <w:tc>
          <w:tcPr>
            <w:tcW w:w="847" w:type="dxa"/>
            <w:tcBorders>
              <w:top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:rsidR="00D6556E" w:rsidRDefault="00183B38" w:rsidP="00CB414F">
            <w:pPr>
              <w:pStyle w:val="TableParagraph"/>
              <w:spacing w:line="303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плановый период 2022и 2023 годов»</w:t>
            </w:r>
          </w:p>
        </w:tc>
        <w:tc>
          <w:tcPr>
            <w:tcW w:w="2425" w:type="dxa"/>
            <w:gridSpan w:val="2"/>
            <w:tcBorders>
              <w:top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</w:tr>
      <w:tr w:rsidR="00D6556E" w:rsidTr="00C224F3">
        <w:trPr>
          <w:trHeight w:val="323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04" w:lineRule="exact"/>
              <w:ind w:left="89" w:right="77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1.2</w:t>
            </w:r>
            <w:r>
              <w:rPr>
                <w:sz w:val="28"/>
              </w:rPr>
              <w:t>.</w:t>
            </w:r>
          </w:p>
        </w:tc>
        <w:tc>
          <w:tcPr>
            <w:tcW w:w="13859" w:type="dxa"/>
            <w:gridSpan w:val="6"/>
          </w:tcPr>
          <w:p w:rsidR="00D6556E" w:rsidRDefault="00183B38">
            <w:pPr>
              <w:pStyle w:val="TableParagraph"/>
              <w:tabs>
                <w:tab w:val="left" w:pos="4584"/>
              </w:tabs>
              <w:spacing w:line="304" w:lineRule="exact"/>
              <w:ind w:left="2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исполнения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бюджета</w:t>
            </w:r>
            <w:r>
              <w:rPr>
                <w:b/>
                <w:i/>
                <w:sz w:val="28"/>
              </w:rPr>
              <w:tab/>
              <w:t>Стародубского муниципального округа Брянской области на 2020 год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</w:p>
        </w:tc>
      </w:tr>
      <w:tr w:rsidR="00D6556E" w:rsidTr="00C224F3">
        <w:trPr>
          <w:trHeight w:val="321"/>
        </w:trPr>
        <w:tc>
          <w:tcPr>
            <w:tcW w:w="847" w:type="dxa"/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13859" w:type="dxa"/>
            <w:gridSpan w:val="6"/>
          </w:tcPr>
          <w:p w:rsidR="00D6556E" w:rsidRDefault="00183B38">
            <w:pPr>
              <w:pStyle w:val="TableParagraph"/>
              <w:spacing w:line="301" w:lineRule="exact"/>
              <w:ind w:left="4317" w:right="43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плановый период 2021- 2022 годов</w:t>
            </w:r>
          </w:p>
        </w:tc>
      </w:tr>
      <w:tr w:rsidR="00D6556E" w:rsidTr="00C224F3">
        <w:trPr>
          <w:trHeight w:val="1931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Экспертиза и подготовка заключений на проекты решений Совета народных депутатов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тародуба</w:t>
            </w:r>
            <w:proofErr w:type="spellEnd"/>
            <w:r>
              <w:rPr>
                <w:sz w:val="28"/>
              </w:rPr>
              <w:t xml:space="preserve"> «О внесении изменений в решение Совета «О бюджете Стародубского муниципального округа Брянской области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6556E" w:rsidRDefault="00183B38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2020 год и плановый период 2021 и 2022г.г.»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9"/>
              </w:rPr>
            </w:pPr>
          </w:p>
          <w:p w:rsidR="00D6556E" w:rsidRDefault="00183B38">
            <w:pPr>
              <w:pStyle w:val="TableParagraph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январь-декабрь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2"/>
              </w:rPr>
            </w:pPr>
          </w:p>
          <w:p w:rsidR="00D6556E" w:rsidRDefault="00D6556E">
            <w:pPr>
              <w:pStyle w:val="TableParagraph"/>
              <w:spacing w:before="1"/>
              <w:rPr>
                <w:b/>
                <w:sz w:val="45"/>
              </w:rPr>
            </w:pPr>
          </w:p>
          <w:p w:rsidR="0015124F" w:rsidRDefault="0015124F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  <w:p w:rsidR="00D6556E" w:rsidRPr="00BF32D8" w:rsidRDefault="00BF32D8">
            <w:pPr>
              <w:pStyle w:val="TableParagraph"/>
              <w:spacing w:before="1"/>
              <w:ind w:left="179"/>
              <w:rPr>
                <w:sz w:val="28"/>
              </w:rPr>
            </w:pPr>
            <w:r w:rsidRPr="00BF32D8"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line="309" w:lineRule="exact"/>
              <w:ind w:left="868" w:right="862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8" w:hanging="1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 Брянской области</w:t>
            </w:r>
          </w:p>
        </w:tc>
      </w:tr>
      <w:tr w:rsidR="00D6556E" w:rsidTr="00C224F3">
        <w:trPr>
          <w:trHeight w:val="1610"/>
        </w:trPr>
        <w:tc>
          <w:tcPr>
            <w:tcW w:w="847" w:type="dxa"/>
          </w:tcPr>
          <w:p w:rsidR="00D6556E" w:rsidRDefault="00183B38" w:rsidP="00CB414F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  <w:r w:rsidR="00CB414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Экспертно-аналитическое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  <w:p w:rsidR="00D6556E" w:rsidRDefault="00183B38">
            <w:pPr>
              <w:pStyle w:val="TableParagraph"/>
              <w:spacing w:before="6" w:line="322" w:lineRule="exact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«Экспертиза и подготовка заключения на отчет об исполнении бюджета городского округа город Стародуб Брянской области за I квартал 2020года»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25"/>
              </w:rPr>
            </w:pPr>
          </w:p>
          <w:p w:rsidR="00D6556E" w:rsidRDefault="00183B38">
            <w:pPr>
              <w:pStyle w:val="TableParagraph"/>
              <w:ind w:left="172" w:right="16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2"/>
              </w:rPr>
            </w:pPr>
          </w:p>
          <w:p w:rsidR="00D6556E" w:rsidRDefault="00D6556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6556E" w:rsidRDefault="00183B38">
            <w:pPr>
              <w:pStyle w:val="TableParagraph"/>
              <w:ind w:right="185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</w:tc>
        <w:tc>
          <w:tcPr>
            <w:tcW w:w="3303" w:type="dxa"/>
          </w:tcPr>
          <w:p w:rsidR="00D6556E" w:rsidRDefault="00D6556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6556E" w:rsidRDefault="00183B38">
            <w:pPr>
              <w:pStyle w:val="TableParagraph"/>
              <w:ind w:left="945" w:right="862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spacing w:before="53"/>
              <w:ind w:left="155" w:right="143" w:hanging="6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города Стародуба</w:t>
            </w:r>
          </w:p>
        </w:tc>
      </w:tr>
      <w:tr w:rsidR="00C224F3" w:rsidTr="00965155">
        <w:trPr>
          <w:trHeight w:val="1619"/>
        </w:trPr>
        <w:tc>
          <w:tcPr>
            <w:tcW w:w="847" w:type="dxa"/>
          </w:tcPr>
          <w:p w:rsidR="00C224F3" w:rsidRDefault="00C224F3" w:rsidP="00CB414F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  <w:r w:rsidR="00CB414F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5923" w:type="dxa"/>
            <w:gridSpan w:val="2"/>
          </w:tcPr>
          <w:p w:rsidR="00C224F3" w:rsidRDefault="00C224F3">
            <w:pPr>
              <w:pStyle w:val="TableParagraph"/>
              <w:tabs>
                <w:tab w:val="left" w:pos="4274"/>
              </w:tabs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Экспертно-аналитическое</w:t>
            </w:r>
            <w:r>
              <w:rPr>
                <w:sz w:val="28"/>
              </w:rPr>
              <w:tab/>
              <w:t>мероприятие</w:t>
            </w:r>
          </w:p>
          <w:p w:rsidR="00C224F3" w:rsidRDefault="00C224F3">
            <w:pPr>
              <w:pStyle w:val="TableParagraph"/>
              <w:spacing w:before="6"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«Экспертиза и подготовка заключения на отчет об исполнении бюджета городского округа город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Стародуб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Брянской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области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за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C224F3" w:rsidRDefault="00C224F3" w:rsidP="00F26BC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полугодие 2020 года»</w:t>
            </w:r>
          </w:p>
        </w:tc>
        <w:tc>
          <w:tcPr>
            <w:tcW w:w="2405" w:type="dxa"/>
            <w:gridSpan w:val="2"/>
          </w:tcPr>
          <w:p w:rsidR="00C224F3" w:rsidRDefault="00C224F3">
            <w:pPr>
              <w:pStyle w:val="TableParagraph"/>
              <w:rPr>
                <w:b/>
                <w:sz w:val="41"/>
              </w:rPr>
            </w:pPr>
          </w:p>
          <w:p w:rsidR="00C224F3" w:rsidRDefault="00C224F3">
            <w:pPr>
              <w:pStyle w:val="TableParagraph"/>
              <w:ind w:left="173" w:right="161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228" w:type="dxa"/>
          </w:tcPr>
          <w:p w:rsidR="00C224F3" w:rsidRDefault="00C224F3">
            <w:pPr>
              <w:pStyle w:val="TableParagraph"/>
              <w:rPr>
                <w:b/>
                <w:sz w:val="32"/>
              </w:rPr>
            </w:pPr>
          </w:p>
          <w:p w:rsidR="00C224F3" w:rsidRDefault="00C224F3">
            <w:pPr>
              <w:pStyle w:val="TableParagraph"/>
              <w:spacing w:before="197"/>
              <w:ind w:right="185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</w:tc>
        <w:tc>
          <w:tcPr>
            <w:tcW w:w="3303" w:type="dxa"/>
          </w:tcPr>
          <w:p w:rsidR="00C224F3" w:rsidRDefault="00C224F3">
            <w:pPr>
              <w:pStyle w:val="TableParagraph"/>
              <w:spacing w:before="244"/>
              <w:ind w:left="945" w:right="862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Положение</w:t>
            </w:r>
          </w:p>
          <w:p w:rsidR="00C224F3" w:rsidRDefault="00C224F3">
            <w:pPr>
              <w:pStyle w:val="TableParagraph"/>
              <w:spacing w:before="51" w:line="320" w:lineRule="atLeast"/>
              <w:ind w:left="155" w:right="143" w:hanging="5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города Стародуба</w:t>
            </w:r>
          </w:p>
        </w:tc>
      </w:tr>
      <w:tr w:rsidR="00CB414F" w:rsidTr="0020600A">
        <w:trPr>
          <w:trHeight w:val="4185"/>
        </w:trPr>
        <w:tc>
          <w:tcPr>
            <w:tcW w:w="847" w:type="dxa"/>
          </w:tcPr>
          <w:p w:rsidR="00CB414F" w:rsidRDefault="00CB414F" w:rsidP="0020600A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w="5923" w:type="dxa"/>
            <w:gridSpan w:val="2"/>
          </w:tcPr>
          <w:p w:rsidR="00CB414F" w:rsidRDefault="00CB414F" w:rsidP="0020600A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Экспертиза и подготовка заключений на проекты решений Совета Стародубского муниципального округа Брянской области «О внесении изменений и дополнений в решения Советов сельских поселений Стародубского района «О бюджете на 2020 год и плановый период 2021 и 2022 годов» следующих поселений:</w:t>
            </w:r>
          </w:p>
          <w:p w:rsidR="00CB414F" w:rsidRDefault="00CB414F" w:rsidP="0020600A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Воронокское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  <w:p w:rsidR="00CB414F" w:rsidRDefault="00CB414F" w:rsidP="0020600A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Десятуховское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  <w:p w:rsidR="00CB414F" w:rsidRDefault="00CB414F" w:rsidP="0020600A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Запольскохалеевичское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  <w:p w:rsidR="00CB414F" w:rsidRDefault="00CB414F" w:rsidP="0020600A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Меленское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  <w:p w:rsidR="00CB414F" w:rsidRDefault="00CB414F" w:rsidP="0020600A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Понуровское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</w:tc>
        <w:tc>
          <w:tcPr>
            <w:tcW w:w="2405" w:type="dxa"/>
            <w:gridSpan w:val="2"/>
          </w:tcPr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spacing w:before="194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август-декабрь</w:t>
            </w:r>
          </w:p>
        </w:tc>
        <w:tc>
          <w:tcPr>
            <w:tcW w:w="2228" w:type="dxa"/>
          </w:tcPr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B414F" w:rsidRDefault="00CB414F" w:rsidP="0020600A">
            <w:pPr>
              <w:pStyle w:val="TableParagraph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rPr>
                <w:b/>
                <w:sz w:val="30"/>
              </w:rPr>
            </w:pPr>
          </w:p>
          <w:p w:rsidR="00CB414F" w:rsidRDefault="00CB414F" w:rsidP="0020600A">
            <w:pPr>
              <w:pStyle w:val="TableParagraph"/>
              <w:spacing w:before="241" w:line="322" w:lineRule="exact"/>
              <w:ind w:left="868" w:right="862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CB414F" w:rsidRDefault="00CB414F" w:rsidP="0020600A">
            <w:pPr>
              <w:pStyle w:val="TableParagraph"/>
              <w:ind w:left="215" w:right="208" w:hanging="1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 Брянской области</w:t>
            </w:r>
          </w:p>
        </w:tc>
      </w:tr>
      <w:tr w:rsidR="00D6556E" w:rsidTr="00C224F3">
        <w:trPr>
          <w:trHeight w:val="1910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09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1.2.5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tabs>
                <w:tab w:val="left" w:pos="4274"/>
              </w:tabs>
              <w:spacing w:before="138"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Экспертно-аналитическое</w:t>
            </w:r>
            <w:r>
              <w:rPr>
                <w:sz w:val="28"/>
              </w:rPr>
              <w:tab/>
              <w:t>мероприятие</w:t>
            </w:r>
          </w:p>
          <w:p w:rsidR="00D6556E" w:rsidRDefault="00183B38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«Экспертиза и подготовка заключения на отчет об исполнении бюджета Стародубского муниципального района Брянской области за I полугодие 2020 года»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556E" w:rsidRDefault="00BE6972">
            <w:pPr>
              <w:pStyle w:val="TableParagraph"/>
              <w:ind w:left="174" w:right="15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2"/>
              </w:rPr>
            </w:pPr>
          </w:p>
          <w:p w:rsidR="00D6556E" w:rsidRDefault="00D6556E">
            <w:pPr>
              <w:pStyle w:val="TableParagraph"/>
              <w:rPr>
                <w:b/>
                <w:sz w:val="44"/>
              </w:rPr>
            </w:pPr>
          </w:p>
          <w:p w:rsidR="00D6556E" w:rsidRDefault="00BF32D8">
            <w:pPr>
              <w:pStyle w:val="TableParagraph"/>
              <w:spacing w:before="1"/>
              <w:ind w:right="184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before="227" w:line="322" w:lineRule="exact"/>
              <w:ind w:left="945" w:right="862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8" w:hanging="1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 Брянской области</w:t>
            </w:r>
          </w:p>
        </w:tc>
      </w:tr>
      <w:tr w:rsidR="00D6556E" w:rsidTr="00C224F3">
        <w:trPr>
          <w:trHeight w:val="315"/>
        </w:trPr>
        <w:tc>
          <w:tcPr>
            <w:tcW w:w="847" w:type="dxa"/>
            <w:tcBorders>
              <w:bottom w:val="nil"/>
            </w:tcBorders>
          </w:tcPr>
          <w:p w:rsidR="00D6556E" w:rsidRDefault="00183B38">
            <w:pPr>
              <w:pStyle w:val="TableParagraph"/>
              <w:spacing w:line="29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1.2.6</w:t>
            </w:r>
          </w:p>
        </w:tc>
        <w:tc>
          <w:tcPr>
            <w:tcW w:w="5923" w:type="dxa"/>
            <w:gridSpan w:val="2"/>
            <w:tcBorders>
              <w:bottom w:val="nil"/>
            </w:tcBorders>
          </w:tcPr>
          <w:p w:rsidR="00D6556E" w:rsidRDefault="00183B38">
            <w:pPr>
              <w:pStyle w:val="TableParagraph"/>
              <w:tabs>
                <w:tab w:val="left" w:pos="4274"/>
              </w:tabs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Экспертно-аналитическое</w:t>
            </w:r>
            <w:r>
              <w:rPr>
                <w:sz w:val="28"/>
              </w:rPr>
              <w:tab/>
              <w:t>мероприятие</w:t>
            </w:r>
          </w:p>
        </w:tc>
        <w:tc>
          <w:tcPr>
            <w:tcW w:w="2405" w:type="dxa"/>
            <w:gridSpan w:val="2"/>
            <w:tcBorders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28" w:type="dxa"/>
            <w:tcBorders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vMerge w:val="restart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8"/>
              <w:rPr>
                <w:b/>
                <w:sz w:val="44"/>
              </w:rPr>
            </w:pPr>
          </w:p>
          <w:p w:rsidR="00D6556E" w:rsidRDefault="00183B38">
            <w:pPr>
              <w:pStyle w:val="TableParagraph"/>
              <w:spacing w:line="322" w:lineRule="exact"/>
              <w:ind w:left="986" w:right="903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8" w:hanging="1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 Брянской области</w:t>
            </w:r>
          </w:p>
        </w:tc>
      </w:tr>
      <w:tr w:rsidR="00D6556E" w:rsidTr="00C224F3">
        <w:trPr>
          <w:trHeight w:val="311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5923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tabs>
                <w:tab w:val="left" w:pos="1867"/>
                <w:tab w:val="left" w:pos="2265"/>
                <w:tab w:val="left" w:pos="3859"/>
                <w:tab w:val="left" w:pos="554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«Экспертиза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заключений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40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312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5923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tabs>
                <w:tab w:val="left" w:pos="1168"/>
                <w:tab w:val="left" w:pos="1672"/>
                <w:tab w:val="left" w:pos="3323"/>
                <w:tab w:val="left" w:pos="4751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отчеты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исполнении</w:t>
            </w:r>
            <w:r>
              <w:rPr>
                <w:sz w:val="28"/>
              </w:rPr>
              <w:tab/>
              <w:t>бюджетов</w:t>
            </w:r>
            <w:r>
              <w:rPr>
                <w:sz w:val="28"/>
              </w:rPr>
              <w:tab/>
              <w:t>сельских</w:t>
            </w:r>
          </w:p>
        </w:tc>
        <w:tc>
          <w:tcPr>
            <w:tcW w:w="240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312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5923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tabs>
                <w:tab w:val="left" w:pos="1727"/>
                <w:tab w:val="left" w:pos="3885"/>
                <w:tab w:val="left" w:pos="5075"/>
                <w:tab w:val="left" w:pos="5675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поселений</w:t>
            </w:r>
            <w:r>
              <w:rPr>
                <w:sz w:val="28"/>
              </w:rPr>
              <w:tab/>
              <w:t>Стародубского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1</w:t>
            </w:r>
          </w:p>
        </w:tc>
        <w:tc>
          <w:tcPr>
            <w:tcW w:w="240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311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5923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полугодие 2020 года». Экспертизе подлежат</w:t>
            </w:r>
          </w:p>
        </w:tc>
        <w:tc>
          <w:tcPr>
            <w:tcW w:w="240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633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  <w:rPr>
                <w:sz w:val="28"/>
              </w:rPr>
            </w:pPr>
          </w:p>
        </w:tc>
        <w:tc>
          <w:tcPr>
            <w:tcW w:w="5923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отчеты об исполнении бюджетов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</w:p>
          <w:p w:rsidR="00D6556E" w:rsidRDefault="00183B3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поселений:</w:t>
            </w:r>
          </w:p>
        </w:tc>
        <w:tc>
          <w:tcPr>
            <w:tcW w:w="2405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before="144"/>
              <w:ind w:left="174" w:right="158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D6556E" w:rsidRDefault="00BF32D8">
            <w:pPr>
              <w:pStyle w:val="TableParagraph"/>
              <w:spacing w:before="238"/>
              <w:ind w:right="185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Сусло Н.А.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311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5923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Воронокское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240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311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5923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Десятуховское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240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312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5923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Запольскохалеевичское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240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312"/>
        </w:trPr>
        <w:tc>
          <w:tcPr>
            <w:tcW w:w="847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5923" w:type="dxa"/>
            <w:gridSpan w:val="2"/>
            <w:tcBorders>
              <w:top w:val="nil"/>
              <w:bottom w:val="nil"/>
            </w:tcBorders>
          </w:tcPr>
          <w:p w:rsidR="00D6556E" w:rsidRDefault="00183B38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Меленское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2405" w:type="dxa"/>
            <w:gridSpan w:val="2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D6556E" w:rsidRDefault="00D6556E">
            <w:pPr>
              <w:pStyle w:val="TableParagraph"/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317"/>
        </w:trPr>
        <w:tc>
          <w:tcPr>
            <w:tcW w:w="847" w:type="dxa"/>
            <w:tcBorders>
              <w:top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5923" w:type="dxa"/>
            <w:gridSpan w:val="2"/>
            <w:tcBorders>
              <w:top w:val="nil"/>
            </w:tcBorders>
          </w:tcPr>
          <w:p w:rsidR="00D6556E" w:rsidRDefault="00183B38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Понуровское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2405" w:type="dxa"/>
            <w:gridSpan w:val="2"/>
            <w:tcBorders>
              <w:top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D6556E" w:rsidRDefault="00D6556E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6556E" w:rsidRDefault="00D6556E">
            <w:pPr>
              <w:rPr>
                <w:sz w:val="2"/>
                <w:szCs w:val="2"/>
              </w:rPr>
            </w:pPr>
          </w:p>
        </w:tc>
      </w:tr>
      <w:tr w:rsidR="00D6556E" w:rsidTr="00C224F3">
        <w:trPr>
          <w:trHeight w:val="1909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1.2.7.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tabs>
                <w:tab w:val="left" w:pos="4274"/>
              </w:tabs>
              <w:spacing w:before="138"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Экспертно-аналитическое</w:t>
            </w:r>
            <w:r>
              <w:rPr>
                <w:sz w:val="28"/>
              </w:rPr>
              <w:tab/>
              <w:t>мероприятие</w:t>
            </w:r>
          </w:p>
          <w:p w:rsidR="00D6556E" w:rsidRDefault="00183B38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«Экспертиза и подготовка заключения на отчет об исполнении бюджета Стародубского муниципального округа Брянской области за 9 месяцев 2020 года»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556E" w:rsidRDefault="0050052B">
            <w:pPr>
              <w:pStyle w:val="TableParagraph"/>
              <w:ind w:left="174" w:right="158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2"/>
              </w:rPr>
            </w:pPr>
          </w:p>
          <w:p w:rsidR="00D6556E" w:rsidRDefault="00D6556E">
            <w:pPr>
              <w:pStyle w:val="TableParagraph"/>
              <w:rPr>
                <w:b/>
                <w:sz w:val="44"/>
              </w:rPr>
            </w:pPr>
          </w:p>
          <w:p w:rsidR="00D6556E" w:rsidRDefault="00BF32D8">
            <w:pPr>
              <w:pStyle w:val="TableParagraph"/>
              <w:spacing w:before="1"/>
              <w:ind w:right="185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before="227" w:line="322" w:lineRule="exact"/>
              <w:ind w:left="945" w:right="862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8" w:hanging="1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 Брянской области</w:t>
            </w:r>
          </w:p>
        </w:tc>
      </w:tr>
      <w:tr w:rsidR="00C224F3" w:rsidTr="00500A3F">
        <w:trPr>
          <w:trHeight w:val="2008"/>
        </w:trPr>
        <w:tc>
          <w:tcPr>
            <w:tcW w:w="847" w:type="dxa"/>
          </w:tcPr>
          <w:p w:rsidR="00C224F3" w:rsidRDefault="00C224F3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1.2.8.</w:t>
            </w:r>
          </w:p>
        </w:tc>
        <w:tc>
          <w:tcPr>
            <w:tcW w:w="5923" w:type="dxa"/>
            <w:gridSpan w:val="2"/>
          </w:tcPr>
          <w:p w:rsidR="00C224F3" w:rsidRDefault="00C224F3">
            <w:pPr>
              <w:pStyle w:val="TableParagraph"/>
              <w:tabs>
                <w:tab w:val="left" w:pos="4274"/>
              </w:tabs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Экспертно-аналитическое</w:t>
            </w:r>
            <w:r>
              <w:rPr>
                <w:sz w:val="28"/>
              </w:rPr>
              <w:tab/>
              <w:t>мероприятие</w:t>
            </w:r>
          </w:p>
          <w:p w:rsidR="00C224F3" w:rsidRDefault="00C224F3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«Экспертиза и подготовка заключения на отчет об исполнении бюджета Стародубского муниципального района Брянской области за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C224F3" w:rsidRDefault="00C224F3">
            <w:pPr>
              <w:pStyle w:val="TableParagraph"/>
              <w:spacing w:before="1"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месяцев 2020 года»</w:t>
            </w:r>
          </w:p>
        </w:tc>
        <w:tc>
          <w:tcPr>
            <w:tcW w:w="2405" w:type="dxa"/>
            <w:gridSpan w:val="2"/>
          </w:tcPr>
          <w:p w:rsidR="00C224F3" w:rsidRDefault="00C224F3">
            <w:pPr>
              <w:pStyle w:val="TableParagraph"/>
              <w:rPr>
                <w:b/>
                <w:sz w:val="30"/>
              </w:rPr>
            </w:pPr>
          </w:p>
          <w:p w:rsidR="00C224F3" w:rsidRDefault="00C224F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224F3" w:rsidRDefault="0050052B">
            <w:pPr>
              <w:pStyle w:val="TableParagraph"/>
              <w:ind w:left="174" w:right="15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28" w:type="dxa"/>
          </w:tcPr>
          <w:p w:rsidR="00C224F3" w:rsidRDefault="00C224F3">
            <w:pPr>
              <w:pStyle w:val="TableParagraph"/>
              <w:rPr>
                <w:b/>
                <w:sz w:val="32"/>
              </w:rPr>
            </w:pPr>
          </w:p>
          <w:p w:rsidR="00C224F3" w:rsidRDefault="00C224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224F3" w:rsidRDefault="00C224F3">
            <w:pPr>
              <w:pStyle w:val="TableParagraph"/>
              <w:ind w:right="185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C224F3" w:rsidRDefault="00C224F3">
            <w:pPr>
              <w:pStyle w:val="TableParagraph"/>
              <w:spacing w:before="268" w:line="322" w:lineRule="exact"/>
              <w:ind w:left="1005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C224F3" w:rsidRDefault="00C224F3">
            <w:pPr>
              <w:pStyle w:val="TableParagraph"/>
              <w:ind w:left="215" w:right="208" w:firstLine="86"/>
              <w:jc w:val="both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</w:t>
            </w:r>
          </w:p>
          <w:p w:rsidR="00C224F3" w:rsidRDefault="00C224F3" w:rsidP="00500A3F">
            <w:pPr>
              <w:pStyle w:val="TableParagraph"/>
              <w:spacing w:line="309" w:lineRule="exact"/>
              <w:ind w:left="578"/>
              <w:rPr>
                <w:sz w:val="28"/>
              </w:rPr>
            </w:pPr>
            <w:r>
              <w:rPr>
                <w:sz w:val="28"/>
              </w:rPr>
              <w:t>Брянской области</w:t>
            </w:r>
          </w:p>
        </w:tc>
      </w:tr>
      <w:tr w:rsidR="00D6556E" w:rsidTr="00C224F3">
        <w:trPr>
          <w:trHeight w:val="3542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1.2.9.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tabs>
                <w:tab w:val="left" w:pos="4274"/>
              </w:tabs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Экспертно-аналитическое</w:t>
            </w:r>
            <w:r>
              <w:rPr>
                <w:sz w:val="28"/>
              </w:rPr>
              <w:tab/>
              <w:t>мероприятие</w:t>
            </w:r>
          </w:p>
          <w:p w:rsidR="00D6556E" w:rsidRDefault="00183B38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«Экспертиза и подготовка заключений на отчеты об исполнении бюджетов сельских поселений Стародубского района за 9 месяцев 2020 года». Экспертизе подлежат отчеты об исполнении бюджетов следующих поселений:</w:t>
            </w:r>
          </w:p>
          <w:p w:rsidR="00D6556E" w:rsidRDefault="00183B3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Воронокское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  <w:p w:rsidR="00D6556E" w:rsidRDefault="00183B3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Десятуховское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  <w:p w:rsidR="00D6556E" w:rsidRDefault="00183B3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Запольскохалеевичское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  <w:p w:rsidR="00D6556E" w:rsidRDefault="00183B3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Меленское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  <w:p w:rsidR="00D6556E" w:rsidRDefault="00183B3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Понуровское</w:t>
            </w:r>
            <w:proofErr w:type="spellEnd"/>
            <w:r>
              <w:rPr>
                <w:sz w:val="28"/>
              </w:rPr>
              <w:t xml:space="preserve"> 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50052B">
            <w:pPr>
              <w:pStyle w:val="TableParagraph"/>
              <w:spacing w:before="217"/>
              <w:ind w:left="78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2"/>
              </w:rPr>
            </w:pPr>
          </w:p>
          <w:p w:rsidR="00D6556E" w:rsidRDefault="00D6556E">
            <w:pPr>
              <w:pStyle w:val="TableParagraph"/>
              <w:rPr>
                <w:b/>
                <w:sz w:val="32"/>
              </w:rPr>
            </w:pPr>
          </w:p>
          <w:p w:rsidR="00D6556E" w:rsidRDefault="00D6556E">
            <w:pPr>
              <w:pStyle w:val="TableParagraph"/>
              <w:rPr>
                <w:b/>
                <w:sz w:val="32"/>
              </w:rPr>
            </w:pPr>
          </w:p>
          <w:p w:rsidR="00D6556E" w:rsidRDefault="00D6556E">
            <w:pPr>
              <w:pStyle w:val="TableParagraph"/>
              <w:rPr>
                <w:b/>
                <w:sz w:val="32"/>
              </w:rPr>
            </w:pPr>
          </w:p>
          <w:p w:rsidR="00D6556E" w:rsidRDefault="00BF32D8">
            <w:pPr>
              <w:pStyle w:val="TableParagraph"/>
              <w:spacing w:before="219"/>
              <w:ind w:right="185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6556E" w:rsidRDefault="00183B38">
            <w:pPr>
              <w:pStyle w:val="TableParagraph"/>
              <w:spacing w:line="322" w:lineRule="exact"/>
              <w:ind w:left="945" w:right="862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7" w:hanging="1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 Брянской области</w:t>
            </w:r>
          </w:p>
        </w:tc>
      </w:tr>
      <w:tr w:rsidR="00D6556E" w:rsidTr="00C224F3">
        <w:trPr>
          <w:trHeight w:val="628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16" w:lineRule="exact"/>
              <w:ind w:left="89" w:right="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1.3.</w:t>
            </w:r>
          </w:p>
        </w:tc>
        <w:tc>
          <w:tcPr>
            <w:tcW w:w="13859" w:type="dxa"/>
            <w:gridSpan w:val="6"/>
          </w:tcPr>
          <w:p w:rsidR="00D6556E" w:rsidRDefault="00183B38">
            <w:pPr>
              <w:pStyle w:val="TableParagraph"/>
              <w:spacing w:before="234"/>
              <w:ind w:left="180"/>
              <w:rPr>
                <w:rFonts w:ascii="Cambria" w:hAnsi="Cambria"/>
                <w:b/>
                <w:i/>
                <w:sz w:val="28"/>
              </w:rPr>
            </w:pPr>
            <w:bookmarkStart w:id="0" w:name="Контроль_исполнения_бюджета__городского_"/>
            <w:bookmarkEnd w:id="0"/>
            <w:r>
              <w:rPr>
                <w:rFonts w:ascii="Cambria" w:hAnsi="Cambria"/>
                <w:b/>
                <w:i/>
                <w:sz w:val="28"/>
              </w:rPr>
              <w:t>Контроль исполнения бюджета городского округа «Город Стародуб» за 2019 год</w:t>
            </w:r>
          </w:p>
        </w:tc>
      </w:tr>
      <w:tr w:rsidR="00D6556E" w:rsidTr="00C224F3">
        <w:trPr>
          <w:trHeight w:val="2231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1.3.1.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tabs>
                <w:tab w:val="left" w:pos="4271"/>
              </w:tabs>
              <w:spacing w:before="227" w:line="322" w:lineRule="exact"/>
              <w:ind w:left="180"/>
              <w:jc w:val="both"/>
              <w:rPr>
                <w:sz w:val="28"/>
              </w:rPr>
            </w:pPr>
            <w:bookmarkStart w:id="1" w:name="Экспертно-аналитическое_мероприятие_«Экс"/>
            <w:bookmarkEnd w:id="1"/>
            <w:r>
              <w:rPr>
                <w:sz w:val="28"/>
              </w:rPr>
              <w:t>Экспертно-аналитическое</w:t>
            </w:r>
            <w:r>
              <w:rPr>
                <w:sz w:val="28"/>
              </w:rPr>
              <w:tab/>
              <w:t>мероприятие</w:t>
            </w:r>
          </w:p>
          <w:p w:rsidR="00D6556E" w:rsidRDefault="00183B38">
            <w:pPr>
              <w:pStyle w:val="TableParagraph"/>
              <w:ind w:left="107" w:right="91"/>
              <w:jc w:val="both"/>
              <w:rPr>
                <w:sz w:val="28"/>
              </w:rPr>
            </w:pPr>
            <w:bookmarkStart w:id="2" w:name="__________Положение"/>
            <w:bookmarkEnd w:id="2"/>
            <w:r>
              <w:rPr>
                <w:sz w:val="28"/>
              </w:rPr>
              <w:t xml:space="preserve">«Экспертиза и подготовка заключения на проект решения Совета народных депутатов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тародуба</w:t>
            </w:r>
            <w:proofErr w:type="spellEnd"/>
            <w:r>
              <w:rPr>
                <w:sz w:val="28"/>
              </w:rPr>
              <w:t xml:space="preserve"> «Об исполнении бюджета МО городской округ «Город Стародуб» за 2019 год»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6556E" w:rsidRDefault="00183B38">
            <w:pPr>
              <w:pStyle w:val="TableParagraph"/>
              <w:ind w:left="182"/>
              <w:rPr>
                <w:sz w:val="28"/>
              </w:rPr>
            </w:pPr>
            <w:bookmarkStart w:id="3" w:name="март-апрель"/>
            <w:bookmarkEnd w:id="3"/>
            <w:r>
              <w:rPr>
                <w:sz w:val="28"/>
              </w:rPr>
              <w:t>март-апрель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6556E" w:rsidRDefault="00183B3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Сафонова В.А.</w:t>
            </w:r>
          </w:p>
        </w:tc>
        <w:tc>
          <w:tcPr>
            <w:tcW w:w="3303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6556E" w:rsidRDefault="00183B38">
            <w:pPr>
              <w:pStyle w:val="TableParagraph"/>
              <w:spacing w:before="1"/>
              <w:ind w:left="806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spacing w:before="59"/>
              <w:ind w:left="155" w:right="129" w:firstLine="146"/>
              <w:rPr>
                <w:sz w:val="28"/>
              </w:rPr>
            </w:pPr>
            <w:r>
              <w:rPr>
                <w:sz w:val="28"/>
              </w:rPr>
              <w:t>o Контрольно-счетной палате города Стародуба</w:t>
            </w:r>
          </w:p>
        </w:tc>
      </w:tr>
      <w:tr w:rsidR="00D6556E" w:rsidTr="00C224F3">
        <w:trPr>
          <w:trHeight w:val="321"/>
        </w:trPr>
        <w:tc>
          <w:tcPr>
            <w:tcW w:w="14706" w:type="dxa"/>
            <w:gridSpan w:val="7"/>
          </w:tcPr>
          <w:p w:rsidR="00D6556E" w:rsidRDefault="00183B38">
            <w:pPr>
              <w:pStyle w:val="TableParagraph"/>
              <w:spacing w:line="301" w:lineRule="exact"/>
              <w:ind w:left="3659"/>
              <w:rPr>
                <w:b/>
                <w:sz w:val="28"/>
              </w:rPr>
            </w:pPr>
            <w:r>
              <w:rPr>
                <w:b/>
                <w:sz w:val="28"/>
              </w:rPr>
              <w:t>2. Контрольные и экспертно-аналитические мероприятия</w:t>
            </w:r>
          </w:p>
        </w:tc>
      </w:tr>
      <w:tr w:rsidR="00D6556E" w:rsidTr="00C224F3">
        <w:trPr>
          <w:trHeight w:val="321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2.1.</w:t>
            </w:r>
          </w:p>
        </w:tc>
        <w:tc>
          <w:tcPr>
            <w:tcW w:w="13859" w:type="dxa"/>
            <w:gridSpan w:val="6"/>
          </w:tcPr>
          <w:p w:rsidR="00D6556E" w:rsidRDefault="00183B38">
            <w:pPr>
              <w:pStyle w:val="TableParagraph"/>
              <w:spacing w:line="301" w:lineRule="exact"/>
              <w:ind w:left="4317" w:right="43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Контрольные мероприятия</w:t>
            </w:r>
          </w:p>
        </w:tc>
      </w:tr>
      <w:tr w:rsidR="00D6556E" w:rsidTr="00C224F3">
        <w:trPr>
          <w:trHeight w:val="1933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1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Контрольное мероприятие «Проверка законности и эффективности распределения стимулирующей части фонда оплаты труда работников в муниципальных дошкольных образовательных организациях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тародуба</w:t>
            </w:r>
            <w:proofErr w:type="spellEnd"/>
            <w:r>
              <w:rPr>
                <w:sz w:val="28"/>
              </w:rPr>
              <w:t xml:space="preserve"> за</w:t>
            </w:r>
          </w:p>
          <w:p w:rsidR="00D6556E" w:rsidRDefault="00183B38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2019 год»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9"/>
              </w:rPr>
            </w:pPr>
          </w:p>
          <w:p w:rsidR="00D6556E" w:rsidRDefault="00183B38" w:rsidP="00856751"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январь-март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183B38">
            <w:pPr>
              <w:pStyle w:val="TableParagraph"/>
              <w:spacing w:before="195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Сафонова В.А.</w:t>
            </w:r>
          </w:p>
        </w:tc>
        <w:tc>
          <w:tcPr>
            <w:tcW w:w="3303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183B38">
            <w:pPr>
              <w:pStyle w:val="TableParagraph"/>
              <w:spacing w:before="216"/>
              <w:ind w:left="873" w:right="862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spacing w:before="62"/>
              <w:ind w:left="156" w:right="143" w:hanging="6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города Стародуба</w:t>
            </w:r>
          </w:p>
        </w:tc>
      </w:tr>
      <w:tr w:rsidR="00D6556E" w:rsidTr="00C224F3">
        <w:trPr>
          <w:trHeight w:val="642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16" w:lineRule="exact"/>
              <w:ind w:left="2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2.2.</w:t>
            </w:r>
          </w:p>
        </w:tc>
        <w:tc>
          <w:tcPr>
            <w:tcW w:w="13859" w:type="dxa"/>
            <w:gridSpan w:val="6"/>
          </w:tcPr>
          <w:p w:rsidR="00D6556E" w:rsidRDefault="00183B38">
            <w:pPr>
              <w:pStyle w:val="TableParagraph"/>
              <w:spacing w:line="316" w:lineRule="exact"/>
              <w:ind w:left="4317" w:right="43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Экспертно-аналитические мероприятия</w:t>
            </w:r>
          </w:p>
        </w:tc>
      </w:tr>
      <w:tr w:rsidR="00D6556E" w:rsidTr="00C224F3">
        <w:trPr>
          <w:trHeight w:val="1609"/>
        </w:trPr>
        <w:tc>
          <w:tcPr>
            <w:tcW w:w="847" w:type="dxa"/>
          </w:tcPr>
          <w:p w:rsidR="00D6556E" w:rsidRDefault="00183B38">
            <w:pPr>
              <w:pStyle w:val="TableParagraph"/>
              <w:spacing w:line="309" w:lineRule="exact"/>
              <w:ind w:left="143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ind w:left="112" w:right="139" w:hanging="5"/>
              <w:jc w:val="both"/>
              <w:rPr>
                <w:sz w:val="28"/>
              </w:rPr>
            </w:pPr>
            <w:r>
              <w:rPr>
                <w:sz w:val="28"/>
              </w:rPr>
              <w:t>Экспертиза и подготовка заключений на проекты Решений Совета народных депутатов, а также муниципальных программ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25"/>
              </w:rPr>
            </w:pPr>
          </w:p>
          <w:p w:rsidR="00D6556E" w:rsidRDefault="00183B38">
            <w:pPr>
              <w:pStyle w:val="TableParagraph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январь-декабрь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5124F" w:rsidRDefault="0015124F">
            <w:pPr>
              <w:pStyle w:val="TableParagraph"/>
              <w:ind w:left="223"/>
              <w:rPr>
                <w:sz w:val="28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  <w:p w:rsidR="00D6556E" w:rsidRDefault="00BF32D8"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line="309" w:lineRule="exact"/>
              <w:ind w:left="967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8" w:firstLine="86"/>
              <w:jc w:val="both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</w:t>
            </w:r>
          </w:p>
          <w:p w:rsidR="00D6556E" w:rsidRDefault="00183B38">
            <w:pPr>
              <w:pStyle w:val="TableParagraph"/>
              <w:spacing w:before="1" w:line="314" w:lineRule="exact"/>
              <w:ind w:left="578"/>
              <w:jc w:val="both"/>
              <w:rPr>
                <w:sz w:val="28"/>
              </w:rPr>
            </w:pPr>
            <w:r>
              <w:rPr>
                <w:sz w:val="28"/>
              </w:rPr>
              <w:t>Брянской области</w:t>
            </w:r>
          </w:p>
        </w:tc>
      </w:tr>
      <w:tr w:rsidR="00D6556E" w:rsidTr="00C224F3">
        <w:trPr>
          <w:trHeight w:val="645"/>
        </w:trPr>
        <w:tc>
          <w:tcPr>
            <w:tcW w:w="14706" w:type="dxa"/>
            <w:gridSpan w:val="7"/>
          </w:tcPr>
          <w:p w:rsidR="00D6556E" w:rsidRDefault="00183B38">
            <w:pPr>
              <w:pStyle w:val="TableParagraph"/>
              <w:spacing w:line="314" w:lineRule="exact"/>
              <w:ind w:left="4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</w:t>
            </w:r>
            <w:r>
              <w:rPr>
                <w:b/>
                <w:sz w:val="28"/>
              </w:rPr>
              <w:t xml:space="preserve">Организационное обеспечение деятельности </w:t>
            </w:r>
            <w:r>
              <w:rPr>
                <w:b/>
                <w:i/>
                <w:sz w:val="28"/>
              </w:rPr>
              <w:t>Контрольно-счетной палаты Стародубского муниципального</w:t>
            </w:r>
          </w:p>
          <w:p w:rsidR="00D6556E" w:rsidRDefault="00183B38">
            <w:pPr>
              <w:pStyle w:val="TableParagraph"/>
              <w:spacing w:before="2" w:line="309" w:lineRule="exact"/>
              <w:ind w:left="57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округа Брянской области</w:t>
            </w:r>
          </w:p>
        </w:tc>
      </w:tr>
      <w:tr w:rsidR="00D6556E" w:rsidTr="00C224F3">
        <w:trPr>
          <w:trHeight w:val="1285"/>
        </w:trPr>
        <w:tc>
          <w:tcPr>
            <w:tcW w:w="847" w:type="dxa"/>
          </w:tcPr>
          <w:p w:rsidR="00D6556E" w:rsidRDefault="00D6556E">
            <w:pPr>
              <w:pStyle w:val="TableParagraph"/>
              <w:spacing w:before="9"/>
              <w:rPr>
                <w:b/>
                <w:sz w:val="40"/>
              </w:rPr>
            </w:pPr>
          </w:p>
          <w:p w:rsidR="00D6556E" w:rsidRDefault="00183B38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отчета о работе 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счетной палаты за 2019год и предоставление его в Совет народных депутатов города</w:t>
            </w:r>
          </w:p>
          <w:p w:rsidR="00D6556E" w:rsidRDefault="00183B38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Стародуба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spacing w:before="9"/>
              <w:rPr>
                <w:b/>
                <w:sz w:val="40"/>
              </w:rPr>
            </w:pPr>
          </w:p>
          <w:p w:rsidR="00D6556E" w:rsidRDefault="00183B38">
            <w:pPr>
              <w:pStyle w:val="TableParagraph"/>
              <w:ind w:left="174" w:right="89"/>
              <w:jc w:val="center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183B38">
            <w:pPr>
              <w:pStyle w:val="TableParagraph"/>
              <w:spacing w:before="213"/>
              <w:ind w:left="223"/>
              <w:rPr>
                <w:sz w:val="28"/>
              </w:rPr>
            </w:pPr>
            <w:r>
              <w:rPr>
                <w:sz w:val="28"/>
              </w:rPr>
              <w:t>Сафонова В.А.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before="237"/>
              <w:ind w:left="872" w:right="862"/>
              <w:jc w:val="center"/>
              <w:rPr>
                <w:sz w:val="28"/>
              </w:rPr>
            </w:pPr>
            <w:bookmarkStart w:id="4" w:name="Положение"/>
            <w:bookmarkEnd w:id="4"/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spacing w:before="59" w:line="320" w:lineRule="atLeast"/>
              <w:ind w:left="155" w:right="143" w:hanging="5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города Стародуба</w:t>
            </w:r>
          </w:p>
        </w:tc>
      </w:tr>
      <w:tr w:rsidR="00D6556E" w:rsidTr="00CB414F">
        <w:trPr>
          <w:trHeight w:val="1124"/>
        </w:trPr>
        <w:tc>
          <w:tcPr>
            <w:tcW w:w="847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25"/>
              </w:rPr>
            </w:pPr>
          </w:p>
          <w:p w:rsidR="00D6556E" w:rsidRDefault="00183B38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spacing w:before="28"/>
              <w:ind w:left="107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плана работы Контрольно-счетной палаты Стародубского муниципального округа Брянской области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25"/>
              </w:rPr>
            </w:pPr>
          </w:p>
          <w:p w:rsidR="00D6556E" w:rsidRDefault="00183B38">
            <w:pPr>
              <w:pStyle w:val="TableParagraph"/>
              <w:ind w:left="174" w:right="159"/>
              <w:jc w:val="center"/>
              <w:rPr>
                <w:sz w:val="28"/>
              </w:rPr>
            </w:pPr>
            <w:r>
              <w:rPr>
                <w:sz w:val="28"/>
              </w:rPr>
              <w:t>январ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2F3F05">
            <w:pPr>
              <w:pStyle w:val="TableParagraph"/>
              <w:spacing w:before="8"/>
              <w:rPr>
                <w:b/>
                <w:sz w:val="32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  <w:bookmarkStart w:id="5" w:name="_GoBack"/>
            <w:bookmarkEnd w:id="5"/>
          </w:p>
          <w:p w:rsidR="00D6556E" w:rsidRDefault="00BF32D8">
            <w:pPr>
              <w:pStyle w:val="TableParagraph"/>
              <w:ind w:left="223"/>
              <w:rPr>
                <w:sz w:val="28"/>
              </w:rPr>
            </w:pPr>
            <w:bookmarkStart w:id="6" w:name="Сафонова_В.А."/>
            <w:bookmarkEnd w:id="6"/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line="311" w:lineRule="exact"/>
              <w:ind w:left="868" w:right="862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spacing w:before="3" w:line="322" w:lineRule="exact"/>
              <w:ind w:left="215" w:right="208" w:hanging="1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 Брянской области</w:t>
            </w:r>
          </w:p>
        </w:tc>
      </w:tr>
      <w:tr w:rsidR="00D6556E" w:rsidTr="00C224F3">
        <w:trPr>
          <w:trHeight w:val="1931"/>
        </w:trPr>
        <w:tc>
          <w:tcPr>
            <w:tcW w:w="847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9"/>
              </w:rPr>
            </w:pPr>
          </w:p>
          <w:p w:rsidR="00D6556E" w:rsidRDefault="00183B38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ind w:left="211" w:right="189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запросов и обращений юридических и физических лиц должностными лицами Контрольно-счетной палаты Стародубского муниципального</w:t>
            </w:r>
          </w:p>
          <w:p w:rsidR="00D6556E" w:rsidRDefault="00183B38">
            <w:pPr>
              <w:pStyle w:val="TableParagraph"/>
              <w:spacing w:line="320" w:lineRule="atLeast"/>
              <w:ind w:left="211" w:right="189"/>
              <w:jc w:val="both"/>
              <w:rPr>
                <w:sz w:val="28"/>
              </w:rPr>
            </w:pPr>
            <w:r>
              <w:rPr>
                <w:sz w:val="28"/>
              </w:rPr>
              <w:t>округа Брянской области по вопросам, входящим в их компетенцию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9"/>
              </w:rPr>
            </w:pPr>
          </w:p>
          <w:p w:rsidR="00D6556E" w:rsidRDefault="00183B38">
            <w:pPr>
              <w:pStyle w:val="TableParagraph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январь – 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696CE7">
            <w:pPr>
              <w:pStyle w:val="TableParagraph"/>
              <w:rPr>
                <w:b/>
                <w:sz w:val="30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  <w:p w:rsidR="00D6556E" w:rsidRDefault="00BF32D8">
            <w:pPr>
              <w:pStyle w:val="TableParagraph"/>
              <w:spacing w:before="192"/>
              <w:ind w:left="256"/>
              <w:rPr>
                <w:sz w:val="28"/>
              </w:rPr>
            </w:pPr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before="239"/>
              <w:ind w:left="215" w:right="208" w:hanging="1"/>
              <w:jc w:val="center"/>
              <w:rPr>
                <w:sz w:val="28"/>
              </w:rPr>
            </w:pPr>
            <w:bookmarkStart w:id="7" w:name="Положение_о_Контрольно-счетной_палате__С"/>
            <w:bookmarkEnd w:id="7"/>
            <w:r>
              <w:rPr>
                <w:sz w:val="28"/>
              </w:rPr>
              <w:t>Положение о Контрольно-счетной палате Стародубского муниципального округа Брянской области</w:t>
            </w:r>
          </w:p>
        </w:tc>
      </w:tr>
      <w:tr w:rsidR="00C224F3" w:rsidTr="00CB414F">
        <w:trPr>
          <w:trHeight w:val="1446"/>
        </w:trPr>
        <w:tc>
          <w:tcPr>
            <w:tcW w:w="847" w:type="dxa"/>
          </w:tcPr>
          <w:p w:rsidR="00C224F3" w:rsidRDefault="00C224F3">
            <w:pPr>
              <w:pStyle w:val="TableParagraph"/>
              <w:rPr>
                <w:b/>
                <w:sz w:val="30"/>
              </w:rPr>
            </w:pPr>
          </w:p>
          <w:p w:rsidR="00C224F3" w:rsidRDefault="00C224F3">
            <w:pPr>
              <w:pStyle w:val="TableParagraph"/>
              <w:spacing w:before="246"/>
              <w:ind w:left="213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5923" w:type="dxa"/>
            <w:gridSpan w:val="2"/>
          </w:tcPr>
          <w:p w:rsidR="00C224F3" w:rsidRDefault="00C224F3">
            <w:pPr>
              <w:pStyle w:val="TableParagraph"/>
              <w:tabs>
                <w:tab w:val="left" w:pos="2121"/>
                <w:tab w:val="left" w:pos="3928"/>
              </w:tabs>
              <w:spacing w:before="109"/>
              <w:ind w:left="211" w:right="189"/>
              <w:jc w:val="both"/>
              <w:rPr>
                <w:sz w:val="28"/>
              </w:rPr>
            </w:pPr>
            <w:r>
              <w:rPr>
                <w:sz w:val="28"/>
              </w:rPr>
              <w:t>Обобщение и анализ принятых мер по исполнению представлений 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счетной</w:t>
            </w:r>
            <w:r>
              <w:rPr>
                <w:sz w:val="28"/>
              </w:rPr>
              <w:tab/>
              <w:t>палаты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Стародубского </w:t>
            </w:r>
            <w:r>
              <w:rPr>
                <w:sz w:val="28"/>
              </w:rPr>
              <w:t>муниципального округа Брянской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405" w:type="dxa"/>
            <w:gridSpan w:val="2"/>
          </w:tcPr>
          <w:p w:rsidR="00C224F3" w:rsidRDefault="00C224F3">
            <w:pPr>
              <w:pStyle w:val="TableParagraph"/>
              <w:rPr>
                <w:b/>
                <w:sz w:val="30"/>
              </w:rPr>
            </w:pPr>
          </w:p>
          <w:p w:rsidR="00C224F3" w:rsidRDefault="00C224F3">
            <w:pPr>
              <w:pStyle w:val="TableParagraph"/>
              <w:spacing w:before="246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228" w:type="dxa"/>
          </w:tcPr>
          <w:p w:rsidR="00C224F3" w:rsidRDefault="00696CE7">
            <w:pPr>
              <w:pStyle w:val="TableParagraph"/>
              <w:rPr>
                <w:b/>
                <w:sz w:val="30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  <w:p w:rsidR="00C224F3" w:rsidRDefault="00C224F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224F3" w:rsidRDefault="00C224F3">
            <w:pPr>
              <w:pStyle w:val="TableParagraph"/>
              <w:ind w:left="257"/>
              <w:rPr>
                <w:sz w:val="28"/>
              </w:rPr>
            </w:pPr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C224F3" w:rsidRDefault="00C224F3">
            <w:pPr>
              <w:pStyle w:val="TableParagraph"/>
              <w:spacing w:before="229" w:line="322" w:lineRule="exact"/>
              <w:ind w:left="967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C224F3" w:rsidRDefault="00C224F3">
            <w:pPr>
              <w:pStyle w:val="TableParagraph"/>
              <w:spacing w:before="4" w:line="322" w:lineRule="exact"/>
              <w:ind w:left="215" w:right="209" w:firstLine="86"/>
              <w:jc w:val="both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</w:t>
            </w:r>
          </w:p>
          <w:p w:rsidR="00C224F3" w:rsidRDefault="00C224F3" w:rsidP="003121BB">
            <w:pPr>
              <w:pStyle w:val="TableParagraph"/>
              <w:spacing w:line="309" w:lineRule="exact"/>
              <w:ind w:left="578"/>
              <w:rPr>
                <w:sz w:val="28"/>
              </w:rPr>
            </w:pPr>
            <w:r>
              <w:rPr>
                <w:sz w:val="28"/>
              </w:rPr>
              <w:t>Брянской области</w:t>
            </w:r>
          </w:p>
        </w:tc>
      </w:tr>
      <w:tr w:rsidR="00D6556E" w:rsidTr="00C224F3">
        <w:trPr>
          <w:trHeight w:val="1931"/>
        </w:trPr>
        <w:tc>
          <w:tcPr>
            <w:tcW w:w="847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9"/>
              </w:rPr>
            </w:pPr>
          </w:p>
          <w:p w:rsidR="00D6556E" w:rsidRDefault="00183B38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ind w:left="211" w:righ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spacing w:val="-3"/>
                <w:sz w:val="28"/>
              </w:rPr>
              <w:t xml:space="preserve">местного самоуправления Стародубского муниципального округа Брянской области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правоохранительными</w:t>
            </w:r>
          </w:p>
          <w:p w:rsidR="00D6556E" w:rsidRDefault="00183B38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органами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rPr>
                <w:b/>
                <w:sz w:val="39"/>
              </w:rPr>
            </w:pPr>
          </w:p>
          <w:p w:rsidR="00D6556E" w:rsidRDefault="00183B38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январь – 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696CE7">
            <w:pPr>
              <w:pStyle w:val="TableParagraph"/>
              <w:rPr>
                <w:b/>
                <w:sz w:val="30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  <w:p w:rsidR="00D6556E" w:rsidRDefault="00865CEB">
            <w:pPr>
              <w:pStyle w:val="TableParagraph"/>
              <w:spacing w:before="192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before="148" w:line="322" w:lineRule="exact"/>
              <w:ind w:left="868" w:right="862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8" w:hanging="1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 Брянской области</w:t>
            </w:r>
          </w:p>
        </w:tc>
      </w:tr>
      <w:tr w:rsidR="00D6556E" w:rsidTr="00CB414F">
        <w:trPr>
          <w:trHeight w:val="1500"/>
        </w:trPr>
        <w:tc>
          <w:tcPr>
            <w:tcW w:w="847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D6556E" w:rsidRDefault="00183B38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5923" w:type="dxa"/>
            <w:gridSpan w:val="2"/>
          </w:tcPr>
          <w:p w:rsidR="00D6556E" w:rsidRDefault="00D6556E">
            <w:pPr>
              <w:pStyle w:val="TableParagraph"/>
              <w:rPr>
                <w:b/>
                <w:sz w:val="40"/>
              </w:rPr>
            </w:pPr>
          </w:p>
          <w:p w:rsidR="00D6556E" w:rsidRDefault="00183B38">
            <w:pPr>
              <w:pStyle w:val="TableParagraph"/>
              <w:ind w:left="211" w:right="188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D6556E" w:rsidRDefault="00183B38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январь – 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696CE7">
            <w:pPr>
              <w:pStyle w:val="TableParagraph"/>
              <w:rPr>
                <w:b/>
                <w:sz w:val="30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  <w:p w:rsidR="00D6556E" w:rsidRDefault="00865CEB">
            <w:pPr>
              <w:pStyle w:val="TableParagraph"/>
              <w:spacing w:before="183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before="227" w:line="322" w:lineRule="exact"/>
              <w:ind w:left="868" w:right="862"/>
              <w:jc w:val="center"/>
              <w:rPr>
                <w:sz w:val="28"/>
              </w:rPr>
            </w:pPr>
            <w:bookmarkStart w:id="8" w:name="Положение_______________________________"/>
            <w:bookmarkEnd w:id="8"/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8" w:hanging="1"/>
              <w:jc w:val="center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 Брянской области</w:t>
            </w:r>
          </w:p>
        </w:tc>
      </w:tr>
      <w:tr w:rsidR="00D6556E" w:rsidTr="00C224F3">
        <w:trPr>
          <w:trHeight w:val="1610"/>
        </w:trPr>
        <w:tc>
          <w:tcPr>
            <w:tcW w:w="847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6556E" w:rsidRDefault="00183B38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ind w:left="211" w:right="189"/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конференций, семинаров, совещаний, проводимых Контрольно-счетной палатой Брянской области, Советом контрольно-счетных органов Брянской</w:t>
            </w:r>
          </w:p>
          <w:p w:rsidR="00D6556E" w:rsidRDefault="00183B38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6556E" w:rsidRDefault="00183B38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январь – 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696CE7">
            <w:pPr>
              <w:pStyle w:val="TableParagraph"/>
              <w:spacing w:before="8"/>
              <w:rPr>
                <w:b/>
                <w:sz w:val="32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  <w:p w:rsidR="00D6556E" w:rsidRDefault="00865CEB">
            <w:pPr>
              <w:pStyle w:val="TableParagraph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D6556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6556E" w:rsidRDefault="00183B38">
            <w:pPr>
              <w:pStyle w:val="TableParagraph"/>
              <w:spacing w:before="1"/>
              <w:ind w:left="712" w:right="607" w:hanging="82"/>
              <w:rPr>
                <w:sz w:val="28"/>
              </w:rPr>
            </w:pPr>
            <w:r>
              <w:rPr>
                <w:sz w:val="28"/>
              </w:rPr>
              <w:t>В соответствии с Соглашением о сотрудничестве</w:t>
            </w:r>
          </w:p>
        </w:tc>
      </w:tr>
      <w:tr w:rsidR="00D6556E" w:rsidTr="00C224F3">
        <w:trPr>
          <w:trHeight w:val="1610"/>
        </w:trPr>
        <w:tc>
          <w:tcPr>
            <w:tcW w:w="847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6556E" w:rsidRDefault="00183B38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spacing w:before="148"/>
              <w:ind w:left="211" w:right="19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материалов о результатах деятельности Контрольно-счетной палаты для публикации в средствах массовой информации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сайте.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6556E" w:rsidRDefault="00183B38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январь – 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696CE7">
            <w:pPr>
              <w:pStyle w:val="TableParagraph"/>
              <w:spacing w:before="8"/>
              <w:rPr>
                <w:b/>
                <w:sz w:val="32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  <w:p w:rsidR="00D6556E" w:rsidRDefault="00865CEB">
            <w:pPr>
              <w:pStyle w:val="TableParagraph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line="309" w:lineRule="exact"/>
              <w:ind w:left="967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8" w:firstLine="86"/>
              <w:jc w:val="both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</w:t>
            </w:r>
          </w:p>
          <w:p w:rsidR="00D6556E" w:rsidRDefault="00183B38">
            <w:pPr>
              <w:pStyle w:val="TableParagraph"/>
              <w:spacing w:before="1" w:line="314" w:lineRule="exact"/>
              <w:ind w:left="578"/>
              <w:jc w:val="both"/>
              <w:rPr>
                <w:sz w:val="28"/>
              </w:rPr>
            </w:pPr>
            <w:r>
              <w:rPr>
                <w:sz w:val="28"/>
              </w:rPr>
              <w:t>Брянской области</w:t>
            </w:r>
          </w:p>
        </w:tc>
      </w:tr>
      <w:tr w:rsidR="00D6556E" w:rsidTr="00C224F3">
        <w:trPr>
          <w:trHeight w:val="1609"/>
        </w:trPr>
        <w:tc>
          <w:tcPr>
            <w:tcW w:w="847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6556E" w:rsidRDefault="00183B38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5923" w:type="dxa"/>
            <w:gridSpan w:val="2"/>
          </w:tcPr>
          <w:p w:rsidR="00D6556E" w:rsidRDefault="00183B38">
            <w:pPr>
              <w:pStyle w:val="TableParagraph"/>
              <w:tabs>
                <w:tab w:val="left" w:pos="2121"/>
                <w:tab w:val="left" w:pos="3928"/>
              </w:tabs>
              <w:spacing w:before="148"/>
              <w:ind w:left="211" w:right="189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повышению квалификации сотрудников 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счетной</w:t>
            </w:r>
            <w:r>
              <w:rPr>
                <w:sz w:val="28"/>
              </w:rPr>
              <w:tab/>
              <w:t>палаты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Стародубского </w:t>
            </w:r>
            <w:r>
              <w:rPr>
                <w:sz w:val="28"/>
              </w:rPr>
              <w:t>муниципального округа Брянской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405" w:type="dxa"/>
            <w:gridSpan w:val="2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D6556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6556E" w:rsidRDefault="00183B38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январь – декабрь</w:t>
            </w:r>
          </w:p>
        </w:tc>
        <w:tc>
          <w:tcPr>
            <w:tcW w:w="2228" w:type="dxa"/>
          </w:tcPr>
          <w:p w:rsidR="00D6556E" w:rsidRDefault="00D6556E">
            <w:pPr>
              <w:pStyle w:val="TableParagraph"/>
              <w:rPr>
                <w:b/>
                <w:sz w:val="30"/>
              </w:rPr>
            </w:pPr>
          </w:p>
          <w:p w:rsidR="00D6556E" w:rsidRDefault="00696CE7">
            <w:pPr>
              <w:pStyle w:val="TableParagraph"/>
              <w:spacing w:before="8"/>
              <w:rPr>
                <w:b/>
                <w:sz w:val="32"/>
              </w:rPr>
            </w:pPr>
            <w:r>
              <w:rPr>
                <w:rFonts w:ascii="Cambria" w:hAnsi="Cambria"/>
                <w:sz w:val="28"/>
              </w:rPr>
              <w:t>Сафонова В.А.</w:t>
            </w:r>
          </w:p>
          <w:p w:rsidR="00D6556E" w:rsidRDefault="00865CEB">
            <w:pPr>
              <w:pStyle w:val="TableParagraph"/>
              <w:ind w:left="237" w:right="230"/>
              <w:jc w:val="center"/>
              <w:rPr>
                <w:sz w:val="28"/>
              </w:rPr>
            </w:pPr>
            <w:bookmarkStart w:id="9" w:name="Сафонова_В.А"/>
            <w:bookmarkEnd w:id="9"/>
            <w:r>
              <w:rPr>
                <w:sz w:val="28"/>
              </w:rPr>
              <w:t>Сусло Н.А.</w:t>
            </w:r>
          </w:p>
        </w:tc>
        <w:tc>
          <w:tcPr>
            <w:tcW w:w="3303" w:type="dxa"/>
          </w:tcPr>
          <w:p w:rsidR="00D6556E" w:rsidRDefault="00183B38">
            <w:pPr>
              <w:pStyle w:val="TableParagraph"/>
              <w:spacing w:line="309" w:lineRule="exact"/>
              <w:ind w:left="967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D6556E" w:rsidRDefault="00183B38">
            <w:pPr>
              <w:pStyle w:val="TableParagraph"/>
              <w:ind w:left="215" w:right="207" w:firstLine="86"/>
              <w:jc w:val="both"/>
              <w:rPr>
                <w:sz w:val="28"/>
              </w:rPr>
            </w:pPr>
            <w:r>
              <w:rPr>
                <w:sz w:val="28"/>
              </w:rPr>
              <w:t>o Контрольно-счетной палате Стародубского муниципального округа</w:t>
            </w:r>
          </w:p>
          <w:p w:rsidR="00D6556E" w:rsidRDefault="00183B38">
            <w:pPr>
              <w:pStyle w:val="TableParagraph"/>
              <w:spacing w:before="1" w:line="314" w:lineRule="exact"/>
              <w:ind w:left="578"/>
              <w:jc w:val="both"/>
              <w:rPr>
                <w:sz w:val="28"/>
              </w:rPr>
            </w:pPr>
            <w:r>
              <w:rPr>
                <w:sz w:val="28"/>
              </w:rPr>
              <w:t>Брянской области</w:t>
            </w:r>
          </w:p>
        </w:tc>
      </w:tr>
    </w:tbl>
    <w:p w:rsidR="00183B38" w:rsidRDefault="00183B38"/>
    <w:sectPr w:rsidR="00183B38">
      <w:pgSz w:w="16840" w:h="11910" w:orient="landscape"/>
      <w:pgMar w:top="94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750"/>
    <w:multiLevelType w:val="hybridMultilevel"/>
    <w:tmpl w:val="C04CB7AA"/>
    <w:lvl w:ilvl="0" w:tplc="A776EF1A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AAAC1E">
      <w:numFmt w:val="bullet"/>
      <w:lvlText w:val="•"/>
      <w:lvlJc w:val="left"/>
      <w:pPr>
        <w:ind w:left="933" w:hanging="281"/>
      </w:pPr>
      <w:rPr>
        <w:rFonts w:hint="default"/>
        <w:lang w:val="ru-RU" w:eastAsia="en-US" w:bidi="ar-SA"/>
      </w:rPr>
    </w:lvl>
    <w:lvl w:ilvl="2" w:tplc="9126DD5E">
      <w:numFmt w:val="bullet"/>
      <w:lvlText w:val="•"/>
      <w:lvlJc w:val="left"/>
      <w:pPr>
        <w:ind w:left="1486" w:hanging="281"/>
      </w:pPr>
      <w:rPr>
        <w:rFonts w:hint="default"/>
        <w:lang w:val="ru-RU" w:eastAsia="en-US" w:bidi="ar-SA"/>
      </w:rPr>
    </w:lvl>
    <w:lvl w:ilvl="3" w:tplc="0AE2F82C">
      <w:numFmt w:val="bullet"/>
      <w:lvlText w:val="•"/>
      <w:lvlJc w:val="left"/>
      <w:pPr>
        <w:ind w:left="2039" w:hanging="281"/>
      </w:pPr>
      <w:rPr>
        <w:rFonts w:hint="default"/>
        <w:lang w:val="ru-RU" w:eastAsia="en-US" w:bidi="ar-SA"/>
      </w:rPr>
    </w:lvl>
    <w:lvl w:ilvl="4" w:tplc="7B168DA6">
      <w:numFmt w:val="bullet"/>
      <w:lvlText w:val="•"/>
      <w:lvlJc w:val="left"/>
      <w:pPr>
        <w:ind w:left="2593" w:hanging="281"/>
      </w:pPr>
      <w:rPr>
        <w:rFonts w:hint="default"/>
        <w:lang w:val="ru-RU" w:eastAsia="en-US" w:bidi="ar-SA"/>
      </w:rPr>
    </w:lvl>
    <w:lvl w:ilvl="5" w:tplc="AD3A3DA8">
      <w:numFmt w:val="bullet"/>
      <w:lvlText w:val="•"/>
      <w:lvlJc w:val="left"/>
      <w:pPr>
        <w:ind w:left="3146" w:hanging="281"/>
      </w:pPr>
      <w:rPr>
        <w:rFonts w:hint="default"/>
        <w:lang w:val="ru-RU" w:eastAsia="en-US" w:bidi="ar-SA"/>
      </w:rPr>
    </w:lvl>
    <w:lvl w:ilvl="6" w:tplc="D406AB0A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7" w:tplc="35346B68">
      <w:numFmt w:val="bullet"/>
      <w:lvlText w:val="•"/>
      <w:lvlJc w:val="left"/>
      <w:pPr>
        <w:ind w:left="4253" w:hanging="281"/>
      </w:pPr>
      <w:rPr>
        <w:rFonts w:hint="default"/>
        <w:lang w:val="ru-RU" w:eastAsia="en-US" w:bidi="ar-SA"/>
      </w:rPr>
    </w:lvl>
    <w:lvl w:ilvl="8" w:tplc="082CCA44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</w:abstractNum>
  <w:abstractNum w:abstractNumId="1">
    <w:nsid w:val="6A89494F"/>
    <w:multiLevelType w:val="hybridMultilevel"/>
    <w:tmpl w:val="3C5C0094"/>
    <w:lvl w:ilvl="0" w:tplc="9B4C491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1A6270">
      <w:numFmt w:val="bullet"/>
      <w:lvlText w:val="•"/>
      <w:lvlJc w:val="left"/>
      <w:pPr>
        <w:ind w:left="933" w:hanging="281"/>
      </w:pPr>
      <w:rPr>
        <w:rFonts w:hint="default"/>
        <w:lang w:val="ru-RU" w:eastAsia="en-US" w:bidi="ar-SA"/>
      </w:rPr>
    </w:lvl>
    <w:lvl w:ilvl="2" w:tplc="C6E0FAFA">
      <w:numFmt w:val="bullet"/>
      <w:lvlText w:val="•"/>
      <w:lvlJc w:val="left"/>
      <w:pPr>
        <w:ind w:left="1486" w:hanging="281"/>
      </w:pPr>
      <w:rPr>
        <w:rFonts w:hint="default"/>
        <w:lang w:val="ru-RU" w:eastAsia="en-US" w:bidi="ar-SA"/>
      </w:rPr>
    </w:lvl>
    <w:lvl w:ilvl="3" w:tplc="D75EDDAE">
      <w:numFmt w:val="bullet"/>
      <w:lvlText w:val="•"/>
      <w:lvlJc w:val="left"/>
      <w:pPr>
        <w:ind w:left="2039" w:hanging="281"/>
      </w:pPr>
      <w:rPr>
        <w:rFonts w:hint="default"/>
        <w:lang w:val="ru-RU" w:eastAsia="en-US" w:bidi="ar-SA"/>
      </w:rPr>
    </w:lvl>
    <w:lvl w:ilvl="4" w:tplc="02027566">
      <w:numFmt w:val="bullet"/>
      <w:lvlText w:val="•"/>
      <w:lvlJc w:val="left"/>
      <w:pPr>
        <w:ind w:left="2593" w:hanging="281"/>
      </w:pPr>
      <w:rPr>
        <w:rFonts w:hint="default"/>
        <w:lang w:val="ru-RU" w:eastAsia="en-US" w:bidi="ar-SA"/>
      </w:rPr>
    </w:lvl>
    <w:lvl w:ilvl="5" w:tplc="62C69F7E">
      <w:numFmt w:val="bullet"/>
      <w:lvlText w:val="•"/>
      <w:lvlJc w:val="left"/>
      <w:pPr>
        <w:ind w:left="3146" w:hanging="281"/>
      </w:pPr>
      <w:rPr>
        <w:rFonts w:hint="default"/>
        <w:lang w:val="ru-RU" w:eastAsia="en-US" w:bidi="ar-SA"/>
      </w:rPr>
    </w:lvl>
    <w:lvl w:ilvl="6" w:tplc="3A7633F2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7" w:tplc="22A6B0AC">
      <w:numFmt w:val="bullet"/>
      <w:lvlText w:val="•"/>
      <w:lvlJc w:val="left"/>
      <w:pPr>
        <w:ind w:left="4253" w:hanging="281"/>
      </w:pPr>
      <w:rPr>
        <w:rFonts w:hint="default"/>
        <w:lang w:val="ru-RU" w:eastAsia="en-US" w:bidi="ar-SA"/>
      </w:rPr>
    </w:lvl>
    <w:lvl w:ilvl="8" w:tplc="4D0AD76E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6E"/>
    <w:rsid w:val="00004BDF"/>
    <w:rsid w:val="0015124F"/>
    <w:rsid w:val="00183B38"/>
    <w:rsid w:val="002F3F05"/>
    <w:rsid w:val="0050052B"/>
    <w:rsid w:val="00696CE7"/>
    <w:rsid w:val="00856751"/>
    <w:rsid w:val="00865CEB"/>
    <w:rsid w:val="00BE6972"/>
    <w:rsid w:val="00BF32D8"/>
    <w:rsid w:val="00C224F3"/>
    <w:rsid w:val="00CB414F"/>
    <w:rsid w:val="00D6556E"/>
    <w:rsid w:val="00E7475B"/>
    <w:rsid w:val="00E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9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9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наташа</cp:lastModifiedBy>
  <cp:revision>6</cp:revision>
  <cp:lastPrinted>2020-11-11T10:07:00Z</cp:lastPrinted>
  <dcterms:created xsi:type="dcterms:W3CDTF">2020-12-10T13:31:00Z</dcterms:created>
  <dcterms:modified xsi:type="dcterms:W3CDTF">2021-01-19T07:56:00Z</dcterms:modified>
</cp:coreProperties>
</file>