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29" w:rsidRDefault="003C3F29" w:rsidP="003C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C3F29" w:rsidRPr="003C3F29" w:rsidRDefault="003C3F29" w:rsidP="003C3F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</w:rPr>
      </w:pPr>
      <w:bookmarkStart w:id="0" w:name="P38"/>
      <w:bookmarkEnd w:id="0"/>
      <w:r w:rsidRPr="003C3F29">
        <w:rPr>
          <w:rFonts w:ascii="Times New Roman" w:eastAsia="Times New Roman" w:hAnsi="Times New Roman" w:cs="Times New Roman"/>
          <w:noProof/>
          <w:position w:val="40"/>
          <w:sz w:val="19"/>
          <w:szCs w:val="20"/>
        </w:rPr>
        <w:drawing>
          <wp:inline distT="0" distB="0" distL="0" distR="0" wp14:anchorId="192D8255" wp14:editId="01EDB320">
            <wp:extent cx="40259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>БРЯНСКАЯ ОБЛАСТЬ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НАРОДНЫХ ДЕПУТАТОВ 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>СТАРОДУБСКОГО МУНИЦИПАЛЬНОГО ОКРУГА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3C3F29" w:rsidRPr="003C3F29" w:rsidRDefault="003C3F29" w:rsidP="003C3F2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3C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3C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3C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 w:rsidR="00760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22.04.</w:t>
      </w:r>
      <w:r w:rsidRPr="003C3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2022г. № </w:t>
      </w:r>
      <w:r w:rsidR="00760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217</w:t>
      </w:r>
    </w:p>
    <w:p w:rsidR="003C3F29" w:rsidRPr="003C3F29" w:rsidRDefault="003C3F29" w:rsidP="003C3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>г. Стародуб</w:t>
      </w:r>
    </w:p>
    <w:p w:rsidR="003C3F29" w:rsidRPr="003C3F29" w:rsidRDefault="003C3F29" w:rsidP="003C3F29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tabs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bCs/>
          <w:sz w:val="28"/>
          <w:szCs w:val="28"/>
        </w:rPr>
        <w:t>О состоянии системы водоснабжения и водоотведения на территории Стародубского муниципального округа</w:t>
      </w: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right="57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spellStart"/>
      <w:r w:rsidRPr="003C3F29">
        <w:rPr>
          <w:rFonts w:ascii="Times New Roman" w:eastAsia="Times New Roman" w:hAnsi="Times New Roman" w:cs="Times New Roman"/>
          <w:sz w:val="28"/>
          <w:szCs w:val="28"/>
        </w:rPr>
        <w:t>Логвиновой</w:t>
      </w:r>
      <w:proofErr w:type="spellEnd"/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 Виктории Юрьевн</w:t>
      </w:r>
      <w:proofErr w:type="gramStart"/>
      <w:r w:rsidRPr="003C3F29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строительства, архитектуры, транспорта и  ЖКХ администрации округа по вопросу «О состоянии системы водоснабжения и водоотведения на территории Стародубского муниципального округа»</w:t>
      </w:r>
      <w:r w:rsidRPr="003C3F29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народных 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3C3F29" w:rsidRPr="003C3F29" w:rsidRDefault="003C3F29" w:rsidP="003C3F29">
      <w:pPr>
        <w:numPr>
          <w:ilvl w:val="0"/>
          <w:numId w:val="1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3C3F29">
        <w:rPr>
          <w:rFonts w:ascii="Times New Roman" w:eastAsia="Times New Roman" w:hAnsi="Times New Roman" w:cs="Times New Roman"/>
          <w:sz w:val="28"/>
          <w:szCs w:val="28"/>
        </w:rPr>
        <w:t>Логвиновой</w:t>
      </w:r>
      <w:proofErr w:type="spellEnd"/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 В.Ю. - начальника отдела строительства, архитектуры, транспорта и  ЖКХ администрации округа принять к сведению (приложение №1).</w:t>
      </w: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left="426"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C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Глава  Стародубского </w:t>
      </w: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</w:t>
      </w:r>
    </w:p>
    <w:p w:rsidR="003C3F29" w:rsidRPr="003C3F29" w:rsidRDefault="003C3F29" w:rsidP="003C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F29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</w:t>
      </w:r>
      <w:proofErr w:type="spellStart"/>
      <w:r w:rsidRPr="003C3F29">
        <w:rPr>
          <w:rFonts w:ascii="Times New Roman" w:eastAsia="Times New Roman" w:hAnsi="Times New Roman" w:cs="Times New Roman"/>
          <w:sz w:val="28"/>
          <w:szCs w:val="28"/>
        </w:rPr>
        <w:t>Н.Н.Тамилин</w:t>
      </w:r>
      <w:proofErr w:type="spellEnd"/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Pr="003C3F29" w:rsidRDefault="003C3F29" w:rsidP="003C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C3F29" w:rsidRDefault="003C3F29" w:rsidP="003C3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3C3F29" w:rsidRDefault="003C3F29" w:rsidP="003C3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народных депутатов </w:t>
      </w:r>
    </w:p>
    <w:p w:rsidR="003C3F29" w:rsidRDefault="003C3F29" w:rsidP="003C3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Стародубского муниципального округа</w:t>
      </w:r>
    </w:p>
    <w:p w:rsidR="003C3F29" w:rsidRDefault="007601F2" w:rsidP="003C3F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bookmarkStart w:id="1" w:name="_GoBack"/>
      <w:bookmarkEnd w:id="1"/>
      <w:r w:rsidR="003C3F2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22.04.2022г</w:t>
      </w:r>
      <w:r w:rsidR="003C3F29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217</w:t>
      </w:r>
    </w:p>
    <w:p w:rsidR="00300564" w:rsidRPr="00300564" w:rsidRDefault="003C3F29" w:rsidP="00300564">
      <w:pPr>
        <w:pStyle w:val="a3"/>
        <w:jc w:val="center"/>
        <w:rPr>
          <w:b/>
          <w:sz w:val="28"/>
          <w:szCs w:val="28"/>
        </w:rPr>
      </w:pPr>
      <w:r w:rsidRPr="00300564">
        <w:rPr>
          <w:b/>
          <w:sz w:val="28"/>
          <w:szCs w:val="28"/>
        </w:rPr>
        <w:t xml:space="preserve">«О состоянии системы водоснабжения и водоотведения </w:t>
      </w:r>
      <w:r w:rsidR="00300564" w:rsidRPr="00300564">
        <w:rPr>
          <w:b/>
          <w:sz w:val="28"/>
          <w:szCs w:val="28"/>
        </w:rPr>
        <w:t>на территории Стародубского муниципального округа»</w:t>
      </w:r>
    </w:p>
    <w:p w:rsidR="00913033" w:rsidRPr="00913033" w:rsidRDefault="00300564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033" w:rsidRPr="00913033">
        <w:rPr>
          <w:sz w:val="28"/>
          <w:szCs w:val="28"/>
        </w:rPr>
        <w:t>Неотъемлемой частью инфраструктуры муниципального образования и одновременно с этим элементом системы использования водных ресурсов являются системы водоснабжения и водоотведения.</w:t>
      </w:r>
    </w:p>
    <w:p w:rsidR="00913033" w:rsidRPr="00913033" w:rsidRDefault="00913033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3033">
        <w:rPr>
          <w:sz w:val="28"/>
          <w:szCs w:val="28"/>
        </w:rPr>
        <w:t>Функционирование систем водоснабжения и водоотведения определяют три аспекта:</w:t>
      </w:r>
      <w:r w:rsidRPr="00913033">
        <w:rPr>
          <w:sz w:val="28"/>
          <w:szCs w:val="28"/>
        </w:rPr>
        <w:br/>
        <w:t>1. Социальная значимость, которая выражается в бесперебойном обеспечении потребностей населения и предприятий в питьевой воде и отведении сточных вод.</w:t>
      </w:r>
      <w:r w:rsidRPr="00913033">
        <w:rPr>
          <w:sz w:val="28"/>
          <w:szCs w:val="28"/>
        </w:rPr>
        <w:br/>
        <w:t>2. Экономическая значимость, так как оперативное решение вопросов обеспечения объектов нового строительства услугами водоснабжения и водоотведения определяет инвестиционную привлекательность территории</w:t>
      </w:r>
      <w:r>
        <w:rPr>
          <w:sz w:val="28"/>
          <w:szCs w:val="28"/>
        </w:rPr>
        <w:t xml:space="preserve"> округа</w:t>
      </w:r>
      <w:r w:rsidRPr="00913033">
        <w:rPr>
          <w:sz w:val="28"/>
          <w:szCs w:val="28"/>
        </w:rPr>
        <w:t>.</w:t>
      </w:r>
      <w:r w:rsidRPr="00913033">
        <w:rPr>
          <w:sz w:val="28"/>
          <w:szCs w:val="28"/>
        </w:rPr>
        <w:br/>
        <w:t>3. Экологическая значимость, поскольку применяемые системы очистки сточных вод выполняют функции санитарно-эпидемиологических барьеров на пути распространения различных заболеваний и обеспечивают экологическую безопасность</w:t>
      </w:r>
      <w:r>
        <w:rPr>
          <w:sz w:val="28"/>
          <w:szCs w:val="28"/>
        </w:rPr>
        <w:t xml:space="preserve"> округа</w:t>
      </w:r>
      <w:r w:rsidRPr="00913033">
        <w:rPr>
          <w:sz w:val="28"/>
          <w:szCs w:val="28"/>
        </w:rPr>
        <w:t>.</w:t>
      </w:r>
    </w:p>
    <w:p w:rsidR="00913033" w:rsidRPr="00913033" w:rsidRDefault="00913033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3033">
        <w:rPr>
          <w:sz w:val="28"/>
          <w:szCs w:val="28"/>
        </w:rPr>
        <w:t xml:space="preserve">Под водоснабжением принято понимать технологический процесс подачи поверхностных или подземных вод </w:t>
      </w:r>
      <w:proofErr w:type="spellStart"/>
      <w:r w:rsidRPr="00913033">
        <w:rPr>
          <w:sz w:val="28"/>
          <w:szCs w:val="28"/>
        </w:rPr>
        <w:t>водопотребителям</w:t>
      </w:r>
      <w:proofErr w:type="spellEnd"/>
      <w:r w:rsidRPr="00913033">
        <w:rPr>
          <w:sz w:val="28"/>
          <w:szCs w:val="28"/>
        </w:rPr>
        <w:t xml:space="preserve"> в требуемом количестве и в соответствии с целевыми показателями качества воды в водных объектах. Водоотведение есть процесс удаления образовавшихся в производственном цикле или в быту сточных вод за пределы территории объекта хозяйственной деятельности. </w:t>
      </w:r>
      <w:proofErr w:type="gramStart"/>
      <w:r w:rsidRPr="00913033">
        <w:rPr>
          <w:sz w:val="28"/>
          <w:szCs w:val="28"/>
        </w:rPr>
        <w:t>Планирование водоснабжения, потребности в воде и объем ее потребления определяются рядом факторов, среди которых показатель численности населения территории, вид потребителей, степень развития производства и график работы промышленных предприятий, режим и нормы водопотребления и др. На работу систем водоотведения оказывает влияние наличие и тип промышленных предприятий, степень благоустройства, число жителей и режим поступления сточных вод и т.д.</w:t>
      </w:r>
      <w:proofErr w:type="gramEnd"/>
    </w:p>
    <w:p w:rsidR="00913033" w:rsidRDefault="00193BBB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3033" w:rsidRPr="00913033">
        <w:rPr>
          <w:sz w:val="28"/>
          <w:szCs w:val="28"/>
        </w:rPr>
        <w:t xml:space="preserve">В данной работе функционирование систем водоснабжения и водоотведения рассмотрено на примере </w:t>
      </w:r>
      <w:r>
        <w:rPr>
          <w:sz w:val="28"/>
          <w:szCs w:val="28"/>
        </w:rPr>
        <w:t>Стародубского муниципального округа</w:t>
      </w:r>
      <w:r w:rsidR="00913033" w:rsidRPr="00913033">
        <w:rPr>
          <w:sz w:val="28"/>
          <w:szCs w:val="28"/>
        </w:rPr>
        <w:t xml:space="preserve">. Площадь области исследования составляет </w:t>
      </w:r>
      <w:r>
        <w:rPr>
          <w:sz w:val="28"/>
          <w:szCs w:val="28"/>
        </w:rPr>
        <w:t>1782,09</w:t>
      </w:r>
      <w:r w:rsidRPr="00193BBB">
        <w:rPr>
          <w:sz w:val="28"/>
          <w:szCs w:val="28"/>
        </w:rPr>
        <w:t xml:space="preserve"> км²</w:t>
      </w:r>
      <w:r>
        <w:rPr>
          <w:sz w:val="28"/>
          <w:szCs w:val="28"/>
        </w:rPr>
        <w:t xml:space="preserve"> </w:t>
      </w:r>
      <w:r w:rsidR="00913033" w:rsidRPr="00913033">
        <w:rPr>
          <w:sz w:val="28"/>
          <w:szCs w:val="28"/>
        </w:rPr>
        <w:t xml:space="preserve">с числом жителей </w:t>
      </w:r>
      <w:r>
        <w:rPr>
          <w:sz w:val="28"/>
          <w:szCs w:val="28"/>
        </w:rPr>
        <w:t>36,1</w:t>
      </w:r>
      <w:r w:rsidR="00913033" w:rsidRPr="00913033">
        <w:rPr>
          <w:sz w:val="28"/>
          <w:szCs w:val="28"/>
        </w:rPr>
        <w:t xml:space="preserve"> тыс. человек.</w:t>
      </w:r>
    </w:p>
    <w:p w:rsidR="00FE12BE" w:rsidRDefault="00F91ED9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0375C">
        <w:rPr>
          <w:sz w:val="28"/>
          <w:szCs w:val="28"/>
        </w:rPr>
        <w:t>Система водоснабжения и водоотведения Стародубского муни</w:t>
      </w:r>
      <w:r w:rsidR="00FE12BE">
        <w:rPr>
          <w:sz w:val="28"/>
          <w:szCs w:val="28"/>
        </w:rPr>
        <w:t xml:space="preserve">ципального округа </w:t>
      </w:r>
      <w:r w:rsidR="00701AD5">
        <w:rPr>
          <w:sz w:val="28"/>
          <w:szCs w:val="28"/>
        </w:rPr>
        <w:t>это</w:t>
      </w:r>
      <w:r w:rsidR="00FE12BE">
        <w:rPr>
          <w:sz w:val="28"/>
          <w:szCs w:val="28"/>
        </w:rPr>
        <w:t>:</w:t>
      </w:r>
    </w:p>
    <w:p w:rsidR="00FE12BE" w:rsidRPr="00F91ED9" w:rsidRDefault="00701AD5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185 артезианских</w:t>
      </w:r>
      <w:r w:rsidR="00FE12BE" w:rsidRPr="00F91ED9">
        <w:rPr>
          <w:color w:val="000000"/>
          <w:sz w:val="28"/>
          <w:szCs w:val="28"/>
        </w:rPr>
        <w:t xml:space="preserve"> сква</w:t>
      </w:r>
      <w:r>
        <w:rPr>
          <w:color w:val="000000"/>
          <w:sz w:val="28"/>
          <w:szCs w:val="28"/>
        </w:rPr>
        <w:t>жин</w:t>
      </w:r>
      <w:r w:rsidR="00FE12BE" w:rsidRPr="00F91ED9">
        <w:rPr>
          <w:color w:val="000000"/>
          <w:sz w:val="28"/>
          <w:szCs w:val="28"/>
        </w:rPr>
        <w:t>, глубина которых варьирует</w:t>
      </w:r>
      <w:r>
        <w:rPr>
          <w:color w:val="000000"/>
          <w:sz w:val="28"/>
          <w:szCs w:val="28"/>
        </w:rPr>
        <w:t>ся</w:t>
      </w:r>
      <w:r w:rsidR="00FE12BE" w:rsidRPr="00F91ED9">
        <w:rPr>
          <w:color w:val="000000"/>
          <w:sz w:val="28"/>
          <w:szCs w:val="28"/>
        </w:rPr>
        <w:t xml:space="preserve"> от 60 до 180 метров;</w:t>
      </w:r>
    </w:p>
    <w:p w:rsidR="00FE12BE" w:rsidRPr="00F91ED9" w:rsidRDefault="00701AD5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- 103 водонапорные башни</w:t>
      </w:r>
      <w:r w:rsidR="00FE12BE" w:rsidRPr="00F91ED9">
        <w:rPr>
          <w:color w:val="000000"/>
          <w:sz w:val="28"/>
          <w:szCs w:val="28"/>
        </w:rPr>
        <w:t>;</w:t>
      </w:r>
    </w:p>
    <w:p w:rsidR="00FE12BE" w:rsidRPr="00F91ED9" w:rsidRDefault="00FE12BE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1ED9">
        <w:rPr>
          <w:color w:val="000000"/>
          <w:sz w:val="28"/>
          <w:szCs w:val="28"/>
        </w:rPr>
        <w:t xml:space="preserve">  - 358,3 км водопроводной сети;</w:t>
      </w:r>
    </w:p>
    <w:p w:rsidR="00FE12BE" w:rsidRPr="00F91ED9" w:rsidRDefault="00FE12BE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1ED9">
        <w:rPr>
          <w:color w:val="000000"/>
          <w:sz w:val="28"/>
          <w:szCs w:val="28"/>
        </w:rPr>
        <w:t xml:space="preserve">- </w:t>
      </w:r>
      <w:r w:rsidR="00701AD5">
        <w:rPr>
          <w:sz w:val="28"/>
          <w:szCs w:val="28"/>
        </w:rPr>
        <w:t>насосная станция</w:t>
      </w:r>
      <w:r w:rsidRPr="00F91ED9">
        <w:rPr>
          <w:sz w:val="28"/>
          <w:szCs w:val="28"/>
        </w:rPr>
        <w:t xml:space="preserve"> второго подъёма и резервуаров</w:t>
      </w:r>
      <w:r w:rsidR="00F91ED9">
        <w:rPr>
          <w:sz w:val="28"/>
          <w:szCs w:val="28"/>
        </w:rPr>
        <w:t xml:space="preserve"> </w:t>
      </w:r>
      <w:r w:rsidR="00F91ED9" w:rsidRPr="00F91ED9">
        <w:rPr>
          <w:sz w:val="28"/>
          <w:szCs w:val="28"/>
        </w:rPr>
        <w:t>воды</w:t>
      </w:r>
      <w:r w:rsidR="00F91ED9">
        <w:rPr>
          <w:sz w:val="28"/>
          <w:szCs w:val="28"/>
        </w:rPr>
        <w:t xml:space="preserve"> (371 м3 каждый)</w:t>
      </w:r>
      <w:r w:rsidRPr="00F91ED9">
        <w:rPr>
          <w:sz w:val="28"/>
          <w:szCs w:val="28"/>
        </w:rPr>
        <w:t xml:space="preserve"> по ул. Чехова, производительной мощностью - </w:t>
      </w:r>
      <w:r w:rsidR="00F91ED9" w:rsidRPr="00F91ED9">
        <w:rPr>
          <w:sz w:val="28"/>
          <w:szCs w:val="28"/>
        </w:rPr>
        <w:t>180,0 м3/час;</w:t>
      </w:r>
    </w:p>
    <w:p w:rsidR="00FE12BE" w:rsidRPr="00F91ED9" w:rsidRDefault="00FE12BE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1ED9">
        <w:rPr>
          <w:color w:val="000000"/>
          <w:sz w:val="28"/>
          <w:szCs w:val="28"/>
        </w:rPr>
        <w:t xml:space="preserve">- станция 2-го подъема (резервуар 1000 м³) по ул. Калинина, </w:t>
      </w:r>
      <w:proofErr w:type="gramStart"/>
      <w:r w:rsidRPr="00F91ED9">
        <w:rPr>
          <w:color w:val="000000"/>
          <w:sz w:val="28"/>
          <w:szCs w:val="28"/>
        </w:rPr>
        <w:t>производственной</w:t>
      </w:r>
      <w:proofErr w:type="gramEnd"/>
      <w:r w:rsidRPr="00F91ED9">
        <w:rPr>
          <w:color w:val="000000"/>
          <w:sz w:val="28"/>
          <w:szCs w:val="28"/>
        </w:rPr>
        <w:t xml:space="preserve"> мощностью-</w:t>
      </w:r>
      <w:r w:rsidR="00F91ED9" w:rsidRPr="00F91ED9">
        <w:rPr>
          <w:color w:val="000000"/>
          <w:sz w:val="28"/>
          <w:szCs w:val="28"/>
        </w:rPr>
        <w:t xml:space="preserve">200 </w:t>
      </w:r>
      <w:r w:rsidRPr="00F91ED9">
        <w:rPr>
          <w:color w:val="000000"/>
          <w:sz w:val="28"/>
          <w:szCs w:val="28"/>
        </w:rPr>
        <w:t>м³</w:t>
      </w:r>
      <w:r w:rsidR="00F91ED9" w:rsidRPr="00F91ED9">
        <w:rPr>
          <w:color w:val="000000"/>
          <w:sz w:val="28"/>
          <w:szCs w:val="28"/>
        </w:rPr>
        <w:t>/час</w:t>
      </w:r>
      <w:r w:rsidRPr="00F91ED9">
        <w:rPr>
          <w:color w:val="000000"/>
          <w:sz w:val="28"/>
          <w:szCs w:val="28"/>
        </w:rPr>
        <w:t>;</w:t>
      </w:r>
    </w:p>
    <w:p w:rsidR="00FE12BE" w:rsidRDefault="00FE12BE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1ED9">
        <w:rPr>
          <w:color w:val="000000"/>
          <w:sz w:val="28"/>
          <w:szCs w:val="28"/>
        </w:rPr>
        <w:t xml:space="preserve">- станция 1-го подъема по ул. </w:t>
      </w:r>
      <w:proofErr w:type="spellStart"/>
      <w:r w:rsidRPr="00F91ED9">
        <w:rPr>
          <w:color w:val="000000"/>
          <w:sz w:val="28"/>
          <w:szCs w:val="28"/>
        </w:rPr>
        <w:t>Веревченко</w:t>
      </w:r>
      <w:proofErr w:type="spellEnd"/>
      <w:r w:rsidRPr="00F91ED9">
        <w:rPr>
          <w:color w:val="000000"/>
          <w:sz w:val="28"/>
          <w:szCs w:val="28"/>
        </w:rPr>
        <w:t>;</w:t>
      </w:r>
    </w:p>
    <w:p w:rsidR="00F91ED9" w:rsidRPr="00F91ED9" w:rsidRDefault="00356761" w:rsidP="00FE12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- 8</w:t>
      </w:r>
      <w:r w:rsidR="00701AD5">
        <w:rPr>
          <w:color w:val="000000"/>
          <w:sz w:val="28"/>
          <w:szCs w:val="28"/>
        </w:rPr>
        <w:t xml:space="preserve"> канализационных насосных станций</w:t>
      </w:r>
      <w:r w:rsidR="00F91ED9">
        <w:rPr>
          <w:color w:val="000000"/>
          <w:sz w:val="28"/>
          <w:szCs w:val="28"/>
        </w:rPr>
        <w:t>, протяженностью 19,3 км, производительностью 724,4 тыс</w:t>
      </w:r>
      <w:proofErr w:type="gramStart"/>
      <w:r w:rsidR="00F91ED9">
        <w:rPr>
          <w:color w:val="000000"/>
          <w:sz w:val="28"/>
          <w:szCs w:val="28"/>
        </w:rPr>
        <w:t>.м</w:t>
      </w:r>
      <w:proofErr w:type="gramEnd"/>
      <w:r w:rsidR="00F91ED9">
        <w:rPr>
          <w:color w:val="000000"/>
          <w:sz w:val="28"/>
          <w:szCs w:val="28"/>
        </w:rPr>
        <w:t>3 в год;</w:t>
      </w:r>
    </w:p>
    <w:p w:rsidR="00356761" w:rsidRDefault="00FE12BE" w:rsidP="003567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- </w:t>
      </w:r>
      <w:r w:rsidR="00701AD5">
        <w:rPr>
          <w:color w:val="000000"/>
          <w:sz w:val="28"/>
          <w:szCs w:val="28"/>
        </w:rPr>
        <w:t>очистные</w:t>
      </w:r>
      <w:r w:rsidRPr="00356761">
        <w:rPr>
          <w:color w:val="000000"/>
          <w:sz w:val="28"/>
          <w:szCs w:val="28"/>
        </w:rPr>
        <w:t xml:space="preserve"> сооружения</w:t>
      </w:r>
      <w:r w:rsidR="00701AD5">
        <w:rPr>
          <w:color w:val="000000"/>
          <w:sz w:val="28"/>
          <w:szCs w:val="28"/>
        </w:rPr>
        <w:t xml:space="preserve"> </w:t>
      </w:r>
      <w:r w:rsidRPr="00356761">
        <w:rPr>
          <w:color w:val="000000"/>
          <w:sz w:val="28"/>
          <w:szCs w:val="28"/>
        </w:rPr>
        <w:t xml:space="preserve">в </w:t>
      </w:r>
      <w:proofErr w:type="spellStart"/>
      <w:r w:rsidRPr="00356761">
        <w:rPr>
          <w:color w:val="000000"/>
          <w:sz w:val="28"/>
          <w:szCs w:val="28"/>
        </w:rPr>
        <w:t>н.п</w:t>
      </w:r>
      <w:proofErr w:type="spellEnd"/>
      <w:r w:rsidRPr="003567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356761">
        <w:rPr>
          <w:color w:val="000000"/>
          <w:sz w:val="28"/>
          <w:szCs w:val="28"/>
        </w:rPr>
        <w:t>Меленск</w:t>
      </w:r>
      <w:proofErr w:type="spellEnd"/>
      <w:r w:rsidRPr="00356761">
        <w:rPr>
          <w:color w:val="000000"/>
          <w:sz w:val="28"/>
          <w:szCs w:val="28"/>
        </w:rPr>
        <w:t xml:space="preserve"> (8 км канализационных сетей, 48 канализационных колодцев, транспортировку канализационных стоков до очистных сооружений осуществляют 2 насосные станции.</w:t>
      </w:r>
      <w:proofErr w:type="gramEnd"/>
      <w:r w:rsidRPr="00356761">
        <w:rPr>
          <w:color w:val="000000"/>
          <w:sz w:val="28"/>
          <w:szCs w:val="28"/>
        </w:rPr>
        <w:t xml:space="preserve"> </w:t>
      </w:r>
      <w:proofErr w:type="gramStart"/>
      <w:r w:rsidRPr="00356761">
        <w:rPr>
          <w:color w:val="000000"/>
          <w:sz w:val="28"/>
          <w:szCs w:val="28"/>
        </w:rPr>
        <w:t>Канализационные стоки поступают на иловые площадки и затем перекачиваются в 4 пруда-накопителя, где происходит естественное  испарение стоков);</w:t>
      </w:r>
      <w:proofErr w:type="gramEnd"/>
    </w:p>
    <w:p w:rsidR="00F0375C" w:rsidRPr="00701AD5" w:rsidRDefault="00FE12BE" w:rsidP="00701A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56761">
        <w:rPr>
          <w:color w:val="000000"/>
          <w:sz w:val="28"/>
          <w:szCs w:val="28"/>
        </w:rPr>
        <w:t>- очистные сооружения  в г. Стародубе (5 канализационно-насосных станций, установленной производственной мощностью – 3,6 тыс. м³ в сутки, протяженность канализационных сетей – 11,3 км: по ул. Колхозной, производственной мощностью – 3,5 тыс. м³ в сутки, по ул. Карла Маркса - производственной мощностью – 0,1 тыс. м³ в сутки)</w:t>
      </w:r>
      <w:proofErr w:type="gramEnd"/>
    </w:p>
    <w:p w:rsidR="00913033" w:rsidRPr="00913033" w:rsidRDefault="00D04FC6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033" w:rsidRPr="00913033">
        <w:rPr>
          <w:sz w:val="28"/>
          <w:szCs w:val="28"/>
        </w:rPr>
        <w:t xml:space="preserve">Для </w:t>
      </w:r>
      <w:r w:rsidR="00193BBB">
        <w:rPr>
          <w:sz w:val="28"/>
          <w:szCs w:val="28"/>
        </w:rPr>
        <w:t xml:space="preserve">Стародубского муниципального округа </w:t>
      </w:r>
      <w:r w:rsidR="00913033" w:rsidRPr="00913033">
        <w:rPr>
          <w:sz w:val="28"/>
          <w:szCs w:val="28"/>
        </w:rPr>
        <w:t xml:space="preserve"> типична аграрно-производственная специфика деятельности, что определяет целевой характер водопотребления и водоотведения. Наиболее крупными </w:t>
      </w:r>
      <w:proofErr w:type="spellStart"/>
      <w:r w:rsidR="00913033" w:rsidRPr="00913033">
        <w:rPr>
          <w:sz w:val="28"/>
          <w:szCs w:val="28"/>
        </w:rPr>
        <w:t>водопотребителями</w:t>
      </w:r>
      <w:proofErr w:type="spellEnd"/>
      <w:r w:rsidR="00913033" w:rsidRPr="00913033">
        <w:rPr>
          <w:sz w:val="28"/>
          <w:szCs w:val="28"/>
        </w:rPr>
        <w:t xml:space="preserve"> в сфере производства на территории </w:t>
      </w:r>
      <w:r w:rsidR="00193BBB">
        <w:rPr>
          <w:sz w:val="28"/>
          <w:szCs w:val="28"/>
        </w:rPr>
        <w:t>округа</w:t>
      </w:r>
      <w:r w:rsidR="00913033" w:rsidRPr="00913033">
        <w:rPr>
          <w:sz w:val="28"/>
          <w:szCs w:val="28"/>
        </w:rPr>
        <w:t xml:space="preserve"> являются </w:t>
      </w:r>
      <w:proofErr w:type="spellStart"/>
      <w:r w:rsidR="00193BBB">
        <w:rPr>
          <w:sz w:val="28"/>
          <w:szCs w:val="28"/>
        </w:rPr>
        <w:t>ТнВ</w:t>
      </w:r>
      <w:proofErr w:type="spellEnd"/>
      <w:r w:rsidR="00913033" w:rsidRPr="00913033">
        <w:rPr>
          <w:sz w:val="28"/>
          <w:szCs w:val="28"/>
        </w:rPr>
        <w:t xml:space="preserve"> «</w:t>
      </w:r>
      <w:r w:rsidR="00193BBB">
        <w:rPr>
          <w:sz w:val="28"/>
          <w:szCs w:val="28"/>
        </w:rPr>
        <w:t>Сыр Стародубский</w:t>
      </w:r>
      <w:r w:rsidR="00913033" w:rsidRPr="00913033">
        <w:rPr>
          <w:sz w:val="28"/>
          <w:szCs w:val="28"/>
        </w:rPr>
        <w:t xml:space="preserve">», </w:t>
      </w:r>
      <w:r w:rsidR="00193BBB">
        <w:rPr>
          <w:sz w:val="28"/>
          <w:szCs w:val="28"/>
        </w:rPr>
        <w:t>ОАО «</w:t>
      </w:r>
      <w:proofErr w:type="spellStart"/>
      <w:r w:rsidR="00193BBB">
        <w:rPr>
          <w:sz w:val="28"/>
          <w:szCs w:val="28"/>
        </w:rPr>
        <w:t>Консервсушпрод</w:t>
      </w:r>
      <w:proofErr w:type="spellEnd"/>
      <w:r w:rsidR="00193BBB">
        <w:rPr>
          <w:sz w:val="28"/>
          <w:szCs w:val="28"/>
        </w:rPr>
        <w:t>»</w:t>
      </w:r>
      <w:r w:rsidR="00913033" w:rsidRPr="00913033">
        <w:rPr>
          <w:sz w:val="28"/>
          <w:szCs w:val="28"/>
        </w:rPr>
        <w:t>.</w:t>
      </w:r>
    </w:p>
    <w:p w:rsidR="00913033" w:rsidRPr="00913033" w:rsidRDefault="00D04FC6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033" w:rsidRPr="00913033">
        <w:rPr>
          <w:sz w:val="28"/>
          <w:szCs w:val="28"/>
        </w:rPr>
        <w:t xml:space="preserve">Аграрный сектор </w:t>
      </w:r>
      <w:r>
        <w:rPr>
          <w:sz w:val="28"/>
          <w:szCs w:val="28"/>
        </w:rPr>
        <w:t>Стародубского муниципального округа</w:t>
      </w:r>
      <w:r w:rsidR="00913033" w:rsidRPr="00913033">
        <w:rPr>
          <w:sz w:val="28"/>
          <w:szCs w:val="28"/>
        </w:rPr>
        <w:t xml:space="preserve"> формируют многочисленные крестьянско-фермерские хозяйства, среди которых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«Красный Октябрь», ООО «</w:t>
      </w:r>
      <w:proofErr w:type="spellStart"/>
      <w:r>
        <w:rPr>
          <w:sz w:val="28"/>
          <w:szCs w:val="28"/>
        </w:rPr>
        <w:t>Меленский</w:t>
      </w:r>
      <w:proofErr w:type="spellEnd"/>
      <w:r>
        <w:rPr>
          <w:sz w:val="28"/>
          <w:szCs w:val="28"/>
        </w:rPr>
        <w:t xml:space="preserve"> картофель», ООО «Фермерское хозяйство </w:t>
      </w:r>
      <w:proofErr w:type="spellStart"/>
      <w:r>
        <w:rPr>
          <w:sz w:val="28"/>
          <w:szCs w:val="28"/>
        </w:rPr>
        <w:t>Пуцко</w:t>
      </w:r>
      <w:proofErr w:type="spellEnd"/>
      <w:r>
        <w:rPr>
          <w:sz w:val="28"/>
          <w:szCs w:val="28"/>
        </w:rPr>
        <w:t xml:space="preserve">», ООО «Русское молоко», ИП </w:t>
      </w:r>
      <w:proofErr w:type="spellStart"/>
      <w:r>
        <w:rPr>
          <w:sz w:val="28"/>
          <w:szCs w:val="28"/>
        </w:rPr>
        <w:t>Ахламов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Довгалев</w:t>
      </w:r>
      <w:proofErr w:type="spellEnd"/>
      <w:r>
        <w:rPr>
          <w:sz w:val="28"/>
          <w:szCs w:val="28"/>
        </w:rPr>
        <w:t xml:space="preserve"> М.М., ИП Свистунов</w:t>
      </w:r>
      <w:r w:rsidR="00913033" w:rsidRPr="00913033">
        <w:rPr>
          <w:sz w:val="28"/>
          <w:szCs w:val="28"/>
        </w:rPr>
        <w:t xml:space="preserve"> и др.</w:t>
      </w:r>
    </w:p>
    <w:p w:rsidR="00CD335A" w:rsidRDefault="00D04FC6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033" w:rsidRPr="00913033">
        <w:rPr>
          <w:sz w:val="28"/>
          <w:szCs w:val="28"/>
        </w:rPr>
        <w:t>Сравнительный анализ показателей п</w:t>
      </w:r>
      <w:r w:rsidR="005E2A96">
        <w:rPr>
          <w:sz w:val="28"/>
          <w:szCs w:val="28"/>
        </w:rPr>
        <w:t>отребления воды по муниципальному образованию</w:t>
      </w:r>
      <w:r w:rsidR="00913033" w:rsidRPr="00913033">
        <w:rPr>
          <w:sz w:val="28"/>
          <w:szCs w:val="28"/>
        </w:rPr>
        <w:t xml:space="preserve"> показывает, что наибольший объем забранной воды за период рассмотрения приходится на долю </w:t>
      </w:r>
      <w:r w:rsidR="005E2A96">
        <w:rPr>
          <w:sz w:val="28"/>
          <w:szCs w:val="28"/>
        </w:rPr>
        <w:t>г. Стародуба</w:t>
      </w:r>
      <w:r w:rsidR="00913033" w:rsidRPr="00913033">
        <w:rPr>
          <w:sz w:val="28"/>
          <w:szCs w:val="28"/>
        </w:rPr>
        <w:t xml:space="preserve"> и </w:t>
      </w:r>
      <w:proofErr w:type="spellStart"/>
      <w:r w:rsidR="005E2A96">
        <w:rPr>
          <w:sz w:val="28"/>
          <w:szCs w:val="28"/>
        </w:rPr>
        <w:t>Десятуховской</w:t>
      </w:r>
      <w:proofErr w:type="spellEnd"/>
      <w:r w:rsidR="005E2A96">
        <w:rPr>
          <w:sz w:val="28"/>
          <w:szCs w:val="28"/>
        </w:rPr>
        <w:t xml:space="preserve"> сельской территории</w:t>
      </w:r>
      <w:r w:rsidR="00913033" w:rsidRPr="00913033">
        <w:rPr>
          <w:sz w:val="28"/>
          <w:szCs w:val="28"/>
        </w:rPr>
        <w:t xml:space="preserve">, где сконцентрирована значительная доля населения и агропромышленный потенциал. </w:t>
      </w:r>
    </w:p>
    <w:p w:rsidR="00F0375C" w:rsidRDefault="00913033" w:rsidP="00FE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3D">
        <w:rPr>
          <w:rFonts w:ascii="Times New Roman" w:hAnsi="Times New Roman" w:cs="Times New Roman"/>
          <w:sz w:val="28"/>
          <w:szCs w:val="28"/>
        </w:rPr>
        <w:lastRenderedPageBreak/>
        <w:t xml:space="preserve">Водоснабжение населения, промышленных и сельскохозяйственных предприятий </w:t>
      </w:r>
      <w:r w:rsidR="00CD335A" w:rsidRPr="00B70E3D">
        <w:rPr>
          <w:rFonts w:ascii="Times New Roman" w:hAnsi="Times New Roman" w:cs="Times New Roman"/>
          <w:sz w:val="28"/>
          <w:szCs w:val="28"/>
        </w:rPr>
        <w:t>округа</w:t>
      </w:r>
      <w:r w:rsidRPr="00B70E3D">
        <w:rPr>
          <w:rFonts w:ascii="Times New Roman" w:hAnsi="Times New Roman" w:cs="Times New Roman"/>
          <w:sz w:val="28"/>
          <w:szCs w:val="28"/>
        </w:rPr>
        <w:t xml:space="preserve"> обеспечивается за счет эксплуатации подземных вод </w:t>
      </w:r>
      <w:r w:rsidR="00B70E3D" w:rsidRPr="00B70E3D">
        <w:rPr>
          <w:rFonts w:ascii="Times New Roman" w:hAnsi="Times New Roman" w:cs="Times New Roman"/>
          <w:sz w:val="28"/>
          <w:szCs w:val="28"/>
        </w:rPr>
        <w:t xml:space="preserve"> артези</w:t>
      </w:r>
      <w:r w:rsidR="00F7129B">
        <w:rPr>
          <w:rFonts w:ascii="Times New Roman" w:hAnsi="Times New Roman" w:cs="Times New Roman"/>
          <w:sz w:val="28"/>
          <w:szCs w:val="28"/>
        </w:rPr>
        <w:t>а</w:t>
      </w:r>
      <w:r w:rsidR="00B70E3D" w:rsidRPr="00B70E3D">
        <w:rPr>
          <w:rFonts w:ascii="Times New Roman" w:hAnsi="Times New Roman" w:cs="Times New Roman"/>
          <w:sz w:val="28"/>
          <w:szCs w:val="28"/>
        </w:rPr>
        <w:t xml:space="preserve">нскими </w:t>
      </w:r>
      <w:r w:rsidR="00CD335A" w:rsidRPr="00B70E3D">
        <w:rPr>
          <w:rFonts w:ascii="Times New Roman" w:hAnsi="Times New Roman" w:cs="Times New Roman"/>
          <w:sz w:val="28"/>
          <w:szCs w:val="28"/>
        </w:rPr>
        <w:t>водозаборными скважинами</w:t>
      </w:r>
      <w:r w:rsidR="00B70E3D" w:rsidRPr="00B70E3D">
        <w:rPr>
          <w:rFonts w:ascii="Times New Roman" w:hAnsi="Times New Roman" w:cs="Times New Roman"/>
          <w:sz w:val="28"/>
          <w:szCs w:val="28"/>
        </w:rPr>
        <w:t xml:space="preserve">, из которых 78% находится в удовлетворительном состоянии. </w:t>
      </w:r>
    </w:p>
    <w:p w:rsidR="00FE12BE" w:rsidRPr="00FE12BE" w:rsidRDefault="00025B00" w:rsidP="00025B0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FE12BE" w:rsidRPr="00FE12BE">
        <w:rPr>
          <w:b/>
          <w:bCs/>
          <w:color w:val="000000"/>
          <w:sz w:val="28"/>
          <w:szCs w:val="28"/>
        </w:rPr>
        <w:t xml:space="preserve">  </w:t>
      </w:r>
      <w:r w:rsidR="00FE12BE" w:rsidRPr="00FE12BE">
        <w:rPr>
          <w:color w:val="000000"/>
          <w:sz w:val="28"/>
          <w:szCs w:val="28"/>
        </w:rPr>
        <w:t xml:space="preserve">Основной проблемой в эксплуатации систем водоснабжения и водоотведения округа является износ водопроводных и канализационных сетей, а также параметры артезианских  скважин и водонапорных башен, построенных в 1960-1970годы. </w:t>
      </w:r>
    </w:p>
    <w:p w:rsidR="00FE12BE" w:rsidRPr="00FE12BE" w:rsidRDefault="00025B00" w:rsidP="00FE12BE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12BE" w:rsidRPr="00FE12BE">
        <w:rPr>
          <w:color w:val="000000"/>
          <w:sz w:val="28"/>
          <w:szCs w:val="28"/>
        </w:rPr>
        <w:t>Для решения вышеуказанных проблем и обеспечения населения округа качественной питьевой водой администрацией Стародубского муниципального округа  ведется работа по строительству и реконструкции центральных систем водоснабжения и водоотведения.</w:t>
      </w:r>
    </w:p>
    <w:p w:rsidR="00B70E3D" w:rsidRPr="00FE12BE" w:rsidRDefault="00FE12BE" w:rsidP="00FE12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2BE">
        <w:rPr>
          <w:rFonts w:ascii="Times New Roman" w:hAnsi="Times New Roman" w:cs="Times New Roman"/>
          <w:sz w:val="28"/>
          <w:szCs w:val="28"/>
        </w:rPr>
        <w:t>В 2021 году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0E3D" w:rsidRPr="00B70E3D">
        <w:rPr>
          <w:rFonts w:ascii="Times New Roman" w:hAnsi="Times New Roman" w:cs="Times New Roman"/>
          <w:sz w:val="28"/>
          <w:szCs w:val="28"/>
        </w:rPr>
        <w:t xml:space="preserve">целях обеспечения населения г. Стародуба питьевой водой достаточного качества и количества было выполнено строительство насосной станции второго подъёма и резервуара воды по ул. Чехова в г. Стародубе в рамках нацпроекта «Жильё и городская среда» регионального проекта «Чистая вода». Контракт с подрядчиком — ООО «Системы очистки воды» г. Москва — был заключён 1 марта 2021 года, к работам приступили 1 апреля, на эти цели из областного бюджета </w:t>
      </w:r>
      <w:r w:rsidR="00F0375C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0E3D" w:rsidRPr="00B70E3D">
        <w:rPr>
          <w:rFonts w:ascii="Times New Roman" w:hAnsi="Times New Roman" w:cs="Times New Roman"/>
          <w:sz w:val="28"/>
          <w:szCs w:val="28"/>
        </w:rPr>
        <w:t>выделено 28 млн. 335 тыс. рублей.</w:t>
      </w:r>
    </w:p>
    <w:p w:rsidR="000F2FE7" w:rsidRDefault="00B70E3D" w:rsidP="0055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3D">
        <w:rPr>
          <w:rFonts w:ascii="Times New Roman" w:hAnsi="Times New Roman" w:cs="Times New Roman"/>
          <w:sz w:val="28"/>
          <w:szCs w:val="28"/>
        </w:rPr>
        <w:t xml:space="preserve">В настоящее время в состав этого водозаборного узла входят: две водозаборные скважины для забора подземных вод, глубиной 170 м (каждая), производительностью 65м3/час (каждая) – рабочая и резервная; две насосные станции 1 подъема наземного типа, над устьями водозаборных скважин; два наземных вертикальных резервуара чистой воды объемом 371 м3 каждый; </w:t>
      </w:r>
      <w:proofErr w:type="spellStart"/>
      <w:r w:rsidRPr="00B70E3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70E3D">
        <w:rPr>
          <w:rFonts w:ascii="Times New Roman" w:hAnsi="Times New Roman" w:cs="Times New Roman"/>
          <w:sz w:val="28"/>
          <w:szCs w:val="28"/>
        </w:rPr>
        <w:t xml:space="preserve">-модульная насосная станция 2 подъема для подачи воды в сеть хозяйственно-бытового расхода воды. </w:t>
      </w:r>
    </w:p>
    <w:p w:rsidR="000F2FE7" w:rsidRDefault="000F2FE7" w:rsidP="0055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E3D" w:rsidRPr="00B70E3D" w:rsidRDefault="000F2FE7" w:rsidP="0055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E7">
        <w:rPr>
          <w:rFonts w:ascii="Times New Roman" w:hAnsi="Times New Roman" w:cs="Times New Roman"/>
          <w:sz w:val="28"/>
          <w:szCs w:val="28"/>
        </w:rPr>
        <w:t xml:space="preserve">В помещении насосной станции установлена система ультрафиолетового обеззараживания на каждой ветке, на выходе в сеть из насосной станции 2-го подъема. Водозаборный узел рассчитан на максимальную </w:t>
      </w:r>
      <w:r>
        <w:rPr>
          <w:rFonts w:ascii="Times New Roman" w:hAnsi="Times New Roman" w:cs="Times New Roman"/>
          <w:sz w:val="28"/>
          <w:szCs w:val="28"/>
        </w:rPr>
        <w:t>производительность 180,0 м3/час</w:t>
      </w:r>
      <w:r w:rsidRPr="000F2FE7">
        <w:rPr>
          <w:rFonts w:ascii="Times New Roman" w:hAnsi="Times New Roman" w:cs="Times New Roman"/>
          <w:sz w:val="28"/>
          <w:szCs w:val="28"/>
        </w:rPr>
        <w:t xml:space="preserve"> (1500,0м3/сутки). Напор при выходе из насосной станции 2-го подъема – 40,0м.</w:t>
      </w:r>
      <w:r w:rsidR="00B70E3D" w:rsidRPr="00B70E3D">
        <w:rPr>
          <w:rFonts w:ascii="Times New Roman" w:hAnsi="Times New Roman" w:cs="Times New Roman"/>
          <w:sz w:val="28"/>
          <w:szCs w:val="28"/>
        </w:rPr>
        <w:t xml:space="preserve"> В рамках вышеуказанного контракта выполнены работы по установке ограждения, охранного освещения, охранной сигнализации, благоустройству территории, прокладке внутриплощадочной сети, устройству подъездной автодороги к водозаборному сооружению, организации 1 пояса зоны санитарной охраны источника водоснабжения.</w:t>
      </w:r>
    </w:p>
    <w:p w:rsidR="00B70E3D" w:rsidRPr="00B70E3D" w:rsidRDefault="00B70E3D" w:rsidP="00F0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3D">
        <w:rPr>
          <w:rFonts w:ascii="Times New Roman" w:hAnsi="Times New Roman" w:cs="Times New Roman"/>
          <w:sz w:val="28"/>
          <w:szCs w:val="28"/>
        </w:rPr>
        <w:t>Новая насосная станция позволит разгрузить уже работающие в городе станции и обеспечить качественную подачу воды горожанам.</w:t>
      </w:r>
    </w:p>
    <w:p w:rsidR="00B70E3D" w:rsidRPr="00B70E3D" w:rsidRDefault="00B70E3D" w:rsidP="00F0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3D">
        <w:rPr>
          <w:rFonts w:ascii="Times New Roman" w:hAnsi="Times New Roman" w:cs="Times New Roman"/>
          <w:sz w:val="28"/>
          <w:szCs w:val="28"/>
        </w:rPr>
        <w:t>В рамках федерального проекта «Чистая вода» в 2021 году подрядной организацией АО "</w:t>
      </w:r>
      <w:proofErr w:type="spellStart"/>
      <w:r w:rsidRPr="00B70E3D">
        <w:rPr>
          <w:rFonts w:ascii="Times New Roman" w:hAnsi="Times New Roman" w:cs="Times New Roman"/>
          <w:sz w:val="28"/>
          <w:szCs w:val="28"/>
        </w:rPr>
        <w:t>Унечский</w:t>
      </w:r>
      <w:proofErr w:type="spellEnd"/>
      <w:r w:rsidRPr="00B70E3D">
        <w:rPr>
          <w:rFonts w:ascii="Times New Roman" w:hAnsi="Times New Roman" w:cs="Times New Roman"/>
          <w:sz w:val="28"/>
          <w:szCs w:val="28"/>
        </w:rPr>
        <w:t xml:space="preserve"> водоканал" была выполнена реконструкция 572 </w:t>
      </w:r>
      <w:r w:rsidRPr="00B70E3D">
        <w:rPr>
          <w:rFonts w:ascii="Times New Roman" w:hAnsi="Times New Roman" w:cs="Times New Roman"/>
          <w:sz w:val="28"/>
          <w:szCs w:val="28"/>
        </w:rPr>
        <w:lastRenderedPageBreak/>
        <w:t xml:space="preserve">м сетей водоснабжения в с. </w:t>
      </w:r>
      <w:proofErr w:type="spellStart"/>
      <w:r w:rsidRPr="00B70E3D">
        <w:rPr>
          <w:rFonts w:ascii="Times New Roman" w:hAnsi="Times New Roman" w:cs="Times New Roman"/>
          <w:sz w:val="28"/>
          <w:szCs w:val="28"/>
        </w:rPr>
        <w:t>Курковичи</w:t>
      </w:r>
      <w:proofErr w:type="spellEnd"/>
      <w:r w:rsidRPr="00B70E3D">
        <w:rPr>
          <w:rFonts w:ascii="Times New Roman" w:hAnsi="Times New Roman" w:cs="Times New Roman"/>
          <w:sz w:val="28"/>
          <w:szCs w:val="28"/>
        </w:rPr>
        <w:t xml:space="preserve"> Стародубского района Брянской области.</w:t>
      </w:r>
    </w:p>
    <w:p w:rsidR="00F7129B" w:rsidRDefault="00F7129B" w:rsidP="00F7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«Строительство и реконструкция систем водоснабжения для населенных пунктов Брянской области» в 2022 году к реализации планируются следующие объекты:</w:t>
      </w:r>
    </w:p>
    <w:p w:rsidR="00F7129B" w:rsidRDefault="00F7129B" w:rsidP="00F7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«Строительство водозаборного сооружения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Новомлынка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района Брянской области». Для реализации данного объекта выделено более 15 млн. руб. В ходе производства работ будет выполнено строительство 2 артезианских скважин (основной и резервной), водонапорной башни с емкостью бака 50м3.</w:t>
      </w:r>
    </w:p>
    <w:p w:rsidR="00F7129B" w:rsidRDefault="00F7129B" w:rsidP="00F7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«Строительство системы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района Брянской области» стоимостью более 13 млн. руб. В рамках реализации данного объекта планируется строительство артезианской скважины глубиной более 170 метров, водонапорной башни с баком емкостью 25м3, водопроводных сетей 1,85 км и зоны санитарной охраны объекта.</w:t>
      </w:r>
    </w:p>
    <w:p w:rsidR="00F7129B" w:rsidRDefault="00F7129B" w:rsidP="00F7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«Строительство водонапорной башни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Логоватое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района Брянской области» стоимостью 1,5 млн. рублей.</w:t>
      </w:r>
    </w:p>
    <w:p w:rsidR="00B70E3D" w:rsidRDefault="00740635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129B">
        <w:rPr>
          <w:sz w:val="28"/>
          <w:szCs w:val="28"/>
        </w:rPr>
        <w:t>Для реализации объектов в 2023 и последующих годах в настоящее время ведется работа по выполнению инженерных изысканий и разработке проектов</w:t>
      </w:r>
      <w:r>
        <w:rPr>
          <w:sz w:val="28"/>
          <w:szCs w:val="28"/>
        </w:rPr>
        <w:t>.</w:t>
      </w:r>
    </w:p>
    <w:p w:rsidR="00913033" w:rsidRPr="00AC2698" w:rsidRDefault="00913033" w:rsidP="00AC2698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13033">
        <w:rPr>
          <w:sz w:val="28"/>
          <w:szCs w:val="28"/>
        </w:rPr>
        <w:t xml:space="preserve">Решение вопросов водоотведения и водоснабжения на территории рассматриваемых муниципальных образований находится в ведении коммунальных предприятий </w:t>
      </w:r>
      <w:r w:rsidR="00356761">
        <w:rPr>
          <w:sz w:val="28"/>
          <w:szCs w:val="28"/>
        </w:rPr>
        <w:t>округа</w:t>
      </w:r>
      <w:r w:rsidRPr="00913033">
        <w:rPr>
          <w:sz w:val="28"/>
          <w:szCs w:val="28"/>
        </w:rPr>
        <w:t>, таких как</w:t>
      </w:r>
      <w:r w:rsidR="00AC2698">
        <w:rPr>
          <w:color w:val="000000"/>
          <w:sz w:val="20"/>
          <w:szCs w:val="20"/>
        </w:rPr>
        <w:t xml:space="preserve">     </w:t>
      </w:r>
      <w:r w:rsidR="00AC2698" w:rsidRPr="00AC2698">
        <w:rPr>
          <w:color w:val="000000"/>
          <w:sz w:val="28"/>
          <w:szCs w:val="28"/>
        </w:rPr>
        <w:t xml:space="preserve">МУП ДКХ Стародубского муниципального округа и МУП ЖКХ </w:t>
      </w:r>
      <w:proofErr w:type="spellStart"/>
      <w:r w:rsidR="00AC2698" w:rsidRPr="00AC2698">
        <w:rPr>
          <w:color w:val="000000"/>
          <w:sz w:val="28"/>
          <w:szCs w:val="28"/>
        </w:rPr>
        <w:t>Меленской</w:t>
      </w:r>
      <w:proofErr w:type="spellEnd"/>
      <w:r w:rsidR="00AC2698" w:rsidRPr="00AC2698">
        <w:rPr>
          <w:color w:val="000000"/>
          <w:sz w:val="28"/>
          <w:szCs w:val="28"/>
        </w:rPr>
        <w:t xml:space="preserve"> сельской территории Стародубского муниципального округа.</w:t>
      </w:r>
      <w:r w:rsidR="00AC2698">
        <w:rPr>
          <w:color w:val="000000"/>
          <w:sz w:val="28"/>
          <w:szCs w:val="28"/>
        </w:rPr>
        <w:t xml:space="preserve"> </w:t>
      </w:r>
      <w:r w:rsidRPr="00913033">
        <w:rPr>
          <w:sz w:val="28"/>
          <w:szCs w:val="28"/>
        </w:rPr>
        <w:t xml:space="preserve">Если говорить о характеристиках некоторых из них, то, к примеру, проектная производительность биологических очистных сооружений (БОС) </w:t>
      </w:r>
      <w:r w:rsidR="00AC2698" w:rsidRPr="00AC2698">
        <w:rPr>
          <w:color w:val="000000"/>
          <w:sz w:val="28"/>
          <w:szCs w:val="28"/>
        </w:rPr>
        <w:t>МУП ДКХ Стародубского муниципального округа</w:t>
      </w:r>
      <w:r w:rsidR="00AC2698" w:rsidRPr="00913033">
        <w:rPr>
          <w:sz w:val="28"/>
          <w:szCs w:val="28"/>
        </w:rPr>
        <w:t xml:space="preserve"> </w:t>
      </w:r>
      <w:r w:rsidRPr="008B0381">
        <w:rPr>
          <w:sz w:val="28"/>
          <w:szCs w:val="28"/>
        </w:rPr>
        <w:t xml:space="preserve">составляет </w:t>
      </w:r>
      <w:r w:rsidR="00025B00" w:rsidRPr="008B0381">
        <w:rPr>
          <w:sz w:val="28"/>
          <w:szCs w:val="28"/>
        </w:rPr>
        <w:t>3,6</w:t>
      </w:r>
      <w:r w:rsidRPr="008B0381">
        <w:rPr>
          <w:sz w:val="28"/>
          <w:szCs w:val="28"/>
        </w:rPr>
        <w:t xml:space="preserve"> тыс. м3/</w:t>
      </w:r>
      <w:proofErr w:type="spellStart"/>
      <w:r w:rsidRPr="008B0381">
        <w:rPr>
          <w:sz w:val="28"/>
          <w:szCs w:val="28"/>
        </w:rPr>
        <w:t>сут</w:t>
      </w:r>
      <w:proofErr w:type="spellEnd"/>
      <w:r w:rsidRPr="008B0381">
        <w:rPr>
          <w:sz w:val="28"/>
          <w:szCs w:val="28"/>
        </w:rPr>
        <w:t xml:space="preserve">., фактическое среднесуточное поступление сточных вод </w:t>
      </w:r>
      <w:r w:rsidR="00025B00" w:rsidRPr="008B0381">
        <w:rPr>
          <w:sz w:val="28"/>
          <w:szCs w:val="28"/>
        </w:rPr>
        <w:t>–</w:t>
      </w:r>
      <w:r w:rsidRPr="008B0381">
        <w:rPr>
          <w:sz w:val="28"/>
          <w:szCs w:val="28"/>
        </w:rPr>
        <w:t xml:space="preserve"> </w:t>
      </w:r>
      <w:r w:rsidR="00025B00" w:rsidRPr="008B0381">
        <w:rPr>
          <w:sz w:val="28"/>
          <w:szCs w:val="28"/>
        </w:rPr>
        <w:t>2,72</w:t>
      </w:r>
      <w:r w:rsidRPr="008B0381">
        <w:rPr>
          <w:sz w:val="28"/>
          <w:szCs w:val="28"/>
        </w:rPr>
        <w:t xml:space="preserve"> тыс. м3/</w:t>
      </w:r>
      <w:proofErr w:type="spellStart"/>
      <w:r w:rsidRPr="008B0381">
        <w:rPr>
          <w:sz w:val="28"/>
          <w:szCs w:val="28"/>
        </w:rPr>
        <w:t>сут</w:t>
      </w:r>
      <w:proofErr w:type="spellEnd"/>
      <w:r w:rsidRPr="008B0381">
        <w:rPr>
          <w:sz w:val="28"/>
          <w:szCs w:val="28"/>
        </w:rPr>
        <w:t xml:space="preserve">., выпуск </w:t>
      </w:r>
      <w:r w:rsidR="00025B00" w:rsidRPr="008B0381">
        <w:rPr>
          <w:sz w:val="28"/>
          <w:szCs w:val="28"/>
        </w:rPr>
        <w:t xml:space="preserve">очищенных </w:t>
      </w:r>
      <w:r w:rsidRPr="008B0381">
        <w:rPr>
          <w:sz w:val="28"/>
          <w:szCs w:val="28"/>
        </w:rPr>
        <w:t xml:space="preserve">сточных вод осуществляется в р. </w:t>
      </w:r>
      <w:proofErr w:type="spellStart"/>
      <w:r w:rsidR="00025B00">
        <w:rPr>
          <w:sz w:val="28"/>
          <w:szCs w:val="28"/>
        </w:rPr>
        <w:t>Бабинец</w:t>
      </w:r>
      <w:proofErr w:type="spellEnd"/>
      <w:r w:rsidRPr="00913033">
        <w:rPr>
          <w:sz w:val="28"/>
          <w:szCs w:val="28"/>
        </w:rPr>
        <w:t>.</w:t>
      </w:r>
      <w:r w:rsidR="00025B00">
        <w:rPr>
          <w:sz w:val="28"/>
          <w:szCs w:val="28"/>
        </w:rPr>
        <w:t xml:space="preserve"> Сточные воды округа представляют собой смесь хозяйственно-бытовых и производственных стоков.</w:t>
      </w:r>
    </w:p>
    <w:p w:rsidR="00913033" w:rsidRPr="00913033" w:rsidRDefault="00025B00" w:rsidP="00A132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3033" w:rsidRPr="00913033">
        <w:rPr>
          <w:sz w:val="28"/>
          <w:szCs w:val="28"/>
        </w:rPr>
        <w:t>Высокий показат</w:t>
      </w:r>
      <w:r w:rsidR="00AC2698">
        <w:rPr>
          <w:sz w:val="28"/>
          <w:szCs w:val="28"/>
        </w:rPr>
        <w:t>ель обеспеченности муниципального образования</w:t>
      </w:r>
      <w:r w:rsidR="00913033" w:rsidRPr="00913033">
        <w:rPr>
          <w:sz w:val="28"/>
          <w:szCs w:val="28"/>
        </w:rPr>
        <w:t xml:space="preserve"> системами водоснабжения на современном этапе есть результат длительного процесса совершенствования дан</w:t>
      </w:r>
      <w:r w:rsidR="00A1323C">
        <w:rPr>
          <w:sz w:val="28"/>
          <w:szCs w:val="28"/>
        </w:rPr>
        <w:t xml:space="preserve">ного элемента инфраструктуры на </w:t>
      </w:r>
      <w:r w:rsidR="00913033" w:rsidRPr="00913033">
        <w:rPr>
          <w:sz w:val="28"/>
          <w:szCs w:val="28"/>
        </w:rPr>
        <w:t xml:space="preserve">территории </w:t>
      </w:r>
      <w:r w:rsidR="00AC2698">
        <w:rPr>
          <w:sz w:val="28"/>
          <w:szCs w:val="28"/>
        </w:rPr>
        <w:t>округа</w:t>
      </w:r>
      <w:r w:rsidR="00913033" w:rsidRPr="00913033">
        <w:rPr>
          <w:sz w:val="28"/>
          <w:szCs w:val="28"/>
        </w:rPr>
        <w:t>.</w:t>
      </w:r>
      <w:r w:rsidR="00913033" w:rsidRPr="0091303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11EB0B7" wp14:editId="516E27B6">
                <wp:extent cx="304800" cy="304800"/>
                <wp:effectExtent l="0" t="0" r="0" b="0"/>
                <wp:docPr id="5" name="AutoShape 6" descr="https://watermagazine.ru/images/stories/news/tata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atermagazine.ru/images/stories/news/tatar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kI3AIAAPcFAAAOAAAAZHJzL2Uyb0RvYy54bWysVNuO2yAQfa/Uf0C8O74sudhaZ7WN46rS&#10;tl1p2w8gNrZpbXCBxNmt+u8dcJJNdl+qtn7AwMCZOTOHub7Zdy3aMaW5FCkOJwFGTBSy5KJO8dcv&#10;ubfASBsqStpKwVL8yDS+Wb59cz30CYtkI9uSKQQgQidDn+LGmD7xfV00rKN6InsmwFhJ1VEDS1X7&#10;paIDoHetHwXBzB+kKnslC6Y17GajES8dflWxwnyuKs0MalMMsRk3Kjdu7Ogvr2lSK9o3vDiEQf8i&#10;io5yAU5PUBk1FG0VfwXV8UJJLSszKWTny6riBXMcgE0YvGDz0NCeOS6QHN2f0qT/H2zxaXevEC9T&#10;PMVI0A5KdLs10nlGM4xKpgtIly2LhroM1DAoRU2fuGATtfU5LJj2tZGKw1+wQfsGyKto8q2vbXoH&#10;uAheHvp7ZROk+ztZfNdIyFVDRc1udQ9FAumA++OWUnJoGC2BZ2gh/AsMu9CAhjbDR1lCwBQCdsnf&#10;V6qzPiCtaO9q/HiqMdsbVMDmVUAWASihANNhbj3Q5Hi5V9q8Z7JDdpJiBdE5cLq702Y8ejxifQmZ&#10;87aFfZq04mIDMMcdcA1Xrc0G4VTxMw7i9WK9IB6JZmuPBFnm3eYr4s3ycD7NrrLVKgt/Wb8hSRpe&#10;lkxYN0eFhuTPFHB4K6O2ThrVsuWlhbMhaVVvVq1COwovJHefSzlYno/5l2G4fAGXF5TCiATvotjL&#10;Z4u5R3Iy9eJ5sPCCMH4XzwISkyy/pHQHIvp3SmhIcTyNpq5KZ0G/4Ba47zU3mnQcRI1a3qUYpAGf&#10;PUQTq8C1KN3cUN6O87NU2PCfUwHlPhba6dVKdFT/RpaPIFclQU6gPOiWMGmkesJogM6TYv1jSxXD&#10;qP0gQPJxSIhtVW5BpvMIFurcsjm3UFEAVIoNRuN0Zcb2tu0VrxvwFLrECGnfdcWdhO0TGqM6PC7o&#10;Lo7JoRPa9nW+dqee+/X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P15kI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913033" w:rsidRPr="00913033" w:rsidRDefault="00025B00" w:rsidP="009130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3033" w:rsidRPr="00913033">
        <w:rPr>
          <w:sz w:val="28"/>
          <w:szCs w:val="28"/>
        </w:rPr>
        <w:t>Однако, как следует из представленных данных, обеспе</w:t>
      </w:r>
      <w:r w:rsidR="00A1323C">
        <w:rPr>
          <w:sz w:val="28"/>
          <w:szCs w:val="28"/>
        </w:rPr>
        <w:t>ченность населения муниципального образования</w:t>
      </w:r>
      <w:r w:rsidR="00913033" w:rsidRPr="00913033">
        <w:rPr>
          <w:sz w:val="28"/>
          <w:szCs w:val="28"/>
        </w:rPr>
        <w:t xml:space="preserve"> водопроводными сетями превышает </w:t>
      </w:r>
      <w:r w:rsidR="00913033" w:rsidRPr="00913033">
        <w:rPr>
          <w:sz w:val="28"/>
          <w:szCs w:val="28"/>
        </w:rPr>
        <w:lastRenderedPageBreak/>
        <w:t>обеспеченность канализацией, что негативно отражается на санитарно-экологическом состоянии населенных пунктов.</w:t>
      </w:r>
    </w:p>
    <w:p w:rsidR="00025B00" w:rsidRDefault="00025B00" w:rsidP="00025B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3033" w:rsidRPr="00913033">
        <w:rPr>
          <w:sz w:val="28"/>
          <w:szCs w:val="28"/>
        </w:rPr>
        <w:t xml:space="preserve">Гарантированное функционирование систем водоснабжения и водоотведения на территории </w:t>
      </w:r>
      <w:r w:rsidR="00A1323C">
        <w:rPr>
          <w:sz w:val="28"/>
          <w:szCs w:val="28"/>
        </w:rPr>
        <w:t>округа</w:t>
      </w:r>
      <w:r w:rsidR="00913033" w:rsidRPr="00913033">
        <w:rPr>
          <w:sz w:val="28"/>
          <w:szCs w:val="28"/>
        </w:rPr>
        <w:t xml:space="preserve"> должно обеспечиваться следующими путями:</w:t>
      </w:r>
      <w:r>
        <w:rPr>
          <w:sz w:val="28"/>
          <w:szCs w:val="28"/>
        </w:rPr>
        <w:br/>
        <w:t>1</w:t>
      </w:r>
      <w:r w:rsidR="00913033" w:rsidRPr="00913033">
        <w:rPr>
          <w:sz w:val="28"/>
          <w:szCs w:val="28"/>
        </w:rPr>
        <w:t xml:space="preserve">. </w:t>
      </w:r>
      <w:r w:rsidR="005C3322">
        <w:rPr>
          <w:sz w:val="28"/>
          <w:szCs w:val="28"/>
        </w:rPr>
        <w:t>Строительство и р</w:t>
      </w:r>
      <w:r w:rsidR="00913033" w:rsidRPr="00913033">
        <w:rPr>
          <w:sz w:val="28"/>
          <w:szCs w:val="28"/>
        </w:rPr>
        <w:t>еко</w:t>
      </w:r>
      <w:r w:rsidR="005C3322">
        <w:rPr>
          <w:sz w:val="28"/>
          <w:szCs w:val="28"/>
        </w:rPr>
        <w:t>нструкция водопроводных сетей на территории округа в рамках программы «Чистая вода»</w:t>
      </w:r>
      <w:r w:rsidR="00913033" w:rsidRPr="00913033">
        <w:rPr>
          <w:sz w:val="28"/>
          <w:szCs w:val="28"/>
        </w:rPr>
        <w:t>.</w:t>
      </w:r>
    </w:p>
    <w:p w:rsidR="005C3322" w:rsidRDefault="00025B00" w:rsidP="00025B0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C3322">
        <w:rPr>
          <w:sz w:val="28"/>
          <w:szCs w:val="28"/>
        </w:rPr>
        <w:t xml:space="preserve">. Строительство артезианской скважины в </w:t>
      </w:r>
      <w:proofErr w:type="spellStart"/>
      <w:r w:rsidR="005C3322">
        <w:rPr>
          <w:sz w:val="28"/>
          <w:szCs w:val="28"/>
        </w:rPr>
        <w:t>микр</w:t>
      </w:r>
      <w:proofErr w:type="spellEnd"/>
      <w:r w:rsidR="005C3322">
        <w:rPr>
          <w:sz w:val="28"/>
          <w:szCs w:val="28"/>
        </w:rPr>
        <w:t>-не «Совхоз».</w:t>
      </w:r>
      <w:r w:rsidR="00913033" w:rsidRPr="00913033">
        <w:rPr>
          <w:sz w:val="28"/>
          <w:szCs w:val="28"/>
        </w:rPr>
        <w:br/>
        <w:t>3. Доведение процента обеспеченности канализационных сетей до уровня</w:t>
      </w:r>
      <w:r w:rsidR="00A1323C">
        <w:rPr>
          <w:sz w:val="28"/>
          <w:szCs w:val="28"/>
        </w:rPr>
        <w:t xml:space="preserve"> обеспеченности </w:t>
      </w:r>
      <w:proofErr w:type="gramStart"/>
      <w:r w:rsidR="00A1323C">
        <w:rPr>
          <w:sz w:val="28"/>
          <w:szCs w:val="28"/>
        </w:rPr>
        <w:t>водопроводными</w:t>
      </w:r>
      <w:proofErr w:type="gramEnd"/>
      <w:r w:rsidR="00A1323C">
        <w:rPr>
          <w:sz w:val="28"/>
          <w:szCs w:val="28"/>
        </w:rPr>
        <w:t>.</w:t>
      </w:r>
      <w:r>
        <w:rPr>
          <w:sz w:val="28"/>
          <w:szCs w:val="28"/>
        </w:rPr>
        <w:br/>
        <w:t>4</w:t>
      </w:r>
      <w:r w:rsidR="00913033" w:rsidRPr="00913033">
        <w:rPr>
          <w:sz w:val="28"/>
          <w:szCs w:val="28"/>
        </w:rPr>
        <w:t>. Обнаружение бездействующих скважин и проведение ликвидационного тампонажа на них.</w:t>
      </w:r>
    </w:p>
    <w:p w:rsidR="00740635" w:rsidRDefault="00025B00" w:rsidP="00025B00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C3322">
        <w:rPr>
          <w:sz w:val="28"/>
          <w:szCs w:val="28"/>
        </w:rPr>
        <w:t xml:space="preserve">. </w:t>
      </w:r>
      <w:r w:rsidR="00740635">
        <w:rPr>
          <w:sz w:val="28"/>
          <w:szCs w:val="28"/>
        </w:rPr>
        <w:t>Строительство и реконструкция сетей водоотведения.</w:t>
      </w:r>
    </w:p>
    <w:p w:rsidR="00913033" w:rsidRPr="00913033" w:rsidRDefault="00025B00" w:rsidP="00025B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0635">
        <w:rPr>
          <w:sz w:val="28"/>
          <w:szCs w:val="28"/>
        </w:rPr>
        <w:t>Установка плавных пусков на насосы КНС.</w:t>
      </w:r>
      <w:r>
        <w:rPr>
          <w:sz w:val="28"/>
          <w:szCs w:val="28"/>
        </w:rPr>
        <w:br/>
      </w:r>
    </w:p>
    <w:p w:rsidR="00300564" w:rsidRPr="00300564" w:rsidRDefault="00300564" w:rsidP="00300564">
      <w:pPr>
        <w:tabs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в этом направлении будет продолжена.</w:t>
      </w:r>
      <w:r w:rsidRPr="0030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00564" w:rsidRDefault="00300564" w:rsidP="0030056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00564" w:rsidRPr="00300564" w:rsidRDefault="00300564" w:rsidP="0030056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00564" w:rsidRPr="00300564" w:rsidRDefault="00300564" w:rsidP="0030056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00564" w:rsidRPr="00300564" w:rsidRDefault="00300564" w:rsidP="0030056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300564" w:rsidRPr="00300564" w:rsidRDefault="00300564" w:rsidP="003005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4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строительства, архитектуры,</w:t>
      </w:r>
    </w:p>
    <w:p w:rsidR="00300564" w:rsidRPr="00300564" w:rsidRDefault="00300564" w:rsidP="003005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4">
        <w:rPr>
          <w:rFonts w:ascii="Times New Roman" w:eastAsia="Times New Roman" w:hAnsi="Times New Roman" w:cs="Times New Roman"/>
          <w:b/>
          <w:sz w:val="28"/>
          <w:szCs w:val="28"/>
        </w:rPr>
        <w:t>транспорта и ЖКХ администрации</w:t>
      </w:r>
    </w:p>
    <w:p w:rsidR="00300564" w:rsidRPr="00300564" w:rsidRDefault="00300564" w:rsidP="00300564">
      <w:pPr>
        <w:tabs>
          <w:tab w:val="left" w:pos="74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4">
        <w:rPr>
          <w:rFonts w:ascii="Times New Roman" w:eastAsia="Times New Roman" w:hAnsi="Times New Roman" w:cs="Times New Roman"/>
          <w:b/>
          <w:sz w:val="28"/>
          <w:szCs w:val="28"/>
        </w:rPr>
        <w:t>Стародубского муниципального округа</w:t>
      </w:r>
      <w:r w:rsidR="00BB20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00564">
        <w:rPr>
          <w:rFonts w:ascii="Times New Roman" w:eastAsia="Times New Roman" w:hAnsi="Times New Roman" w:cs="Times New Roman"/>
          <w:b/>
          <w:sz w:val="28"/>
          <w:szCs w:val="28"/>
        </w:rPr>
        <w:t xml:space="preserve">В.Ю. </w:t>
      </w:r>
      <w:proofErr w:type="spellStart"/>
      <w:r w:rsidRPr="00300564">
        <w:rPr>
          <w:rFonts w:ascii="Times New Roman" w:eastAsia="Times New Roman" w:hAnsi="Times New Roman" w:cs="Times New Roman"/>
          <w:b/>
          <w:sz w:val="28"/>
          <w:szCs w:val="28"/>
        </w:rPr>
        <w:t>Логвинова</w:t>
      </w:r>
      <w:proofErr w:type="spellEnd"/>
    </w:p>
    <w:p w:rsidR="00300564" w:rsidRDefault="00300564" w:rsidP="0030056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13033" w:rsidRPr="00300564" w:rsidRDefault="00913033" w:rsidP="00300564">
      <w:pPr>
        <w:rPr>
          <w:rFonts w:ascii="Times New Roman" w:eastAsia="Times New Roman" w:hAnsi="Times New Roman" w:cs="Times New Roman"/>
          <w:sz w:val="24"/>
          <w:szCs w:val="28"/>
        </w:rPr>
        <w:sectPr w:rsidR="00913033" w:rsidRPr="00300564" w:rsidSect="00BB209E">
          <w:pgSz w:w="11907" w:h="16839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913033" w:rsidRPr="00913033" w:rsidRDefault="00913033" w:rsidP="0091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ectPr w:rsidR="00913033" w:rsidRPr="00913033" w:rsidSect="00C9311B">
          <w:pgSz w:w="20160" w:h="12240" w:orient="landscape" w:code="5"/>
          <w:pgMar w:top="1701" w:right="1134" w:bottom="851" w:left="1134" w:header="720" w:footer="720" w:gutter="0"/>
          <w:cols w:space="60"/>
          <w:noEndnote/>
        </w:sectPr>
      </w:pPr>
    </w:p>
    <w:p w:rsidR="00E4679B" w:rsidRDefault="00E4679B"/>
    <w:sectPr w:rsidR="00E4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C04"/>
    <w:multiLevelType w:val="multilevel"/>
    <w:tmpl w:val="CCE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5" w:hanging="744"/>
      </w:pPr>
    </w:lvl>
    <w:lvl w:ilvl="2">
      <w:start w:val="1"/>
      <w:numFmt w:val="decimal"/>
      <w:isLgl/>
      <w:lvlText w:val="%1.%2.%3."/>
      <w:lvlJc w:val="left"/>
      <w:pPr>
        <w:ind w:left="2086" w:hanging="744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45"/>
    <w:rsid w:val="00014856"/>
    <w:rsid w:val="00025B00"/>
    <w:rsid w:val="000F2FE7"/>
    <w:rsid w:val="00193BBB"/>
    <w:rsid w:val="00300564"/>
    <w:rsid w:val="00356761"/>
    <w:rsid w:val="003C3F29"/>
    <w:rsid w:val="00415FFD"/>
    <w:rsid w:val="004C1586"/>
    <w:rsid w:val="00557942"/>
    <w:rsid w:val="005C3322"/>
    <w:rsid w:val="005E2A96"/>
    <w:rsid w:val="00701AD5"/>
    <w:rsid w:val="00740635"/>
    <w:rsid w:val="007601F2"/>
    <w:rsid w:val="007C5801"/>
    <w:rsid w:val="008B0381"/>
    <w:rsid w:val="008C600C"/>
    <w:rsid w:val="00913033"/>
    <w:rsid w:val="00A1323C"/>
    <w:rsid w:val="00AA5FA0"/>
    <w:rsid w:val="00AC2698"/>
    <w:rsid w:val="00AC5145"/>
    <w:rsid w:val="00B70E3D"/>
    <w:rsid w:val="00BB209E"/>
    <w:rsid w:val="00CD335A"/>
    <w:rsid w:val="00D04FC6"/>
    <w:rsid w:val="00D457FD"/>
    <w:rsid w:val="00E4679B"/>
    <w:rsid w:val="00F0375C"/>
    <w:rsid w:val="00F7129B"/>
    <w:rsid w:val="00F91ED9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10</cp:revision>
  <cp:lastPrinted>2022-04-15T11:29:00Z</cp:lastPrinted>
  <dcterms:created xsi:type="dcterms:W3CDTF">2022-04-12T07:19:00Z</dcterms:created>
  <dcterms:modified xsi:type="dcterms:W3CDTF">2022-04-22T11:26:00Z</dcterms:modified>
</cp:coreProperties>
</file>