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999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</w:t>
      </w:r>
      <w:r w:rsidRPr="0076628B">
        <w:rPr>
          <w:rFonts w:ascii="Times New Roman" w:hAnsi="Times New Roman" w:cs="Times New Roman"/>
          <w:b/>
          <w:bCs/>
          <w:sz w:val="24"/>
        </w:rPr>
        <w:t>оправки в Правила дорожного движения, вступившие в силу с 1 марта</w:t>
      </w:r>
    </w:p>
    <w:p w:rsidR="007A7999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С 1 марта 2023 года вступили в силу изменения, которые скорректировали правила дорожного движения. Поправки касаются особенностей использования для передвижения средств индивидуальной мобильности (</w:t>
      </w:r>
      <w:proofErr w:type="spellStart"/>
      <w:r w:rsidRPr="0076628B">
        <w:rPr>
          <w:rFonts w:ascii="Times New Roman" w:hAnsi="Times New Roman" w:cs="Times New Roman"/>
          <w:sz w:val="24"/>
        </w:rPr>
        <w:t>электросамокатов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6628B">
        <w:rPr>
          <w:rFonts w:ascii="Times New Roman" w:hAnsi="Times New Roman" w:cs="Times New Roman"/>
          <w:sz w:val="24"/>
        </w:rPr>
        <w:t>гироскутеров</w:t>
      </w:r>
      <w:proofErr w:type="spellEnd"/>
      <w:r w:rsidRPr="0076628B">
        <w:rPr>
          <w:rFonts w:ascii="Times New Roman" w:hAnsi="Times New Roman" w:cs="Times New Roman"/>
          <w:sz w:val="24"/>
        </w:rPr>
        <w:t>), проезда перекрестков с круговым движением, предъявления документов, оформленных в электронном виде, изменения и появления новых дорожных знаков (зарядка для электромобилей; запрет движения автобусов; движение на средствах индивидуальной мобильности запрещено) и линий горизонтальной разметки (зоны платной парковки будут обозначаться синими линиями, бесплатной – белыми).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 xml:space="preserve">Теперь </w:t>
      </w:r>
      <w:proofErr w:type="spellStart"/>
      <w:r w:rsidRPr="0076628B">
        <w:rPr>
          <w:rFonts w:ascii="Times New Roman" w:hAnsi="Times New Roman" w:cs="Times New Roman"/>
          <w:sz w:val="24"/>
        </w:rPr>
        <w:t>электросамокаты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28B">
        <w:rPr>
          <w:rFonts w:ascii="Times New Roman" w:hAnsi="Times New Roman" w:cs="Times New Roman"/>
          <w:sz w:val="24"/>
        </w:rPr>
        <w:t>электроскейтборды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6628B">
        <w:rPr>
          <w:rFonts w:ascii="Times New Roman" w:hAnsi="Times New Roman" w:cs="Times New Roman"/>
          <w:sz w:val="24"/>
        </w:rPr>
        <w:t>гироскутеры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, сегвеи, </w:t>
      </w:r>
      <w:proofErr w:type="spellStart"/>
      <w:r w:rsidRPr="0076628B">
        <w:rPr>
          <w:rFonts w:ascii="Times New Roman" w:hAnsi="Times New Roman" w:cs="Times New Roman"/>
          <w:sz w:val="24"/>
        </w:rPr>
        <w:t>моноколёса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 и другие аналогичные устройства получили особый статус – средства индивидуальной мобильности. Перемещаться на них можно со скоростью не более 25 км/ч. При этом масса такого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 xml:space="preserve">Движение </w:t>
      </w:r>
      <w:proofErr w:type="spellStart"/>
      <w:r w:rsidRPr="0076628B">
        <w:rPr>
          <w:rFonts w:ascii="Times New Roman" w:hAnsi="Times New Roman" w:cs="Times New Roman"/>
          <w:sz w:val="24"/>
        </w:rPr>
        <w:t>электросамокатов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 и других средств индивидуальной мобильности регулируется специальными дорожными знаками. Речь идёт о разрешении, ограничении или запрете перемещения на таком транспорте в тех или иных зонах. Решение об установке знаков принимают органы местного самоуправления в зависимости от места и наличия дорожной инфраструктуры.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 xml:space="preserve">При совместном передвижении пешеходы имеют приоритет. Водители средств индивидуальной мобильности должны рассчитывать свою скорость, исходя из этого приоритета. Для пересечения дороги по пешеходному переходу пользователям </w:t>
      </w:r>
      <w:proofErr w:type="spellStart"/>
      <w:r w:rsidRPr="0076628B">
        <w:rPr>
          <w:rFonts w:ascii="Times New Roman" w:hAnsi="Times New Roman" w:cs="Times New Roman"/>
          <w:sz w:val="24"/>
        </w:rPr>
        <w:t>гироскутеров</w:t>
      </w:r>
      <w:proofErr w:type="spellEnd"/>
      <w:r w:rsidRPr="0076628B">
        <w:rPr>
          <w:rFonts w:ascii="Times New Roman" w:hAnsi="Times New Roman" w:cs="Times New Roman"/>
          <w:sz w:val="24"/>
        </w:rPr>
        <w:t>, сегвеев и аналогичных устройств необходимо спешиваться.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 xml:space="preserve">На </w:t>
      </w:r>
      <w:proofErr w:type="spellStart"/>
      <w:r w:rsidRPr="0076628B">
        <w:rPr>
          <w:rFonts w:ascii="Times New Roman" w:hAnsi="Times New Roman" w:cs="Times New Roman"/>
          <w:sz w:val="24"/>
        </w:rPr>
        <w:t>электросамокатах</w:t>
      </w:r>
      <w:proofErr w:type="spellEnd"/>
      <w:r w:rsidRPr="0076628B">
        <w:rPr>
          <w:rFonts w:ascii="Times New Roman" w:hAnsi="Times New Roman" w:cs="Times New Roman"/>
          <w:sz w:val="24"/>
        </w:rPr>
        <w:t xml:space="preserve"> любой массы гражданам старше 14 лет разрешается ездить по правому краю проезжей части дорог в местах, где максимальная скорость движения ограничена 60 км/ч, а также разрешено движение велосипедистов. Самокат или другие устройства, двигающиеся по дороге, должны иметь тормозную систему и фары белого и красного цвета.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Права на управление средствами индивидуальной мобильности не требуются. Новый статус не распространяется на обычные самокаты и роликовые коньки. Граждане, использующие их, по-прежнему приравниваются к пешеходам.</w:t>
      </w:r>
    </w:p>
    <w:p w:rsidR="007A7999" w:rsidRPr="0076628B" w:rsidRDefault="007A7999" w:rsidP="007A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Введён полный запрет движения, остановки и стоянки на направляющих островках и островках безопасности.</w:t>
      </w:r>
    </w:p>
    <w:p w:rsidR="00FC254A" w:rsidRDefault="00FC254A"/>
    <w:p w:rsidR="00E26BFD" w:rsidRPr="00367C32" w:rsidRDefault="00E26BFD" w:rsidP="00E26BFD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26BFD" w:rsidRPr="00367C32" w:rsidRDefault="00E26BFD" w:rsidP="00E26BF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E26BFD" w:rsidRDefault="00E26BFD">
      <w:bookmarkStart w:id="1" w:name="_GoBack"/>
      <w:bookmarkEnd w:id="0"/>
      <w:bookmarkEnd w:id="1"/>
    </w:p>
    <w:sectPr w:rsidR="00E2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F7"/>
    <w:rsid w:val="003C57F7"/>
    <w:rsid w:val="007A7999"/>
    <w:rsid w:val="00E26BF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6914"/>
  <w15:chartTrackingRefBased/>
  <w15:docId w15:val="{5BFEBADF-33AD-43B7-A4B1-8E077646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2023-07-01T09:37:00Z</dcterms:created>
  <dcterms:modified xsi:type="dcterms:W3CDTF">2023-07-01T12:36:00Z</dcterms:modified>
</cp:coreProperties>
</file>