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A93" w:rsidRPr="000A1F4B" w:rsidRDefault="000C4A93" w:rsidP="009A431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r w:rsidRPr="000A1F4B">
        <w:rPr>
          <w:rFonts w:ascii="Times New Roman" w:hAnsi="Times New Roman" w:cs="Times New Roman"/>
          <w:b/>
          <w:sz w:val="24"/>
        </w:rPr>
        <w:t>Какие права есть у несовершеннолетнего в сфере охраны здоровья</w:t>
      </w:r>
    </w:p>
    <w:bookmarkEnd w:id="0"/>
    <w:p w:rsidR="000C4A93" w:rsidRDefault="000C4A93" w:rsidP="009A43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sz w:val="24"/>
        </w:rPr>
        <w:t xml:space="preserve">Согласно </w:t>
      </w:r>
      <w:r w:rsidRPr="000A1F4B">
        <w:rPr>
          <w:rFonts w:ascii="Times New Roman" w:hAnsi="Times New Roman" w:cs="Times New Roman"/>
          <w:sz w:val="24"/>
        </w:rPr>
        <w:t xml:space="preserve">ст. </w:t>
      </w:r>
      <w:r w:rsidRPr="000A1F4B">
        <w:rPr>
          <w:rFonts w:ascii="Times New Roman" w:hAnsi="Times New Roman" w:cs="Times New Roman"/>
          <w:bCs/>
          <w:sz w:val="24"/>
        </w:rPr>
        <w:t xml:space="preserve">54. Права несовершеннолетних в сфере охраны здоровья </w:t>
      </w:r>
      <w:hyperlink r:id="rId4" w:history="1">
        <w:r w:rsidRPr="000A1F4B">
          <w:rPr>
            <w:rStyle w:val="a3"/>
            <w:rFonts w:ascii="Times New Roman" w:hAnsi="Times New Roman" w:cs="Times New Roman"/>
            <w:bCs/>
            <w:color w:val="auto"/>
            <w:sz w:val="24"/>
            <w:u w:val="none"/>
          </w:rPr>
          <w:t>Федерального закона от 21.11.2011 N 323-ФЗ (ред. от 13.06.2023) "Об основах охраны здоровья граждан в Российской Федерации"</w:t>
        </w:r>
      </w:hyperlink>
      <w:r>
        <w:rPr>
          <w:rFonts w:ascii="Times New Roman" w:hAnsi="Times New Roman" w:cs="Times New Roman"/>
          <w:bCs/>
          <w:sz w:val="24"/>
        </w:rPr>
        <w:t xml:space="preserve"> </w:t>
      </w:r>
    </w:p>
    <w:p w:rsidR="000C4A93" w:rsidRPr="000A1F4B" w:rsidRDefault="000C4A93" w:rsidP="009A4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A1F4B">
        <w:rPr>
          <w:rFonts w:ascii="Times New Roman" w:hAnsi="Times New Roman" w:cs="Times New Roman"/>
          <w:sz w:val="24"/>
        </w:rPr>
        <w:t>В сфере охраны здоровья несовершеннолетние имеют право на:</w:t>
      </w:r>
    </w:p>
    <w:p w:rsidR="000C4A93" w:rsidRPr="000A1F4B" w:rsidRDefault="000C4A93" w:rsidP="009A4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A1F4B">
        <w:rPr>
          <w:rFonts w:ascii="Times New Roman" w:hAnsi="Times New Roman" w:cs="Times New Roman"/>
          <w:sz w:val="24"/>
        </w:rPr>
        <w:t>прохождение медицинских осмотров, в том числе профилактических медицинских осмотров, в связи с занятиями физической культурой и спортом, прохождение диспансеризации, диспансерного наблюдения, медицинской реабилитации, оказание медицинской помощи, в том числе в период обучения и воспитания в образовательных организациях, в </w:t>
      </w:r>
      <w:hyperlink r:id="rId5" w:anchor="dst100002" w:history="1">
        <w:r w:rsidRPr="000A1F4B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>порядке</w:t>
        </w:r>
      </w:hyperlink>
      <w:r w:rsidRPr="000A1F4B">
        <w:rPr>
          <w:rFonts w:ascii="Times New Roman" w:hAnsi="Times New Roman" w:cs="Times New Roman"/>
          <w:sz w:val="24"/>
        </w:rPr>
        <w:t>, установленном уполномоченным федеральным органом исполнительной власти, и на условиях, установленных органами государственной власти субъектов Российской Федерации;</w:t>
      </w:r>
    </w:p>
    <w:p w:rsidR="000C4A93" w:rsidRPr="000A1F4B" w:rsidRDefault="000C4A93" w:rsidP="009A4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A1F4B">
        <w:rPr>
          <w:rFonts w:ascii="Times New Roman" w:hAnsi="Times New Roman" w:cs="Times New Roman"/>
          <w:sz w:val="24"/>
        </w:rPr>
        <w:t>оказание медицинской помощи в период оздоровления и организованного отдыха в </w:t>
      </w:r>
      <w:hyperlink r:id="rId6" w:anchor="dst100013" w:history="1">
        <w:r w:rsidRPr="000A1F4B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>порядке</w:t>
        </w:r>
      </w:hyperlink>
      <w:r w:rsidRPr="000A1F4B">
        <w:rPr>
          <w:rFonts w:ascii="Times New Roman" w:hAnsi="Times New Roman" w:cs="Times New Roman"/>
          <w:sz w:val="24"/>
        </w:rPr>
        <w:t>, установленном уполномоченным федеральным органом исполнительной власти;</w:t>
      </w:r>
    </w:p>
    <w:p w:rsidR="000C4A93" w:rsidRPr="000A1F4B" w:rsidRDefault="000C4A93" w:rsidP="009A4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A1F4B">
        <w:rPr>
          <w:rFonts w:ascii="Times New Roman" w:hAnsi="Times New Roman" w:cs="Times New Roman"/>
          <w:sz w:val="24"/>
        </w:rPr>
        <w:t>санитарно-гигиеническое просвещение, обучение и труд в условиях, соответствующих их физиологическим особенностям и состоянию здоровья и исключающих воздействие на них неблагоприятных факторов;</w:t>
      </w:r>
    </w:p>
    <w:p w:rsidR="000C4A93" w:rsidRPr="000A1F4B" w:rsidRDefault="000C4A93" w:rsidP="009A4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A1F4B">
        <w:rPr>
          <w:rFonts w:ascii="Times New Roman" w:hAnsi="Times New Roman" w:cs="Times New Roman"/>
          <w:sz w:val="24"/>
        </w:rPr>
        <w:t>медицинскую консультацию без взимания платы при определении профессиональной пригодности в порядке и на условиях, которые установлены органами государственной власти субъектов Российской Федерации;</w:t>
      </w:r>
    </w:p>
    <w:p w:rsidR="000C4A93" w:rsidRDefault="000C4A93" w:rsidP="000C4A9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A1F4B">
        <w:rPr>
          <w:rFonts w:ascii="Times New Roman" w:hAnsi="Times New Roman" w:cs="Times New Roman"/>
          <w:sz w:val="24"/>
        </w:rPr>
        <w:t>получение информации о состоянии здоровья в доступной для них форме в соответствии со </w:t>
      </w:r>
      <w:hyperlink r:id="rId7" w:anchor="dst100284" w:history="1">
        <w:r w:rsidRPr="000A1F4B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>статьей 22</w:t>
        </w:r>
      </w:hyperlink>
      <w:r w:rsidRPr="000A1F4B">
        <w:rPr>
          <w:rFonts w:ascii="Times New Roman" w:hAnsi="Times New Roman" w:cs="Times New Roman"/>
          <w:sz w:val="24"/>
        </w:rPr>
        <w:t> настоящего Федерального закона.</w:t>
      </w:r>
    </w:p>
    <w:p w:rsidR="009A4317" w:rsidRPr="00367C32" w:rsidRDefault="009A4317" w:rsidP="009A4317">
      <w:pPr>
        <w:rPr>
          <w:rFonts w:ascii="Times New Roman" w:hAnsi="Times New Roman" w:cs="Times New Roman"/>
          <w:sz w:val="24"/>
          <w:szCs w:val="24"/>
        </w:rPr>
      </w:pPr>
      <w:bookmarkStart w:id="1" w:name="_Hlk139112675"/>
      <w:r w:rsidRPr="00367C32">
        <w:rPr>
          <w:rFonts w:ascii="Times New Roman" w:hAnsi="Times New Roman" w:cs="Times New Roman"/>
          <w:sz w:val="24"/>
          <w:szCs w:val="24"/>
        </w:rPr>
        <w:t>Помощник прокурора</w:t>
      </w:r>
    </w:p>
    <w:p w:rsidR="009A4317" w:rsidRPr="00367C32" w:rsidRDefault="009A4317" w:rsidP="009A4317">
      <w:pPr>
        <w:rPr>
          <w:rFonts w:ascii="Times New Roman" w:hAnsi="Times New Roman" w:cs="Times New Roman"/>
          <w:sz w:val="24"/>
          <w:szCs w:val="24"/>
        </w:rPr>
      </w:pPr>
      <w:r w:rsidRPr="00367C32">
        <w:rPr>
          <w:rFonts w:ascii="Times New Roman" w:hAnsi="Times New Roman" w:cs="Times New Roman"/>
          <w:sz w:val="24"/>
          <w:szCs w:val="24"/>
        </w:rPr>
        <w:t xml:space="preserve">Стародубского района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67C32">
        <w:rPr>
          <w:rFonts w:ascii="Times New Roman" w:hAnsi="Times New Roman" w:cs="Times New Roman"/>
          <w:sz w:val="24"/>
          <w:szCs w:val="24"/>
        </w:rPr>
        <w:t xml:space="preserve">  А.С. Сысой</w:t>
      </w:r>
    </w:p>
    <w:bookmarkEnd w:id="1"/>
    <w:p w:rsidR="009A4317" w:rsidRDefault="009A4317" w:rsidP="000C4A9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831C1A" w:rsidRDefault="00831C1A"/>
    <w:sectPr w:rsidR="00831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513"/>
    <w:rsid w:val="000C4A93"/>
    <w:rsid w:val="00831C1A"/>
    <w:rsid w:val="009A4317"/>
    <w:rsid w:val="00E2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CCB3B"/>
  <w15:chartTrackingRefBased/>
  <w15:docId w15:val="{09DC41ED-E6C9-4072-A131-7B05265F8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4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4A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onsultant.ru/document/cons_doc_LAW_449568/d2872d82b3b26ca307971f590ce02dd37f71cafc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333347/12cc99fa7f5e4d623116c86598a7ff65afb91055/" TargetMode="External"/><Relationship Id="rId5" Type="http://schemas.openxmlformats.org/officeDocument/2006/relationships/hyperlink" Target="https://www.consultant.ru/document/cons_doc_LAW_141711/" TargetMode="External"/><Relationship Id="rId4" Type="http://schemas.openxmlformats.org/officeDocument/2006/relationships/hyperlink" Target="https://www.consultant.ru/document/cons_doc_LAW_121895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Сысой Алексей Сергеевич</dc:creator>
  <cp:keywords/>
  <dc:description/>
  <cp:lastModifiedBy>Гришина Мария Николаевна</cp:lastModifiedBy>
  <cp:revision>3</cp:revision>
  <dcterms:created xsi:type="dcterms:W3CDTF">2023-07-01T09:07:00Z</dcterms:created>
  <dcterms:modified xsi:type="dcterms:W3CDTF">2023-07-01T11:25:00Z</dcterms:modified>
</cp:coreProperties>
</file>