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E6" w:rsidRPr="009129E6" w:rsidRDefault="009129E6" w:rsidP="009129E6">
      <w:pPr>
        <w:pStyle w:val="2003c9fbcc5ba826aee4a9f8b8244e64p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8fbbc9574f1126d0e623268c383f13bbs1"/>
          <w:b/>
          <w:bCs/>
          <w:sz w:val="28"/>
          <w:szCs w:val="28"/>
        </w:rPr>
        <w:t xml:space="preserve">О порядке </w:t>
      </w:r>
      <w:r w:rsidRPr="009129E6">
        <w:rPr>
          <w:b/>
          <w:bCs/>
          <w:sz w:val="28"/>
          <w:szCs w:val="28"/>
        </w:rPr>
        <w:t>изъятия, экспертизы, возврата или утилизации партии зерна</w:t>
      </w:r>
    </w:p>
    <w:p w:rsidR="009129E6" w:rsidRPr="009129E6" w:rsidRDefault="009129E6" w:rsidP="009129E6">
      <w:pPr>
        <w:pStyle w:val="2003c9fbcc5ba826aee4a9f8b8244e64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E6">
        <w:rPr>
          <w:rStyle w:val="8fbbc9574f1126d0e623268c383f13bbs1"/>
          <w:bCs/>
          <w:sz w:val="28"/>
          <w:szCs w:val="28"/>
        </w:rPr>
        <w:t>Постановлением Правительства РФ от 15.02.2022 года № 177 утверждены</w:t>
      </w:r>
      <w:r w:rsidRPr="009129E6">
        <w:rPr>
          <w:rStyle w:val="df82da7a573d46dbe92479ddebb7ed41s3"/>
          <w:sz w:val="28"/>
          <w:szCs w:val="28"/>
        </w:rPr>
        <w:t xml:space="preserve"> Правила изъятия, экспертизы, возвр</w:t>
      </w:r>
      <w:r>
        <w:rPr>
          <w:rStyle w:val="df82da7a573d46dbe92479ddebb7ed41s3"/>
          <w:sz w:val="28"/>
          <w:szCs w:val="28"/>
        </w:rPr>
        <w:t>ата или утилизации партии зерна.</w:t>
      </w:r>
    </w:p>
    <w:p w:rsidR="0015174F" w:rsidRPr="009129E6" w:rsidRDefault="009129E6" w:rsidP="009129E6">
      <w:pPr>
        <w:pStyle w:val="2003c9fbcc5ba826aee4a9f8b8244e64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df82da7a573d46dbe92479ddebb7ed41s3"/>
          <w:sz w:val="28"/>
          <w:szCs w:val="28"/>
        </w:rPr>
        <w:t xml:space="preserve">Согласно указанному правовому акту, указанные </w:t>
      </w:r>
      <w:r w:rsidRPr="009129E6">
        <w:rPr>
          <w:sz w:val="28"/>
          <w:szCs w:val="28"/>
        </w:rPr>
        <w:t xml:space="preserve">Правила распространяются на партии зерна, в отношении которых выявлено несоответствие требованиям международных договоров Российской Федерации, иных актов, составляющих право Евразийского экономического союза, и законодательства Российской Федерации, и (или) в отношении которых </w:t>
      </w:r>
      <w:r>
        <w:rPr>
          <w:sz w:val="28"/>
          <w:szCs w:val="28"/>
        </w:rPr>
        <w:t>установлен факт фальсификации</w:t>
      </w:r>
      <w:r w:rsidRPr="009129E6">
        <w:rPr>
          <w:sz w:val="28"/>
          <w:szCs w:val="28"/>
        </w:rPr>
        <w:t xml:space="preserve"> и (или) выявлено отсутствие товаросопроводительных документов, в том числе товаросопроводительного документа на партию зерна, предусмотренного частью второй статьи 18</w:t>
      </w:r>
      <w:r>
        <w:rPr>
          <w:sz w:val="28"/>
          <w:szCs w:val="28"/>
        </w:rPr>
        <w:t>.1 Закона Российской Федерации «О зерне»</w:t>
      </w:r>
      <w:r w:rsidRPr="009129E6">
        <w:rPr>
          <w:sz w:val="28"/>
          <w:szCs w:val="28"/>
        </w:rPr>
        <w:t>, в рамках контрольно-надзорных мероприятий, проводимых Федеральной службой по ветеринарному и фитосанитарному надзору в соответствии с Положением о федеральном государственном контроле (надзоре) в области обеспечения качества и безопасности зерна и продуктов переработки зерна, утвержденным постановлением Правительства Российско</w:t>
      </w:r>
      <w:r>
        <w:rPr>
          <w:sz w:val="28"/>
          <w:szCs w:val="28"/>
        </w:rPr>
        <w:t>й Федерации от 30 июня 2021 г. № 1079 «</w:t>
      </w:r>
      <w:r w:rsidRPr="009129E6">
        <w:rPr>
          <w:sz w:val="28"/>
          <w:szCs w:val="28"/>
        </w:rPr>
        <w:t>О федеральном государственном контроле (надзоре) в области обеспечения качества и безопасности зерн</w:t>
      </w:r>
      <w:r>
        <w:rPr>
          <w:sz w:val="28"/>
          <w:szCs w:val="28"/>
        </w:rPr>
        <w:t>а и продуктов переработки зерна»</w:t>
      </w:r>
      <w:r w:rsidRPr="009129E6">
        <w:rPr>
          <w:sz w:val="28"/>
          <w:szCs w:val="28"/>
        </w:rPr>
        <w:t>. По результатам указанных контрольно-надзорных мероприятий собственнику (владельцу) партии зерна выдается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с указанием обязанности по изъятию партии зерна из обращения или недопущению выпуска в обращение такой партии зерна (далее - предписание об изъятии).</w:t>
      </w:r>
    </w:p>
    <w:p w:rsidR="009129E6" w:rsidRDefault="009129E6" w:rsidP="009129E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E6" w:rsidRPr="009129E6" w:rsidRDefault="009129E6" w:rsidP="009129E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E6" w:rsidRPr="009129E6" w:rsidRDefault="009129E6" w:rsidP="009129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29E6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9129E6" w:rsidRPr="009129E6" w:rsidRDefault="009129E6" w:rsidP="009129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34BE" w:rsidRDefault="009129E6" w:rsidP="009129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29E6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129E6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9129E6"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8034BE" w:rsidRDefault="008034BE" w:rsidP="008034BE">
      <w:pPr>
        <w:rPr>
          <w:rFonts w:ascii="Times New Roman" w:hAnsi="Times New Roman" w:cs="Times New Roman"/>
          <w:sz w:val="28"/>
          <w:szCs w:val="28"/>
        </w:rPr>
      </w:pPr>
    </w:p>
    <w:p w:rsidR="008034BE" w:rsidRDefault="008034BE" w:rsidP="008034BE">
      <w:r>
        <w:t>23.03.2022</w:t>
      </w:r>
    </w:p>
    <w:p w:rsidR="009129E6" w:rsidRPr="008034BE" w:rsidRDefault="009129E6" w:rsidP="008034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29E6" w:rsidRPr="0080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00"/>
    <w:rsid w:val="00691D00"/>
    <w:rsid w:val="008034BE"/>
    <w:rsid w:val="009129E6"/>
    <w:rsid w:val="00B92FE5"/>
    <w:rsid w:val="00E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91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9129E6"/>
  </w:style>
  <w:style w:type="character" w:customStyle="1" w:styleId="dc32cf64730b88ffaba098039fe99a7es2">
    <w:name w:val="dc32cf64730b88ffaba098039fe99a7es2"/>
    <w:basedOn w:val="a0"/>
    <w:rsid w:val="009129E6"/>
  </w:style>
  <w:style w:type="character" w:styleId="a3">
    <w:name w:val="Hyperlink"/>
    <w:basedOn w:val="a0"/>
    <w:uiPriority w:val="99"/>
    <w:semiHidden/>
    <w:unhideWhenUsed/>
    <w:rsid w:val="009129E6"/>
    <w:rPr>
      <w:color w:val="0000FF"/>
      <w:u w:val="single"/>
    </w:rPr>
  </w:style>
  <w:style w:type="character" w:customStyle="1" w:styleId="df82da7a573d46dbe92479ddebb7ed41s3">
    <w:name w:val="df82da7a573d46dbe92479ddebb7ed41s3"/>
    <w:basedOn w:val="a0"/>
    <w:rsid w:val="00912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91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9129E6"/>
  </w:style>
  <w:style w:type="character" w:customStyle="1" w:styleId="dc32cf64730b88ffaba098039fe99a7es2">
    <w:name w:val="dc32cf64730b88ffaba098039fe99a7es2"/>
    <w:basedOn w:val="a0"/>
    <w:rsid w:val="009129E6"/>
  </w:style>
  <w:style w:type="character" w:styleId="a3">
    <w:name w:val="Hyperlink"/>
    <w:basedOn w:val="a0"/>
    <w:uiPriority w:val="99"/>
    <w:semiHidden/>
    <w:unhideWhenUsed/>
    <w:rsid w:val="009129E6"/>
    <w:rPr>
      <w:color w:val="0000FF"/>
      <w:u w:val="single"/>
    </w:rPr>
  </w:style>
  <w:style w:type="character" w:customStyle="1" w:styleId="df82da7a573d46dbe92479ddebb7ed41s3">
    <w:name w:val="df82da7a573d46dbe92479ddebb7ed41s3"/>
    <w:basedOn w:val="a0"/>
    <w:rsid w:val="0091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2022-03-11T10:59:00Z</dcterms:created>
  <dcterms:modified xsi:type="dcterms:W3CDTF">2022-03-23T13:42:00Z</dcterms:modified>
</cp:coreProperties>
</file>