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ACA" w:rsidRPr="00AB6546" w:rsidRDefault="00CA4ACA" w:rsidP="00302A87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AB6546">
        <w:rPr>
          <w:rFonts w:ascii="Times New Roman" w:hAnsi="Times New Roman" w:cs="Times New Roman"/>
          <w:b/>
          <w:bCs/>
          <w:sz w:val="24"/>
        </w:rPr>
        <w:t>За регистрацию юридических лиц через подставных лиц предусмотрена уголовная ответственность</w:t>
      </w:r>
      <w:bookmarkStart w:id="0" w:name="_GoBack"/>
      <w:bookmarkEnd w:id="0"/>
    </w:p>
    <w:p w:rsidR="00CA4ACA" w:rsidRPr="00AB6546" w:rsidRDefault="00CA4ACA" w:rsidP="00CA4A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6546">
        <w:rPr>
          <w:rFonts w:ascii="Times New Roman" w:hAnsi="Times New Roman" w:cs="Times New Roman"/>
          <w:sz w:val="24"/>
        </w:rPr>
        <w:t>Статьей 173.1 Уголовного кодекса Российской Федерации предусмотрена уголовная ответственность за образование (создание, реорганизацию) юридического лица через подставных лиц, а также представление в орган, осуществляющий государственную регистрацию юридических лиц</w:t>
      </w:r>
      <w:r>
        <w:rPr>
          <w:rFonts w:ascii="Times New Roman" w:hAnsi="Times New Roman" w:cs="Times New Roman"/>
          <w:sz w:val="24"/>
        </w:rPr>
        <w:t xml:space="preserve"> </w:t>
      </w:r>
      <w:r w:rsidRPr="00AB6546">
        <w:rPr>
          <w:rFonts w:ascii="Times New Roman" w:hAnsi="Times New Roman" w:cs="Times New Roman"/>
          <w:sz w:val="24"/>
        </w:rPr>
        <w:t>и индивидуальных предпринимателей, данных, повлекшее внесение в Единый государственный реестр юридических лиц (далее – ЕГРЮЛ) сведений</w:t>
      </w:r>
      <w:r>
        <w:rPr>
          <w:rFonts w:ascii="Times New Roman" w:hAnsi="Times New Roman" w:cs="Times New Roman"/>
          <w:sz w:val="24"/>
        </w:rPr>
        <w:t xml:space="preserve"> </w:t>
      </w:r>
      <w:r w:rsidRPr="00AB6546">
        <w:rPr>
          <w:rFonts w:ascii="Times New Roman" w:hAnsi="Times New Roman" w:cs="Times New Roman"/>
          <w:sz w:val="24"/>
        </w:rPr>
        <w:t>о подставных лицах.</w:t>
      </w:r>
    </w:p>
    <w:p w:rsidR="00CA4ACA" w:rsidRPr="00AB6546" w:rsidRDefault="00CA4ACA" w:rsidP="00CA4A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6546">
        <w:rPr>
          <w:rFonts w:ascii="Times New Roman" w:hAnsi="Times New Roman" w:cs="Times New Roman"/>
          <w:sz w:val="24"/>
        </w:rPr>
        <w:t>Под подставными понимаются лица, которые являются учредителями (участниками) юридического лица или органами управления юридического лица</w:t>
      </w:r>
      <w:r>
        <w:rPr>
          <w:rFonts w:ascii="Times New Roman" w:hAnsi="Times New Roman" w:cs="Times New Roman"/>
          <w:sz w:val="24"/>
        </w:rPr>
        <w:t xml:space="preserve"> </w:t>
      </w:r>
      <w:r w:rsidRPr="00AB6546">
        <w:rPr>
          <w:rFonts w:ascii="Times New Roman" w:hAnsi="Times New Roman" w:cs="Times New Roman"/>
          <w:sz w:val="24"/>
        </w:rPr>
        <w:t>и путем введения в заблуждение либо без ведома которых были внесены данные</w:t>
      </w:r>
      <w:r>
        <w:rPr>
          <w:rFonts w:ascii="Times New Roman" w:hAnsi="Times New Roman" w:cs="Times New Roman"/>
          <w:sz w:val="24"/>
        </w:rPr>
        <w:t xml:space="preserve"> </w:t>
      </w:r>
      <w:r w:rsidRPr="00AB6546">
        <w:rPr>
          <w:rFonts w:ascii="Times New Roman" w:hAnsi="Times New Roman" w:cs="Times New Roman"/>
          <w:sz w:val="24"/>
        </w:rPr>
        <w:t>о них в ЕГРЮЛ, а также лица, которые являются органами управления юридического лица, у которых отсутствует цель управления юридическим лицом.</w:t>
      </w:r>
    </w:p>
    <w:p w:rsidR="00CA4ACA" w:rsidRPr="00AB6546" w:rsidRDefault="00CA4ACA" w:rsidP="00CA4A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6546">
        <w:rPr>
          <w:rFonts w:ascii="Times New Roman" w:hAnsi="Times New Roman" w:cs="Times New Roman"/>
          <w:sz w:val="24"/>
        </w:rPr>
        <w:t>Объективная сторона преступления, предусмотренного статьей 173.1 Уголовного кодекса Российской Федерации, выражается в совершении субъектом всех необходимых действий, предусмотренных законодательством, результатом которых являются регистрация юридического лица и внесение записи в ЕГРЮЛ.</w:t>
      </w:r>
    </w:p>
    <w:p w:rsidR="00CA4ACA" w:rsidRDefault="00CA4ACA" w:rsidP="00CA4A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6546">
        <w:rPr>
          <w:rFonts w:ascii="Times New Roman" w:hAnsi="Times New Roman" w:cs="Times New Roman"/>
          <w:sz w:val="24"/>
        </w:rPr>
        <w:t>С момента внесения данной записи состав преступления считается оконченным.</w:t>
      </w:r>
    </w:p>
    <w:p w:rsidR="00302A87" w:rsidRDefault="00302A87" w:rsidP="00CA4A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02A87" w:rsidRPr="00367C32" w:rsidRDefault="00302A87" w:rsidP="00302A87">
      <w:pPr>
        <w:rPr>
          <w:rFonts w:ascii="Times New Roman" w:hAnsi="Times New Roman" w:cs="Times New Roman"/>
          <w:sz w:val="24"/>
          <w:szCs w:val="24"/>
        </w:rPr>
      </w:pPr>
      <w:bookmarkStart w:id="1" w:name="_Hlk139112331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302A87" w:rsidRPr="00367C32" w:rsidRDefault="00302A87" w:rsidP="00302A87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Д.В. Ивашков</w:t>
      </w:r>
    </w:p>
    <w:bookmarkEnd w:id="1"/>
    <w:p w:rsidR="00302A87" w:rsidRPr="00AB6546" w:rsidRDefault="00302A87" w:rsidP="00CA4A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31C1A" w:rsidRDefault="00831C1A"/>
    <w:sectPr w:rsidR="0083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FF"/>
    <w:rsid w:val="00302A87"/>
    <w:rsid w:val="004410FF"/>
    <w:rsid w:val="00831C1A"/>
    <w:rsid w:val="00CA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425E"/>
  <w15:chartTrackingRefBased/>
  <w15:docId w15:val="{7E723DC0-B1A1-451D-B7DF-D5BFFA48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2023-07-01T09:12:00Z</dcterms:created>
  <dcterms:modified xsi:type="dcterms:W3CDTF">2023-07-01T11:11:00Z</dcterms:modified>
</cp:coreProperties>
</file>