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A4" w:rsidRPr="00957B13" w:rsidRDefault="00345BA4" w:rsidP="00957B13">
      <w:pPr>
        <w:pStyle w:val="Quote"/>
        <w:rPr>
          <w:rStyle w:val="IntenseEmphasis"/>
        </w:rPr>
      </w:pPr>
      <w:r>
        <w:t xml:space="preserve">     </w:t>
      </w:r>
    </w:p>
    <w:p w:rsidR="00345BA4" w:rsidRDefault="00345BA4" w:rsidP="00436A70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345BA4" w:rsidRDefault="00345BA4" w:rsidP="00436A70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результатах контрольного мероприятия</w:t>
      </w:r>
    </w:p>
    <w:p w:rsidR="00345BA4" w:rsidRPr="00A25CBF" w:rsidRDefault="00345BA4" w:rsidP="00436A70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A25CBF">
        <w:rPr>
          <w:rFonts w:ascii="Times New Roman" w:hAnsi="Times New Roman"/>
          <w:b/>
          <w:sz w:val="28"/>
          <w:szCs w:val="28"/>
        </w:rPr>
        <w:t>«Проверка целевого и эффективного использования бюджетных средств, направляемых на возмещение затрат, связанных с оказанием услуг на перевозку пассажиров автомобильным транспортом по муниципальным маршрутам за 2021 год и истекший период 2022 года»</w:t>
      </w:r>
    </w:p>
    <w:p w:rsidR="00345BA4" w:rsidRPr="00A25CBF" w:rsidRDefault="00345BA4" w:rsidP="00436A70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345BA4" w:rsidRDefault="00345BA4" w:rsidP="00BF568F">
      <w:pPr>
        <w:tabs>
          <w:tab w:val="left" w:pos="5367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пунктом 2.1.2. плана Контрольно-счетной палаты Стародубского муниципального округа Брянской области на 2022 год.</w:t>
      </w:r>
    </w:p>
    <w:p w:rsidR="00345BA4" w:rsidRDefault="00345BA4" w:rsidP="00716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02BDE">
        <w:rPr>
          <w:rFonts w:ascii="Times New Roman" w:hAnsi="Times New Roman"/>
          <w:b/>
          <w:sz w:val="28"/>
          <w:szCs w:val="28"/>
        </w:rPr>
        <w:t xml:space="preserve">Объект мероприятия: </w:t>
      </w:r>
      <w:r>
        <w:rPr>
          <w:rFonts w:ascii="Times New Roman" w:hAnsi="Times New Roman"/>
          <w:sz w:val="28"/>
          <w:szCs w:val="28"/>
        </w:rPr>
        <w:t xml:space="preserve">Администрация Стародубского муниципального округа Брянской области. </w:t>
      </w:r>
    </w:p>
    <w:p w:rsidR="00345BA4" w:rsidRDefault="00345BA4" w:rsidP="00ED2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20F7">
        <w:rPr>
          <w:rFonts w:ascii="Times New Roman" w:hAnsi="Times New Roman"/>
          <w:b/>
          <w:sz w:val="28"/>
          <w:szCs w:val="28"/>
        </w:rPr>
        <w:t xml:space="preserve">Срок проведения контрольного мероприятия: </w:t>
      </w:r>
      <w:r w:rsidRPr="00ED20F7">
        <w:rPr>
          <w:rFonts w:ascii="Times New Roman" w:hAnsi="Times New Roman"/>
          <w:sz w:val="28"/>
          <w:szCs w:val="28"/>
        </w:rPr>
        <w:t>с 2</w:t>
      </w:r>
      <w:r>
        <w:rPr>
          <w:rFonts w:ascii="Times New Roman" w:hAnsi="Times New Roman"/>
          <w:sz w:val="28"/>
          <w:szCs w:val="28"/>
        </w:rPr>
        <w:t>4</w:t>
      </w:r>
      <w:r w:rsidRPr="00ED2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ED20F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30</w:t>
      </w:r>
      <w:r w:rsidRPr="00ED2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ED20F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ED20F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Pr="00ED20F7">
        <w:rPr>
          <w:rFonts w:ascii="Times New Roman" w:hAnsi="Times New Roman"/>
          <w:sz w:val="28"/>
          <w:szCs w:val="28"/>
        </w:rPr>
        <w:t xml:space="preserve"> </w:t>
      </w:r>
    </w:p>
    <w:p w:rsidR="00345BA4" w:rsidRDefault="00345BA4" w:rsidP="00ED2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установлено следующее.</w:t>
      </w:r>
    </w:p>
    <w:p w:rsidR="00345BA4" w:rsidRDefault="00345BA4" w:rsidP="00ED2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5BA4" w:rsidRDefault="00345BA4" w:rsidP="00A25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6CED">
        <w:rPr>
          <w:rFonts w:ascii="Times New Roman" w:hAnsi="Times New Roman"/>
          <w:sz w:val="28"/>
          <w:szCs w:val="28"/>
        </w:rPr>
        <w:t xml:space="preserve">Органы местного самоуправления в соответствии со статьей 9 главы </w:t>
      </w:r>
      <w:r w:rsidRPr="00D96CED">
        <w:rPr>
          <w:rFonts w:ascii="Times New Roman" w:hAnsi="Times New Roman"/>
          <w:sz w:val="28"/>
          <w:szCs w:val="28"/>
          <w:lang w:val="en-US"/>
        </w:rPr>
        <w:t>II</w:t>
      </w:r>
      <w:r w:rsidRPr="00D96CED">
        <w:rPr>
          <w:rFonts w:ascii="Times New Roman" w:hAnsi="Times New Roman"/>
          <w:sz w:val="28"/>
          <w:szCs w:val="28"/>
        </w:rPr>
        <w:t xml:space="preserve"> закона Брянской области от 03.07.2010 № 54-З «Об организации транспортного обслуживания населения на территории Брянской области» осуществляют следующие функции:</w:t>
      </w:r>
    </w:p>
    <w:p w:rsidR="00345BA4" w:rsidRPr="00A25CBF" w:rsidRDefault="00345BA4" w:rsidP="00A25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A25CBF">
        <w:rPr>
          <w:rFonts w:ascii="Times New Roman" w:hAnsi="Times New Roman"/>
          <w:sz w:val="28"/>
          <w:szCs w:val="20"/>
        </w:rPr>
        <w:t>1) устанавливают, изменяют, отменяют муниципальные маршруты регулярных перевозок в границах муниципального района, городского поселения, городского округа;</w:t>
      </w:r>
    </w:p>
    <w:p w:rsidR="00345BA4" w:rsidRPr="00A25CBF" w:rsidRDefault="00345BA4" w:rsidP="00A25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A25CBF">
        <w:rPr>
          <w:rFonts w:ascii="Times New Roman" w:hAnsi="Times New Roman"/>
          <w:sz w:val="28"/>
          <w:szCs w:val="20"/>
        </w:rPr>
        <w:t>2) устанавливают регулируемые тарифы на перевозки по муниципальным маршрутам регулярных перевозок;</w:t>
      </w:r>
    </w:p>
    <w:p w:rsidR="00345BA4" w:rsidRPr="00A25CBF" w:rsidRDefault="00345BA4" w:rsidP="00A25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A25CBF">
        <w:rPr>
          <w:rFonts w:ascii="Times New Roman" w:hAnsi="Times New Roman"/>
          <w:sz w:val="28"/>
          <w:szCs w:val="20"/>
        </w:rPr>
        <w:t>3) устанавливают порядок установления, изменения, отмены муниципальных маршрутов регулярных перевозок;</w:t>
      </w:r>
    </w:p>
    <w:p w:rsidR="00345BA4" w:rsidRPr="00A25CBF" w:rsidRDefault="00345BA4" w:rsidP="00A25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A25CBF">
        <w:rPr>
          <w:rFonts w:ascii="Times New Roman" w:hAnsi="Times New Roman"/>
          <w:sz w:val="28"/>
          <w:szCs w:val="20"/>
        </w:rPr>
        <w:t>4) определяют орган местного самоуправления и наделяют его функциями по организации регулярных перевозок (далее - уполномоченный орган местного самоуправления);</w:t>
      </w:r>
    </w:p>
    <w:p w:rsidR="00345BA4" w:rsidRPr="00A25CBF" w:rsidRDefault="00345BA4" w:rsidP="00A25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A25CBF">
        <w:rPr>
          <w:rFonts w:ascii="Times New Roman" w:hAnsi="Times New Roman"/>
          <w:sz w:val="28"/>
          <w:szCs w:val="20"/>
        </w:rPr>
        <w:t xml:space="preserve">5) осуществляют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и заключению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13.07.2015 №220-ФЗ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– </w:t>
      </w:r>
      <w:hyperlink r:id="rId7" w:history="1">
        <w:r w:rsidRPr="00A25CBF">
          <w:rPr>
            <w:rFonts w:ascii="Times New Roman" w:hAnsi="Times New Roman"/>
            <w:sz w:val="28"/>
            <w:szCs w:val="20"/>
          </w:rPr>
          <w:t>Федеральный закон № 220-ФЗ</w:t>
        </w:r>
      </w:hyperlink>
      <w:r w:rsidRPr="00A25CBF">
        <w:rPr>
          <w:rFonts w:ascii="Times New Roman" w:hAnsi="Times New Roman"/>
          <w:sz w:val="28"/>
          <w:szCs w:val="20"/>
        </w:rPr>
        <w:t>);</w:t>
      </w:r>
    </w:p>
    <w:p w:rsidR="00345BA4" w:rsidRPr="00A25CBF" w:rsidRDefault="00345BA4" w:rsidP="00A25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A25CBF">
        <w:rPr>
          <w:rFonts w:ascii="Times New Roman" w:hAnsi="Times New Roman"/>
          <w:sz w:val="28"/>
          <w:szCs w:val="20"/>
        </w:rPr>
        <w:t xml:space="preserve"> 6) осуществляют ведение реестра муниципальных маршрутов регулярных перевозок и размещение включенных в него сведений на официальном сайте уполномоченного органа в информационно-телекоммуникационной сети Интернет;</w:t>
      </w:r>
    </w:p>
    <w:p w:rsidR="00345BA4" w:rsidRPr="00A25CBF" w:rsidRDefault="00345BA4" w:rsidP="00A25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A25CBF">
        <w:rPr>
          <w:rFonts w:ascii="Times New Roman" w:hAnsi="Times New Roman"/>
          <w:sz w:val="28"/>
          <w:szCs w:val="20"/>
        </w:rPr>
        <w:t xml:space="preserve">7) осуществляют контроль за выполнением условий муниципального контракта или свидетельства об осуществлении перевозок по муниципальному маршруту в случае, установленном </w:t>
      </w:r>
      <w:hyperlink r:id="rId8" w:history="1">
        <w:r w:rsidRPr="00A25CBF">
          <w:rPr>
            <w:rFonts w:ascii="Times New Roman" w:hAnsi="Times New Roman"/>
            <w:sz w:val="28"/>
            <w:szCs w:val="20"/>
          </w:rPr>
          <w:t>Федеральным законом от 13 июля 2015 года N 220-ФЗ</w:t>
        </w:r>
      </w:hyperlink>
      <w:r w:rsidRPr="00A25CBF">
        <w:rPr>
          <w:rFonts w:ascii="Times New Roman" w:hAnsi="Times New Roman"/>
          <w:sz w:val="28"/>
          <w:szCs w:val="20"/>
        </w:rPr>
        <w:t>;</w:t>
      </w:r>
    </w:p>
    <w:p w:rsidR="00345BA4" w:rsidRDefault="00345BA4" w:rsidP="00A25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A25CBF">
        <w:rPr>
          <w:rFonts w:ascii="Times New Roman" w:hAnsi="Times New Roman"/>
          <w:sz w:val="28"/>
          <w:szCs w:val="20"/>
        </w:rPr>
        <w:t xml:space="preserve"> 8) осуществляют иные полномочия, предусмотренные действующим законодательством.</w:t>
      </w:r>
    </w:p>
    <w:p w:rsidR="00345BA4" w:rsidRPr="00A25CBF" w:rsidRDefault="00345BA4" w:rsidP="00A25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7F09F5">
        <w:rPr>
          <w:rFonts w:ascii="Times New Roman" w:hAnsi="Times New Roman"/>
          <w:sz w:val="28"/>
          <w:szCs w:val="28"/>
        </w:rPr>
        <w:t>В рамках создания условий для предоставления транспортных услуг населению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Стародубский муниципальный округ</w:t>
      </w:r>
      <w:r w:rsidRPr="007F09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администрацией Стародубского муниципального округа</w:t>
      </w:r>
      <w:r w:rsidRPr="007F09F5">
        <w:rPr>
          <w:rFonts w:ascii="Times New Roman" w:hAnsi="Times New Roman"/>
          <w:sz w:val="28"/>
          <w:szCs w:val="28"/>
        </w:rPr>
        <w:t xml:space="preserve"> приняты </w:t>
      </w:r>
      <w:r>
        <w:rPr>
          <w:rFonts w:ascii="Times New Roman" w:hAnsi="Times New Roman"/>
          <w:sz w:val="28"/>
          <w:szCs w:val="28"/>
        </w:rPr>
        <w:t>необходимые</w:t>
      </w:r>
      <w:r w:rsidRPr="007F09F5">
        <w:rPr>
          <w:rFonts w:ascii="Times New Roman" w:hAnsi="Times New Roman"/>
          <w:sz w:val="28"/>
          <w:szCs w:val="28"/>
        </w:rPr>
        <w:t xml:space="preserve"> нормативные акты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законодательства. </w:t>
      </w:r>
    </w:p>
    <w:p w:rsidR="00345BA4" w:rsidRDefault="00345BA4" w:rsidP="00A25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субсидии </w:t>
      </w:r>
      <w:r w:rsidRPr="00255F76">
        <w:rPr>
          <w:rFonts w:ascii="Times New Roman" w:hAnsi="Times New Roman"/>
          <w:sz w:val="28"/>
          <w:szCs w:val="28"/>
        </w:rPr>
        <w:t xml:space="preserve">на возмещение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 </w:t>
      </w:r>
      <w:r>
        <w:rPr>
          <w:rFonts w:ascii="Times New Roman" w:hAnsi="Times New Roman"/>
          <w:sz w:val="28"/>
          <w:szCs w:val="28"/>
        </w:rPr>
        <w:t>в проверяемом периоде осуществлялось из бюджета Стародубского муниципального округа.</w:t>
      </w:r>
    </w:p>
    <w:p w:rsidR="00345BA4" w:rsidRDefault="00345BA4" w:rsidP="00A25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55F76">
        <w:rPr>
          <w:rFonts w:ascii="Times New Roman" w:hAnsi="Times New Roman"/>
          <w:sz w:val="28"/>
          <w:szCs w:val="28"/>
        </w:rPr>
        <w:t>озмещение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  <w:r>
        <w:rPr>
          <w:rFonts w:ascii="Times New Roman" w:hAnsi="Times New Roman"/>
          <w:sz w:val="28"/>
          <w:szCs w:val="28"/>
        </w:rPr>
        <w:t>, в 2021 году осуществлялось в рамках муниципальной программы «Обеспечение реализации полномочий администрации Стародубского муниципального округа Брянской области» (2021-2023годы), утвержденной постановлением администрации Стародубского муниципального округа №1828 от 28.12.2020г.</w:t>
      </w:r>
    </w:p>
    <w:p w:rsidR="00345BA4" w:rsidRDefault="00345BA4" w:rsidP="00A25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решением Совета народных депутатов Стародубского муниципального округа Брянской области «О бюджете Стародубского муниципального округа Брянской области на 2021 год и плановый период 2022 и 2023 годов» № 28 от 11.12.2020 года, объем субсидии на возмещение</w:t>
      </w:r>
      <w:r w:rsidRPr="00957439">
        <w:rPr>
          <w:rFonts w:ascii="Times New Roman" w:hAnsi="Times New Roman"/>
          <w:sz w:val="28"/>
          <w:szCs w:val="28"/>
        </w:rPr>
        <w:t xml:space="preserve">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  <w:r>
        <w:rPr>
          <w:rFonts w:ascii="Times New Roman" w:hAnsi="Times New Roman"/>
          <w:sz w:val="28"/>
          <w:szCs w:val="28"/>
        </w:rPr>
        <w:t xml:space="preserve"> (далее – субсидия), предусмотрен на 2021 год в сумме 2500,0 тыс. рублей. В окончательной редакции плановый объем Субсидии составил 7115,4 тыс. рублей, что составило 100% объема, предусмотренного муниципальной программой от 28.12.2020г №1828.</w:t>
      </w:r>
    </w:p>
    <w:p w:rsidR="00345BA4" w:rsidRDefault="00345BA4" w:rsidP="00A25C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85131">
        <w:rPr>
          <w:rFonts w:ascii="Times New Roman" w:hAnsi="Times New Roman"/>
          <w:sz w:val="28"/>
          <w:szCs w:val="28"/>
        </w:rPr>
        <w:t>По данным бухгалтерского учета фактические расходы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385131">
        <w:rPr>
          <w:rFonts w:ascii="Times New Roman" w:hAnsi="Times New Roman"/>
          <w:sz w:val="28"/>
          <w:szCs w:val="28"/>
        </w:rPr>
        <w:t xml:space="preserve"> на компенсацию транспортным организациям части потерь в доходах, возникающих в результате государственного регулирования тарифов на перевозку пассажиров автомобильным пассажирским транспортом по муниципальным маршрутам регулярных перевозок,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131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385131">
        <w:rPr>
          <w:rFonts w:ascii="Times New Roman" w:hAnsi="Times New Roman"/>
          <w:sz w:val="28"/>
          <w:szCs w:val="28"/>
        </w:rPr>
        <w:t xml:space="preserve"> году сложились в сумме </w:t>
      </w:r>
      <w:r>
        <w:rPr>
          <w:rFonts w:ascii="Times New Roman" w:hAnsi="Times New Roman"/>
          <w:sz w:val="28"/>
          <w:szCs w:val="28"/>
        </w:rPr>
        <w:t>7109,4</w:t>
      </w:r>
      <w:r w:rsidRPr="00385131">
        <w:rPr>
          <w:rFonts w:ascii="Times New Roman" w:hAnsi="Times New Roman"/>
          <w:sz w:val="28"/>
          <w:szCs w:val="28"/>
        </w:rPr>
        <w:t>тыс. 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85131">
        <w:rPr>
          <w:rFonts w:ascii="Times New Roman" w:hAnsi="Times New Roman"/>
          <w:sz w:val="28"/>
          <w:szCs w:val="28"/>
        </w:rPr>
        <w:t xml:space="preserve">что составило </w:t>
      </w:r>
      <w:r>
        <w:rPr>
          <w:rFonts w:ascii="Times New Roman" w:hAnsi="Times New Roman"/>
          <w:sz w:val="28"/>
          <w:szCs w:val="28"/>
        </w:rPr>
        <w:t>99,9</w:t>
      </w:r>
      <w:r w:rsidRPr="00385131">
        <w:rPr>
          <w:rFonts w:ascii="Times New Roman" w:hAnsi="Times New Roman"/>
          <w:sz w:val="28"/>
          <w:szCs w:val="28"/>
        </w:rPr>
        <w:t xml:space="preserve"> % </w:t>
      </w:r>
      <w:r>
        <w:rPr>
          <w:rFonts w:ascii="Times New Roman" w:hAnsi="Times New Roman"/>
          <w:sz w:val="28"/>
          <w:szCs w:val="28"/>
        </w:rPr>
        <w:t>плановых назначений</w:t>
      </w:r>
      <w:r w:rsidRPr="00385131">
        <w:rPr>
          <w:rFonts w:ascii="Times New Roman" w:hAnsi="Times New Roman"/>
          <w:sz w:val="28"/>
          <w:szCs w:val="28"/>
        </w:rPr>
        <w:t>.</w:t>
      </w:r>
    </w:p>
    <w:p w:rsidR="00345BA4" w:rsidRDefault="00345BA4" w:rsidP="00A25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в</w:t>
      </w:r>
      <w:r w:rsidRPr="00255F76">
        <w:rPr>
          <w:rFonts w:ascii="Times New Roman" w:hAnsi="Times New Roman"/>
          <w:sz w:val="28"/>
          <w:szCs w:val="28"/>
        </w:rPr>
        <w:t>озмещение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  <w:r>
        <w:rPr>
          <w:rFonts w:ascii="Times New Roman" w:hAnsi="Times New Roman"/>
          <w:sz w:val="28"/>
          <w:szCs w:val="28"/>
        </w:rPr>
        <w:t>, также осуществлялось в рамках муниципальной программы «Обеспечение реализации полномочий администрации Стародубского муниципального округа Брянской области» (2022-2024годы), утвержденной постановлением администрации Стародубского муниципального округа №1833 от 30.12.2021г.</w:t>
      </w:r>
    </w:p>
    <w:p w:rsidR="00345BA4" w:rsidRDefault="00345BA4" w:rsidP="00A25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народных депутатов Стародубского муниципального округа Брянской области «О бюджете Стародубского муниципального округа Брянской области на 2022 год и плановый период 2023 и 2024 годов» № 181 от 28.12.2021 года, объем субсидии, предусмотрен на 2022год в сумме 4000,0 тыс. рублей.</w:t>
      </w:r>
    </w:p>
    <w:p w:rsidR="00345BA4" w:rsidRDefault="00345BA4" w:rsidP="00A25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131">
        <w:rPr>
          <w:rFonts w:ascii="Times New Roman" w:hAnsi="Times New Roman"/>
          <w:sz w:val="28"/>
          <w:szCs w:val="28"/>
        </w:rPr>
        <w:t>По данным бухгалтерского учета фактические расходы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385131">
        <w:rPr>
          <w:rFonts w:ascii="Times New Roman" w:hAnsi="Times New Roman"/>
          <w:sz w:val="28"/>
          <w:szCs w:val="28"/>
        </w:rPr>
        <w:t xml:space="preserve"> на компенсацию транспортным организациям части потерь в доходах, возникающих в результате государственного регулирования тарифов на перевозку пассажиров автомобильным пассажирским транспортом по муниципальным маршрутам регулярных перевозок,</w:t>
      </w:r>
      <w:r>
        <w:rPr>
          <w:rFonts w:ascii="Times New Roman" w:hAnsi="Times New Roman"/>
          <w:sz w:val="28"/>
          <w:szCs w:val="28"/>
        </w:rPr>
        <w:t xml:space="preserve"> за 1 квартал 2022 года</w:t>
      </w:r>
      <w:r w:rsidRPr="00385131">
        <w:rPr>
          <w:rFonts w:ascii="Times New Roman" w:hAnsi="Times New Roman"/>
          <w:sz w:val="28"/>
          <w:szCs w:val="28"/>
        </w:rPr>
        <w:t xml:space="preserve"> сложились в сумме </w:t>
      </w:r>
      <w:r w:rsidRPr="00D463C7">
        <w:rPr>
          <w:rFonts w:ascii="Times New Roman" w:hAnsi="Times New Roman"/>
          <w:sz w:val="28"/>
          <w:szCs w:val="28"/>
        </w:rPr>
        <w:t>1901,8 тыс. рублей, что составляет 47,6% плановых назначений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45BA4" w:rsidRDefault="00345BA4" w:rsidP="00C20D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30C6">
        <w:rPr>
          <w:rFonts w:ascii="Times New Roman" w:hAnsi="Times New Roman"/>
          <w:sz w:val="28"/>
          <w:szCs w:val="28"/>
        </w:rPr>
        <w:t>Главным распорядителем бюджетных средств местных бюджетов по вышеуказанным расходам</w:t>
      </w:r>
      <w:r>
        <w:rPr>
          <w:rFonts w:ascii="Times New Roman" w:hAnsi="Times New Roman"/>
          <w:sz w:val="28"/>
          <w:szCs w:val="28"/>
        </w:rPr>
        <w:t>, в проверяемом периоде,</w:t>
      </w:r>
      <w:r w:rsidRPr="007630C6">
        <w:rPr>
          <w:rFonts w:ascii="Times New Roman" w:hAnsi="Times New Roman"/>
          <w:sz w:val="28"/>
          <w:szCs w:val="28"/>
        </w:rPr>
        <w:t xml:space="preserve"> является администрация  </w:t>
      </w:r>
      <w:r>
        <w:rPr>
          <w:rFonts w:ascii="Times New Roman" w:hAnsi="Times New Roman"/>
          <w:sz w:val="28"/>
          <w:szCs w:val="28"/>
        </w:rPr>
        <w:t>Стародубского муниципального округа. Уполномоченным органом по вопросам организации транспортного обслуживания населения на территории Стародубского муниципального округа определен отдел строительства, архитектуры, транспорта и ЖКХ администрации Стародубского муниципального округа.</w:t>
      </w:r>
    </w:p>
    <w:p w:rsidR="00345BA4" w:rsidRDefault="00345BA4" w:rsidP="00C20D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4830">
        <w:rPr>
          <w:rFonts w:ascii="Times New Roman" w:hAnsi="Times New Roman"/>
          <w:sz w:val="28"/>
          <w:szCs w:val="28"/>
        </w:rPr>
        <w:t xml:space="preserve">Выделение субсидий осуществляется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Pr="00792760">
        <w:rPr>
          <w:rFonts w:ascii="Times New Roman" w:hAnsi="Times New Roman"/>
          <w:sz w:val="28"/>
          <w:szCs w:val="28"/>
        </w:rPr>
        <w:t>заключивши</w:t>
      </w:r>
      <w:r>
        <w:rPr>
          <w:rFonts w:ascii="Times New Roman" w:hAnsi="Times New Roman"/>
          <w:sz w:val="28"/>
          <w:szCs w:val="28"/>
        </w:rPr>
        <w:t>м</w:t>
      </w:r>
      <w:r w:rsidRPr="00792760">
        <w:rPr>
          <w:rFonts w:ascii="Times New Roman" w:hAnsi="Times New Roman"/>
          <w:sz w:val="28"/>
          <w:szCs w:val="28"/>
        </w:rPr>
        <w:t xml:space="preserve"> муниципальные контракты или </w:t>
      </w:r>
      <w:r>
        <w:rPr>
          <w:rFonts w:ascii="Times New Roman" w:hAnsi="Times New Roman"/>
          <w:sz w:val="28"/>
          <w:szCs w:val="28"/>
        </w:rPr>
        <w:t>договоры</w:t>
      </w:r>
      <w:r w:rsidRPr="00792760">
        <w:rPr>
          <w:rFonts w:ascii="Times New Roman" w:hAnsi="Times New Roman"/>
          <w:sz w:val="28"/>
          <w:szCs w:val="28"/>
        </w:rPr>
        <w:t xml:space="preserve"> на организацию регулярных перевозок пассажиров и багажа автомобильным транспортом по муниципальным маршрутам регулярных перевозок по регулируемым тарифам с администрацией </w:t>
      </w:r>
      <w:r>
        <w:rPr>
          <w:rFonts w:ascii="Times New Roman" w:hAnsi="Times New Roman"/>
          <w:sz w:val="28"/>
          <w:szCs w:val="28"/>
        </w:rPr>
        <w:t>Стародубского муниципального округа.</w:t>
      </w:r>
    </w:p>
    <w:p w:rsidR="00345BA4" w:rsidRDefault="00345BA4" w:rsidP="00C20D19">
      <w:pPr>
        <w:pStyle w:val="NoSpacing"/>
        <w:tabs>
          <w:tab w:val="left" w:pos="1134"/>
        </w:tabs>
        <w:spacing w:line="276" w:lineRule="auto"/>
        <w:rPr>
          <w:szCs w:val="28"/>
        </w:rPr>
      </w:pPr>
      <w:r w:rsidRPr="00DD1C25">
        <w:rPr>
          <w:szCs w:val="28"/>
        </w:rPr>
        <w:t>О</w:t>
      </w:r>
      <w:r>
        <w:rPr>
          <w:szCs w:val="28"/>
        </w:rPr>
        <w:t xml:space="preserve">пределение </w:t>
      </w:r>
      <w:r w:rsidRPr="00F83D2A">
        <w:rPr>
          <w:szCs w:val="28"/>
        </w:rPr>
        <w:t>поставщика на организацию</w:t>
      </w:r>
      <w:r w:rsidRPr="00FB0293">
        <w:rPr>
          <w:szCs w:val="28"/>
        </w:rPr>
        <w:t xml:space="preserve"> регулярных перевозок пассажиров и багажа автомобильным транспортом по муниципальным маршрутам регулярных перевозок по регулируемым тарифам </w:t>
      </w:r>
      <w:r>
        <w:rPr>
          <w:szCs w:val="28"/>
        </w:rPr>
        <w:t xml:space="preserve">на 2021 – 2022 годы осуществлено </w:t>
      </w:r>
      <w:r w:rsidRPr="00FB0293">
        <w:rPr>
          <w:szCs w:val="28"/>
        </w:rPr>
        <w:t xml:space="preserve">администрацией </w:t>
      </w:r>
      <w:r>
        <w:rPr>
          <w:szCs w:val="28"/>
        </w:rPr>
        <w:t xml:space="preserve">Стародубского муниципального округа в соответствии с </w:t>
      </w:r>
      <w:r w:rsidRPr="00504830">
        <w:rPr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>
        <w:rPr>
          <w:szCs w:val="28"/>
        </w:rPr>
        <w:t>.</w:t>
      </w:r>
    </w:p>
    <w:p w:rsidR="00345BA4" w:rsidRDefault="00345BA4" w:rsidP="00C20D19">
      <w:pPr>
        <w:pStyle w:val="NoSpacing"/>
        <w:tabs>
          <w:tab w:val="left" w:pos="1134"/>
        </w:tabs>
        <w:spacing w:line="276" w:lineRule="auto"/>
        <w:rPr>
          <w:szCs w:val="28"/>
        </w:rPr>
      </w:pPr>
      <w:r>
        <w:rPr>
          <w:szCs w:val="28"/>
        </w:rPr>
        <w:t xml:space="preserve">По результатам контрольного мероприятия установлены нарушения Бюджетного Кодекса Российской Федерации, нарушения требований, предъявляемых к ведению регистров бухгалтерского учета, нарушения применения бюджетной классификации Российской Федерации, отдельные нарушения Закона №44-ФЗ, а также своевременности размещения </w:t>
      </w:r>
      <w:r w:rsidRPr="003D6EDB">
        <w:rPr>
          <w:szCs w:val="28"/>
        </w:rPr>
        <w:t>нормативны</w:t>
      </w:r>
      <w:r>
        <w:rPr>
          <w:szCs w:val="28"/>
        </w:rPr>
        <w:t>х</w:t>
      </w:r>
      <w:r w:rsidRPr="003D6EDB">
        <w:rPr>
          <w:szCs w:val="28"/>
        </w:rPr>
        <w:t xml:space="preserve"> документ</w:t>
      </w:r>
      <w:r>
        <w:rPr>
          <w:szCs w:val="28"/>
        </w:rPr>
        <w:t>ов</w:t>
      </w:r>
      <w:r w:rsidRPr="003D6EDB">
        <w:rPr>
          <w:szCs w:val="28"/>
        </w:rPr>
        <w:t xml:space="preserve"> на официальном сайте администрации округа</w:t>
      </w:r>
      <w:r>
        <w:rPr>
          <w:szCs w:val="28"/>
        </w:rPr>
        <w:t xml:space="preserve">, </w:t>
      </w:r>
      <w:r w:rsidRPr="003D6EDB">
        <w:rPr>
          <w:szCs w:val="28"/>
        </w:rPr>
        <w:t xml:space="preserve"> в части организации транспортного обслуживания населения Стародубского муниципального округа Брянской области,  принятые в 2020 и в 2021 годах</w:t>
      </w:r>
      <w:r>
        <w:rPr>
          <w:szCs w:val="28"/>
        </w:rPr>
        <w:t>.</w:t>
      </w:r>
    </w:p>
    <w:p w:rsidR="00345BA4" w:rsidRPr="008E41B5" w:rsidRDefault="00345BA4" w:rsidP="003D6E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1B5">
        <w:rPr>
          <w:rFonts w:ascii="Times New Roman" w:hAnsi="Times New Roman"/>
          <w:spacing w:val="-4"/>
          <w:sz w:val="28"/>
          <w:szCs w:val="28"/>
        </w:rPr>
        <w:t>По результатам проведения контрольного мероприятия, главе администрации Стародубского муниципального округа направлено представление об устранении нарушений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345BA4" w:rsidRDefault="00345BA4" w:rsidP="003D6EDB">
      <w:pPr>
        <w:tabs>
          <w:tab w:val="left" w:pos="9639"/>
        </w:tabs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Информационное письмо направлено в Совет народных депутатов Стародубского муниципального округа.</w:t>
      </w:r>
    </w:p>
    <w:p w:rsidR="00345BA4" w:rsidRPr="00A25CBF" w:rsidRDefault="00345BA4" w:rsidP="00C20D19">
      <w:pPr>
        <w:pStyle w:val="NoSpacing"/>
        <w:tabs>
          <w:tab w:val="left" w:pos="1134"/>
        </w:tabs>
        <w:spacing w:line="276" w:lineRule="auto"/>
        <w:rPr>
          <w:szCs w:val="28"/>
        </w:rPr>
      </w:pPr>
    </w:p>
    <w:p w:rsidR="00345BA4" w:rsidRDefault="00345BA4" w:rsidP="00BF568F">
      <w:pPr>
        <w:pStyle w:val="NoSpacing"/>
        <w:tabs>
          <w:tab w:val="left" w:pos="1134"/>
        </w:tabs>
        <w:rPr>
          <w:szCs w:val="28"/>
        </w:rPr>
      </w:pPr>
    </w:p>
    <w:p w:rsidR="00345BA4" w:rsidRDefault="00345BA4" w:rsidP="00BF568F">
      <w:pPr>
        <w:pStyle w:val="NoSpacing"/>
        <w:tabs>
          <w:tab w:val="left" w:pos="1134"/>
        </w:tabs>
        <w:rPr>
          <w:szCs w:val="28"/>
        </w:rPr>
      </w:pPr>
    </w:p>
    <w:p w:rsidR="00345BA4" w:rsidRDefault="00345BA4" w:rsidP="00BF568F">
      <w:pPr>
        <w:pStyle w:val="NoSpacing"/>
        <w:tabs>
          <w:tab w:val="left" w:pos="1134"/>
        </w:tabs>
        <w:rPr>
          <w:szCs w:val="28"/>
        </w:rPr>
      </w:pPr>
    </w:p>
    <w:p w:rsidR="00345BA4" w:rsidRDefault="00345BA4" w:rsidP="003B738F">
      <w:pPr>
        <w:pStyle w:val="NoSpacing"/>
        <w:tabs>
          <w:tab w:val="left" w:pos="1134"/>
        </w:tabs>
        <w:ind w:firstLine="284"/>
        <w:rPr>
          <w:szCs w:val="28"/>
        </w:rPr>
      </w:pPr>
      <w:r>
        <w:rPr>
          <w:szCs w:val="28"/>
        </w:rPr>
        <w:t>Председатель контрольно-счетной палаты</w:t>
      </w:r>
    </w:p>
    <w:p w:rsidR="00345BA4" w:rsidRDefault="00345BA4" w:rsidP="00ED20F7">
      <w:pPr>
        <w:pStyle w:val="NoSpacing"/>
        <w:tabs>
          <w:tab w:val="left" w:pos="1134"/>
        </w:tabs>
        <w:ind w:firstLine="0"/>
      </w:pPr>
      <w:r>
        <w:rPr>
          <w:szCs w:val="28"/>
        </w:rPr>
        <w:t xml:space="preserve">    Стародубского муниципального округа                                    Н.А.Сусло</w:t>
      </w:r>
    </w:p>
    <w:sectPr w:rsidR="00345BA4" w:rsidSect="006D74A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A4" w:rsidRDefault="00345BA4" w:rsidP="006D74AD">
      <w:pPr>
        <w:spacing w:after="0" w:line="240" w:lineRule="auto"/>
      </w:pPr>
      <w:r>
        <w:separator/>
      </w:r>
    </w:p>
  </w:endnote>
  <w:endnote w:type="continuationSeparator" w:id="0">
    <w:p w:rsidR="00345BA4" w:rsidRDefault="00345BA4" w:rsidP="006D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A4" w:rsidRDefault="00345BA4" w:rsidP="006D74AD">
      <w:pPr>
        <w:spacing w:after="0" w:line="240" w:lineRule="auto"/>
      </w:pPr>
      <w:r>
        <w:separator/>
      </w:r>
    </w:p>
  </w:footnote>
  <w:footnote w:type="continuationSeparator" w:id="0">
    <w:p w:rsidR="00345BA4" w:rsidRDefault="00345BA4" w:rsidP="006D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A4" w:rsidRDefault="00345BA4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345BA4" w:rsidRDefault="00345B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EE0"/>
    <w:multiLevelType w:val="hybridMultilevel"/>
    <w:tmpl w:val="0F0ED070"/>
    <w:lvl w:ilvl="0" w:tplc="D292A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C51068"/>
    <w:multiLevelType w:val="hybridMultilevel"/>
    <w:tmpl w:val="8244D0E8"/>
    <w:lvl w:ilvl="0" w:tplc="DDA0F8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9E2"/>
    <w:rsid w:val="00003ECB"/>
    <w:rsid w:val="000059E2"/>
    <w:rsid w:val="000150C1"/>
    <w:rsid w:val="000204F5"/>
    <w:rsid w:val="00026983"/>
    <w:rsid w:val="000317C3"/>
    <w:rsid w:val="00032844"/>
    <w:rsid w:val="00035DC8"/>
    <w:rsid w:val="000477E2"/>
    <w:rsid w:val="00062830"/>
    <w:rsid w:val="0007380E"/>
    <w:rsid w:val="000744FE"/>
    <w:rsid w:val="00075F2A"/>
    <w:rsid w:val="000A1B43"/>
    <w:rsid w:val="000F0005"/>
    <w:rsid w:val="00102B96"/>
    <w:rsid w:val="00110400"/>
    <w:rsid w:val="001253C1"/>
    <w:rsid w:val="00152B6A"/>
    <w:rsid w:val="00171F19"/>
    <w:rsid w:val="0017599F"/>
    <w:rsid w:val="00177C4B"/>
    <w:rsid w:val="001819E2"/>
    <w:rsid w:val="00193259"/>
    <w:rsid w:val="001C7974"/>
    <w:rsid w:val="001F13B8"/>
    <w:rsid w:val="002065D6"/>
    <w:rsid w:val="00247A67"/>
    <w:rsid w:val="00255F76"/>
    <w:rsid w:val="002754FB"/>
    <w:rsid w:val="002B5BE7"/>
    <w:rsid w:val="002B6EDF"/>
    <w:rsid w:val="002C4A6B"/>
    <w:rsid w:val="002E47A4"/>
    <w:rsid w:val="00315DBE"/>
    <w:rsid w:val="003206A8"/>
    <w:rsid w:val="00341835"/>
    <w:rsid w:val="00345BA4"/>
    <w:rsid w:val="0035385B"/>
    <w:rsid w:val="00385131"/>
    <w:rsid w:val="00395CB4"/>
    <w:rsid w:val="003A75DE"/>
    <w:rsid w:val="003B738F"/>
    <w:rsid w:val="003D6EDB"/>
    <w:rsid w:val="003E0887"/>
    <w:rsid w:val="00411740"/>
    <w:rsid w:val="00436A70"/>
    <w:rsid w:val="00493CA2"/>
    <w:rsid w:val="004A69A0"/>
    <w:rsid w:val="004B1DE0"/>
    <w:rsid w:val="004C414F"/>
    <w:rsid w:val="004D22B6"/>
    <w:rsid w:val="004D450D"/>
    <w:rsid w:val="00502BDE"/>
    <w:rsid w:val="00502C1B"/>
    <w:rsid w:val="00504830"/>
    <w:rsid w:val="005272C2"/>
    <w:rsid w:val="005500EC"/>
    <w:rsid w:val="00577CD6"/>
    <w:rsid w:val="005B0414"/>
    <w:rsid w:val="005F150A"/>
    <w:rsid w:val="005F6D2D"/>
    <w:rsid w:val="0062531E"/>
    <w:rsid w:val="00647184"/>
    <w:rsid w:val="006477B8"/>
    <w:rsid w:val="006559C2"/>
    <w:rsid w:val="006D30AB"/>
    <w:rsid w:val="006D4E6E"/>
    <w:rsid w:val="006D74AD"/>
    <w:rsid w:val="006F27C7"/>
    <w:rsid w:val="00716982"/>
    <w:rsid w:val="007630C6"/>
    <w:rsid w:val="00770D22"/>
    <w:rsid w:val="00792760"/>
    <w:rsid w:val="007B5096"/>
    <w:rsid w:val="007C2050"/>
    <w:rsid w:val="007D0DBB"/>
    <w:rsid w:val="007F09F5"/>
    <w:rsid w:val="00807B36"/>
    <w:rsid w:val="008212BD"/>
    <w:rsid w:val="00827231"/>
    <w:rsid w:val="00860363"/>
    <w:rsid w:val="00875C1D"/>
    <w:rsid w:val="0087750F"/>
    <w:rsid w:val="008A3CF3"/>
    <w:rsid w:val="008B3DA6"/>
    <w:rsid w:val="008C643B"/>
    <w:rsid w:val="008E41B5"/>
    <w:rsid w:val="008E421F"/>
    <w:rsid w:val="008F2235"/>
    <w:rsid w:val="00905C78"/>
    <w:rsid w:val="009215C2"/>
    <w:rsid w:val="009275F2"/>
    <w:rsid w:val="009378F4"/>
    <w:rsid w:val="00951F86"/>
    <w:rsid w:val="00957439"/>
    <w:rsid w:val="00957B13"/>
    <w:rsid w:val="00987092"/>
    <w:rsid w:val="009B5E88"/>
    <w:rsid w:val="009E3DB8"/>
    <w:rsid w:val="009F0265"/>
    <w:rsid w:val="00A06E38"/>
    <w:rsid w:val="00A25CBF"/>
    <w:rsid w:val="00A3230C"/>
    <w:rsid w:val="00A426AE"/>
    <w:rsid w:val="00A57588"/>
    <w:rsid w:val="00A5782D"/>
    <w:rsid w:val="00AD177C"/>
    <w:rsid w:val="00AE3D20"/>
    <w:rsid w:val="00B14FC2"/>
    <w:rsid w:val="00B734D1"/>
    <w:rsid w:val="00BA1F44"/>
    <w:rsid w:val="00BB0601"/>
    <w:rsid w:val="00BD259E"/>
    <w:rsid w:val="00BF2682"/>
    <w:rsid w:val="00BF568F"/>
    <w:rsid w:val="00C20D19"/>
    <w:rsid w:val="00C27689"/>
    <w:rsid w:val="00C479E3"/>
    <w:rsid w:val="00C577A9"/>
    <w:rsid w:val="00C6552B"/>
    <w:rsid w:val="00C70156"/>
    <w:rsid w:val="00CB331F"/>
    <w:rsid w:val="00CD1439"/>
    <w:rsid w:val="00CD3785"/>
    <w:rsid w:val="00CD4549"/>
    <w:rsid w:val="00D463C7"/>
    <w:rsid w:val="00D96CED"/>
    <w:rsid w:val="00DD1C25"/>
    <w:rsid w:val="00DD640D"/>
    <w:rsid w:val="00DE2969"/>
    <w:rsid w:val="00DE2ED5"/>
    <w:rsid w:val="00E03734"/>
    <w:rsid w:val="00E05F34"/>
    <w:rsid w:val="00E354E2"/>
    <w:rsid w:val="00E40784"/>
    <w:rsid w:val="00E558C0"/>
    <w:rsid w:val="00E60F6A"/>
    <w:rsid w:val="00E72197"/>
    <w:rsid w:val="00EB3491"/>
    <w:rsid w:val="00EB49E8"/>
    <w:rsid w:val="00ED20F7"/>
    <w:rsid w:val="00EF7A43"/>
    <w:rsid w:val="00F33BCD"/>
    <w:rsid w:val="00F559CA"/>
    <w:rsid w:val="00F55D11"/>
    <w:rsid w:val="00F83D2A"/>
    <w:rsid w:val="00FB0293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3">
    <w:name w:val="Сетка таблицы3"/>
    <w:uiPriority w:val="99"/>
    <w:rsid w:val="000059E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059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0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9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D74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74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74AD"/>
    <w:rPr>
      <w:rFonts w:cs="Times New Roman"/>
    </w:rPr>
  </w:style>
  <w:style w:type="paragraph" w:styleId="NormalWeb">
    <w:name w:val="Normal (Web)"/>
    <w:basedOn w:val="Normal"/>
    <w:uiPriority w:val="99"/>
    <w:rsid w:val="006D74AD"/>
    <w:pPr>
      <w:spacing w:after="30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D3785"/>
    <w:pPr>
      <w:ind w:left="720"/>
      <w:contextualSpacing/>
    </w:pPr>
  </w:style>
  <w:style w:type="paragraph" w:styleId="NoSpacing">
    <w:name w:val="No Spacing"/>
    <w:uiPriority w:val="99"/>
    <w:qFormat/>
    <w:rsid w:val="004D22B6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paragraph">
    <w:name w:val="paragraph"/>
    <w:basedOn w:val="Normal"/>
    <w:uiPriority w:val="99"/>
    <w:rsid w:val="00F55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957B1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57B13"/>
    <w:rPr>
      <w:rFonts w:cs="Times New Roman"/>
      <w:i/>
      <w:iCs/>
      <w:color w:val="000000"/>
    </w:rPr>
  </w:style>
  <w:style w:type="character" w:styleId="IntenseEmphasis">
    <w:name w:val="Intense Emphasis"/>
    <w:basedOn w:val="DefaultParagraphFont"/>
    <w:uiPriority w:val="99"/>
    <w:qFormat/>
    <w:rsid w:val="00957B13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7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4</Pages>
  <Words>1271</Words>
  <Characters>7247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admin</cp:lastModifiedBy>
  <cp:revision>13</cp:revision>
  <cp:lastPrinted>2022-10-07T09:52:00Z</cp:lastPrinted>
  <dcterms:created xsi:type="dcterms:W3CDTF">2021-03-29T14:43:00Z</dcterms:created>
  <dcterms:modified xsi:type="dcterms:W3CDTF">2022-07-08T12:08:00Z</dcterms:modified>
</cp:coreProperties>
</file>