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9B" w:rsidRPr="00D62A43" w:rsidRDefault="005B1B9B" w:rsidP="005B1B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A43">
        <w:rPr>
          <w:rFonts w:ascii="Times New Roman" w:hAnsi="Times New Roman" w:cs="Times New Roman"/>
          <w:b/>
          <w:sz w:val="26"/>
          <w:szCs w:val="26"/>
        </w:rPr>
        <w:t>Ответственность за самовольную добычу полезных ископаемых</w:t>
      </w:r>
    </w:p>
    <w:p w:rsidR="005B1B9B" w:rsidRPr="00D62A43" w:rsidRDefault="005B1B9B" w:rsidP="005B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B9B" w:rsidRPr="00D62A43" w:rsidRDefault="005B1B9B" w:rsidP="005B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Прокуратура Стародубского района предупреждает, что самовольная добыча полезных ископаемых запрещена федеральным законодательством и влечет административную и уголовную ответственность.</w:t>
      </w:r>
    </w:p>
    <w:p w:rsidR="005B1B9B" w:rsidRPr="00D62A43" w:rsidRDefault="005B1B9B" w:rsidP="005B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Статьей 7.3 Кодекса Российской Федерации об административных правонарушениях установлена административная ответственность за пользование недрами без лицензии на пользование недрами либо с нарушением условий, предусмотренных лицензией на пользование недрами, и (или) требований утвержденных в установленном порядке технических проектов.</w:t>
      </w:r>
    </w:p>
    <w:p w:rsidR="005B1B9B" w:rsidRPr="00D62A43" w:rsidRDefault="005B1B9B" w:rsidP="005B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Пользование недрами без лицензии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</w:t>
      </w:r>
    </w:p>
    <w:p w:rsidR="005B1B9B" w:rsidRPr="00D62A43" w:rsidRDefault="005B1B9B" w:rsidP="005B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2A43">
        <w:rPr>
          <w:rFonts w:ascii="Times New Roman" w:hAnsi="Times New Roman" w:cs="Times New Roman"/>
          <w:sz w:val="26"/>
          <w:szCs w:val="26"/>
        </w:rPr>
        <w:t>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 влечет наложение административного штрафа на граждан в размере от двух тысяч до трех тысяч рублей; на должностных лиц - от двадцати тысяч до сорока тысяч рублей; на юридических лиц - от трехсот тысяч до пятисот тысяч рублей.</w:t>
      </w:r>
      <w:proofErr w:type="gramEnd"/>
    </w:p>
    <w:p w:rsidR="005B1B9B" w:rsidRPr="00D62A43" w:rsidRDefault="005B1B9B" w:rsidP="005B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2A43">
        <w:rPr>
          <w:rFonts w:ascii="Times New Roman" w:hAnsi="Times New Roman" w:cs="Times New Roman"/>
          <w:sz w:val="26"/>
          <w:szCs w:val="26"/>
        </w:rPr>
        <w:t>Также незаконные действия по добыче полезных ископаемых в зависимости от тяжести содеянного могут быть квалифицированы как преступление.</w:t>
      </w:r>
      <w:proofErr w:type="gramEnd"/>
    </w:p>
    <w:p w:rsidR="005B1B9B" w:rsidRPr="00D62A43" w:rsidRDefault="005B1B9B" w:rsidP="005B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В случае причинения крупного ущерба в результате осуществления предпринимательской деятельности без лицензии на добычу полезных ископаемых лицо может быть привлечено к уголовной ответственности по статье 171 Уголовного кодекса Российской Федерации (за осуществление предпринимательской деятельности по добыче полезных ископаемых без лицензии, связанной с извлечением дохода).</w:t>
      </w:r>
    </w:p>
    <w:p w:rsidR="005B1B9B" w:rsidRPr="00D62A43" w:rsidRDefault="005B1B9B" w:rsidP="005B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Действия, связанные с незаконным тайным хищением полезных ископаемых, являющихся государственной собственностью, также могут быть квалифицированы по статье 158 Уголовного кодекса Российской Федерации.</w:t>
      </w:r>
    </w:p>
    <w:p w:rsidR="005B1B9B" w:rsidRPr="00D62A43" w:rsidRDefault="005B1B9B" w:rsidP="005B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Совершение указанных преступлений в зависимости от степени тяжести содеянного влечет назначения наказания от уголовного штрафа до лишения свободы сроком до 5 лет.</w:t>
      </w:r>
    </w:p>
    <w:p w:rsidR="005B1B9B" w:rsidRPr="00D62A43" w:rsidRDefault="005B1B9B" w:rsidP="005B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B9B" w:rsidRPr="00D62A43" w:rsidRDefault="005B1B9B" w:rsidP="005B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B9B" w:rsidRPr="00D62A43" w:rsidRDefault="005B1B9B" w:rsidP="005B1B9B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Помощник прокурора </w:t>
      </w:r>
    </w:p>
    <w:p w:rsidR="005B1B9B" w:rsidRPr="00D62A43" w:rsidRDefault="005B1B9B" w:rsidP="005B1B9B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Стародубского района </w:t>
      </w:r>
    </w:p>
    <w:p w:rsidR="005B1B9B" w:rsidRPr="00D62A43" w:rsidRDefault="005B1B9B" w:rsidP="005B1B9B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юрист 3 класса                                                                                               О.В. Коляда </w:t>
      </w:r>
    </w:p>
    <w:p w:rsidR="005B1B9B" w:rsidRPr="00D62A43" w:rsidRDefault="005B1B9B" w:rsidP="005B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B9B" w:rsidRPr="00D62A43" w:rsidRDefault="005B1B9B" w:rsidP="005B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B9B" w:rsidRPr="00D62A43" w:rsidRDefault="005B1B9B" w:rsidP="005B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4FD" w:rsidRDefault="003974FD">
      <w:bookmarkStart w:id="0" w:name="_GoBack"/>
      <w:bookmarkEnd w:id="0"/>
    </w:p>
    <w:sectPr w:rsidR="0039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9B"/>
    <w:rsid w:val="003974FD"/>
    <w:rsid w:val="005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2020-12-25T13:40:00Z</dcterms:created>
  <dcterms:modified xsi:type="dcterms:W3CDTF">2020-12-25T13:40:00Z</dcterms:modified>
</cp:coreProperties>
</file>